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B" w:rsidRPr="00D40588" w:rsidRDefault="00F92A2A" w:rsidP="00D3198E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D40588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平</w:t>
      </w:r>
      <w:r w:rsidR="006E33FB" w:rsidRPr="00D40588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成２９年度学校自己評価</w:t>
      </w:r>
      <w:r w:rsidRPr="00D40588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－</w:t>
      </w:r>
      <w:r w:rsidR="006E33FB" w:rsidRPr="00D40588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進捗状況</w:t>
      </w:r>
      <w:r w:rsidRPr="00D40588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（　</w:t>
      </w:r>
      <w:r w:rsidR="00090FCC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９</w:t>
      </w:r>
      <w:r w:rsidR="00FD196F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　）月版－　担当チーム</w:t>
      </w:r>
      <w:r w:rsidRPr="00D40588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：</w:t>
      </w:r>
      <w:r w:rsidR="002D6459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基盤</w:t>
      </w:r>
      <w:r w:rsidR="002D66EE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軸</w:t>
      </w:r>
    </w:p>
    <w:p w:rsidR="00F92A2A" w:rsidRPr="003D62AA" w:rsidRDefault="00EB2454" w:rsidP="00F92A2A">
      <w:pPr>
        <w:spacing w:line="400" w:lineRule="exact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4FABC" wp14:editId="5433B119">
                <wp:simplePos x="0" y="0"/>
                <wp:positionH relativeFrom="column">
                  <wp:posOffset>9267825</wp:posOffset>
                </wp:positionH>
                <wp:positionV relativeFrom="paragraph">
                  <wp:posOffset>9525</wp:posOffset>
                </wp:positionV>
                <wp:extent cx="3352800" cy="428625"/>
                <wp:effectExtent l="0" t="0" r="19050" b="2571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28625"/>
                        </a:xfrm>
                        <a:prstGeom prst="wedgeRoundRectCallout">
                          <a:avLst>
                            <a:gd name="adj1" fmla="val -13345"/>
                            <a:gd name="adj2" fmla="val 100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0C2" w:rsidRPr="003C67D0" w:rsidRDefault="00CD60C2" w:rsidP="00CD60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3C67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highlight w:val="yellow"/>
                              </w:rPr>
                              <w:t>達成指標</w:t>
                            </w:r>
                            <w:r w:rsidRPr="003C67D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highlight w:val="yellow"/>
                              </w:rPr>
                              <w:t>評定</w:t>
                            </w:r>
                            <w:r w:rsidRPr="003C67D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3C67D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highlight w:val="cyan"/>
                              </w:rPr>
                              <w:t>取組指標評定</w:t>
                            </w:r>
                            <w:r w:rsidRPr="003C67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とを</w:t>
                            </w:r>
                            <w:r w:rsidRPr="003C67D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相関させて評定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A4FA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729.75pt;margin-top:.75pt;width:26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" adj="7917,32508" fillcolor="white [3212]" strokecolor="black [3213]" strokeweight="1pt">
                <v:textbox>
                  <w:txbxContent>
                    <w:p w:rsidR="00CD60C2" w:rsidRPr="003C67D0" w:rsidRDefault="00CD60C2" w:rsidP="00CD60C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3C67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highlight w:val="yellow"/>
                        </w:rPr>
                        <w:t>達成指標</w:t>
                      </w:r>
                      <w:r w:rsidRPr="003C67D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highlight w:val="yellow"/>
                        </w:rPr>
                        <w:t>評定</w:t>
                      </w:r>
                      <w:r w:rsidRPr="003C67D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と</w:t>
                      </w:r>
                      <w:r w:rsidRPr="003C67D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highlight w:val="cyan"/>
                        </w:rPr>
                        <w:t>取組指標評定</w:t>
                      </w:r>
                      <w:r w:rsidRPr="003C67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とを</w:t>
                      </w:r>
                      <w:r w:rsidRPr="003C67D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相関させて評定</w:t>
                      </w:r>
                    </w:p>
                  </w:txbxContent>
                </v:textbox>
              </v:shape>
            </w:pict>
          </mc:Fallback>
        </mc:AlternateContent>
      </w:r>
      <w:r w:rsidR="00F92A2A" w:rsidRPr="00D40588">
        <w:rPr>
          <w:rFonts w:ascii="ＭＳ ゴシック" w:eastAsia="ＭＳ ゴシック" w:hAnsi="ＭＳ ゴシック" w:hint="eastAsia"/>
          <w:kern w:val="0"/>
          <w:sz w:val="28"/>
          <w:szCs w:val="28"/>
          <w:highlight w:val="yellow"/>
        </w:rPr>
        <w:t>重点目標</w:t>
      </w:r>
      <w:r w:rsidR="00F92A2A" w:rsidRPr="00D40588"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 w:rsidR="003D62AA" w:rsidRPr="003D62AA">
        <w:rPr>
          <w:rFonts w:ascii="ＭＳ ゴシック" w:eastAsia="ＭＳ ゴシック" w:hAnsi="ＭＳ ゴシック" w:hint="eastAsia"/>
          <w:sz w:val="28"/>
          <w:szCs w:val="28"/>
        </w:rPr>
        <w:t>小学校時代に習得すべき学力の基礎・活用力の向上</w:t>
      </w:r>
      <w:r w:rsidR="000930C7">
        <w:rPr>
          <w:rFonts w:ascii="ＭＳ ゴシック" w:eastAsia="ＭＳ ゴシック" w:hAnsi="ＭＳ ゴシック" w:hint="eastAsia"/>
          <w:sz w:val="28"/>
          <w:szCs w:val="28"/>
        </w:rPr>
        <w:t>(基盤軸)</w:t>
      </w:r>
      <w:r w:rsidR="000930C7">
        <w:rPr>
          <w:rFonts w:ascii="ＭＳ ゴシック" w:eastAsia="ＭＳ ゴシック" w:hAnsi="ＭＳ ゴシック"/>
          <w:sz w:val="28"/>
          <w:szCs w:val="28"/>
        </w:rPr>
        <w:t>B</w:t>
      </w:r>
    </w:p>
    <w:p w:rsidR="006E33FB" w:rsidRPr="00617F9A" w:rsidRDefault="000B475E" w:rsidP="006E33FB">
      <w:pPr>
        <w:rPr>
          <w:rFonts w:ascii="ＭＳ ゴシック" w:eastAsia="ＭＳ ゴシック" w:hAnsi="ＭＳ ゴシック"/>
          <w:sz w:val="24"/>
          <w:szCs w:val="24"/>
        </w:rPr>
      </w:pPr>
      <w:r w:rsidRPr="00617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１.</w:t>
      </w:r>
      <w:r w:rsidR="00F94A1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本月</w:t>
      </w:r>
      <w:r w:rsidRPr="00617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の自己評価</w:t>
      </w:r>
      <w:r w:rsidR="00617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617F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7F9A">
        <w:rPr>
          <w:rFonts w:ascii="ＭＳ ゴシック" w:eastAsia="ＭＳ ゴシック" w:hAnsi="ＭＳ ゴシック" w:hint="eastAsia"/>
          <w:sz w:val="24"/>
          <w:szCs w:val="24"/>
        </w:rPr>
        <w:t>取組期間：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90FCC">
        <w:rPr>
          <w:rFonts w:ascii="ＭＳ ゴシック" w:eastAsia="ＭＳ ゴシック" w:hAnsi="ＭＳ ゴシック"/>
          <w:sz w:val="24"/>
          <w:szCs w:val="24"/>
        </w:rPr>
        <w:t>8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</w:rPr>
        <w:t>）月（</w:t>
      </w:r>
      <w:r w:rsidR="001F1271">
        <w:rPr>
          <w:rFonts w:ascii="ＭＳ ゴシック" w:eastAsia="ＭＳ ゴシック" w:hAnsi="ＭＳ ゴシック"/>
          <w:sz w:val="24"/>
          <w:szCs w:val="24"/>
        </w:rPr>
        <w:t>2</w:t>
      </w:r>
      <w:r w:rsidR="00090FCC">
        <w:rPr>
          <w:rFonts w:ascii="ＭＳ ゴシック" w:eastAsia="ＭＳ ゴシック" w:hAnsi="ＭＳ ゴシック"/>
          <w:sz w:val="24"/>
          <w:szCs w:val="24"/>
        </w:rPr>
        <w:t>5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</w:rPr>
        <w:t>）日～（</w:t>
      </w:r>
      <w:r w:rsidR="00090FCC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</w:rPr>
        <w:t>）月（</w:t>
      </w:r>
      <w:r w:rsidR="0069350F">
        <w:rPr>
          <w:rFonts w:ascii="ＭＳ ゴシック" w:eastAsia="ＭＳ ゴシック" w:hAnsi="ＭＳ ゴシック" w:hint="eastAsia"/>
          <w:sz w:val="24"/>
          <w:szCs w:val="24"/>
        </w:rPr>
        <w:t>26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</w:rPr>
        <w:t>）日</w:t>
      </w:r>
    </w:p>
    <w:tbl>
      <w:tblPr>
        <w:tblStyle w:val="a3"/>
        <w:tblW w:w="22524" w:type="dxa"/>
        <w:tblLook w:val="04A0" w:firstRow="1" w:lastRow="0" w:firstColumn="1" w:lastColumn="0" w:noHBand="0" w:noVBand="1"/>
      </w:tblPr>
      <w:tblGrid>
        <w:gridCol w:w="4380"/>
        <w:gridCol w:w="4252"/>
        <w:gridCol w:w="567"/>
        <w:gridCol w:w="1985"/>
        <w:gridCol w:w="3969"/>
        <w:gridCol w:w="567"/>
        <w:gridCol w:w="567"/>
        <w:gridCol w:w="567"/>
        <w:gridCol w:w="5670"/>
      </w:tblGrid>
      <w:tr w:rsidR="00835AB5" w:rsidTr="00631559">
        <w:trPr>
          <w:trHeight w:val="355"/>
        </w:trPr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AB5" w:rsidRPr="005C72F0" w:rsidRDefault="00835AB5" w:rsidP="00835A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児童の状況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AB5" w:rsidRPr="00835AB5" w:rsidRDefault="00835AB5" w:rsidP="00835A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5AB5">
              <w:rPr>
                <w:rFonts w:ascii="ＭＳ ゴシック" w:eastAsia="ＭＳ ゴシック" w:hAnsi="ＭＳ ゴシック" w:hint="eastAsia"/>
                <w:szCs w:val="21"/>
              </w:rPr>
              <w:t>教職員の状況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AB5" w:rsidRPr="00DD7DAD" w:rsidRDefault="00835AB5" w:rsidP="003E496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総合</w:t>
            </w:r>
          </w:p>
          <w:p w:rsidR="00835AB5" w:rsidRPr="00DD7DAD" w:rsidRDefault="00835AB5" w:rsidP="003E496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評定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AB5" w:rsidRPr="005C72F0" w:rsidRDefault="00835AB5" w:rsidP="00937C9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成果</w:t>
            </w:r>
            <w:r>
              <w:rPr>
                <w:rFonts w:ascii="ＭＳ ゴシック" w:eastAsia="ＭＳ ゴシック" w:hAnsi="ＭＳ ゴシック" w:hint="eastAsia"/>
              </w:rPr>
              <w:t>(○)</w:t>
            </w:r>
            <w:r w:rsidRPr="005C72F0">
              <w:rPr>
                <w:rFonts w:ascii="ＭＳ ゴシック" w:eastAsia="ＭＳ ゴシック" w:hAnsi="ＭＳ ゴシック" w:hint="eastAsia"/>
              </w:rPr>
              <w:t>及び課題</w:t>
            </w:r>
            <w:r>
              <w:rPr>
                <w:rFonts w:ascii="ＭＳ ゴシック" w:eastAsia="ＭＳ ゴシック" w:hAnsi="ＭＳ ゴシック" w:hint="eastAsia"/>
              </w:rPr>
              <w:t>(●)</w:t>
            </w:r>
            <w:r w:rsidRPr="005C72F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課題に対する</w:t>
            </w:r>
            <w:r w:rsidR="004F1219">
              <w:rPr>
                <w:rFonts w:ascii="ＭＳ ゴシック" w:eastAsia="ＭＳ ゴシック" w:hAnsi="ＭＳ ゴシック" w:hint="eastAsia"/>
              </w:rPr>
              <w:t>具体的改善</w:t>
            </w:r>
            <w:r w:rsidRPr="005C72F0">
              <w:rPr>
                <w:rFonts w:ascii="ＭＳ ゴシック" w:eastAsia="ＭＳ ゴシック" w:hAnsi="ＭＳ ゴシック" w:hint="eastAsia"/>
              </w:rPr>
              <w:t>策</w:t>
            </w:r>
            <w:r>
              <w:rPr>
                <w:rFonts w:ascii="ＭＳ ゴシック" w:eastAsia="ＭＳ ゴシック" w:hAnsi="ＭＳ ゴシック" w:hint="eastAsia"/>
              </w:rPr>
              <w:t>(☆)</w:t>
            </w:r>
          </w:p>
        </w:tc>
      </w:tr>
      <w:tr w:rsidR="00835AB5" w:rsidTr="00314B0B">
        <w:trPr>
          <w:trHeight w:val="598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AB5" w:rsidRDefault="00835AB5" w:rsidP="00835AB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年間達成指標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AB5" w:rsidRPr="005C72F0" w:rsidRDefault="00835AB5" w:rsidP="00835AB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期間到達指標</w:t>
            </w:r>
          </w:p>
          <w:p w:rsidR="00835AB5" w:rsidRDefault="00835AB5" w:rsidP="00835AB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（到達イメージ）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B5" w:rsidRPr="00CD60C2" w:rsidRDefault="00835AB5" w:rsidP="00835AB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CD60C2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達成</w:t>
            </w:r>
          </w:p>
          <w:p w:rsidR="00835AB5" w:rsidRPr="00CD60C2" w:rsidRDefault="00835AB5" w:rsidP="00835AB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CD60C2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指標</w:t>
            </w:r>
          </w:p>
          <w:p w:rsidR="00835AB5" w:rsidRDefault="00835AB5" w:rsidP="00835AB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60C2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評定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AB5" w:rsidRPr="005C72F0" w:rsidRDefault="00835AB5" w:rsidP="00D57D7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重点的取組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835AB5" w:rsidRPr="005C72F0" w:rsidRDefault="00835AB5" w:rsidP="00D57D7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取組指標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35AB5" w:rsidRPr="00DD7DAD" w:rsidRDefault="00835AB5" w:rsidP="00835AB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  <w:p w:rsidR="00835AB5" w:rsidRPr="00DD7DAD" w:rsidRDefault="00835AB5" w:rsidP="00835AB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評定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AB5" w:rsidRPr="00CD60C2" w:rsidRDefault="00835AB5" w:rsidP="00835AB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highlight w:val="cyan"/>
              </w:rPr>
            </w:pPr>
            <w:r w:rsidRPr="00CD60C2">
              <w:rPr>
                <w:rFonts w:ascii="ＭＳ ゴシック" w:eastAsia="ＭＳ ゴシック" w:hAnsi="ＭＳ ゴシック" w:hint="eastAsia"/>
                <w:sz w:val="16"/>
                <w:szCs w:val="16"/>
                <w:highlight w:val="cyan"/>
              </w:rPr>
              <w:t>取組</w:t>
            </w:r>
          </w:p>
          <w:p w:rsidR="00835AB5" w:rsidRPr="00CD60C2" w:rsidRDefault="00835AB5" w:rsidP="00835AB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highlight w:val="cyan"/>
              </w:rPr>
            </w:pPr>
            <w:r w:rsidRPr="00CD60C2">
              <w:rPr>
                <w:rFonts w:ascii="ＭＳ ゴシック" w:eastAsia="ＭＳ ゴシック" w:hAnsi="ＭＳ ゴシック" w:hint="eastAsia"/>
                <w:sz w:val="16"/>
                <w:szCs w:val="16"/>
                <w:highlight w:val="cyan"/>
              </w:rPr>
              <w:t>指標</w:t>
            </w:r>
          </w:p>
          <w:p w:rsidR="00835AB5" w:rsidRPr="00DD7DAD" w:rsidRDefault="00835AB5" w:rsidP="00835AB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60C2">
              <w:rPr>
                <w:rFonts w:ascii="ＭＳ ゴシック" w:eastAsia="ＭＳ ゴシック" w:hAnsi="ＭＳ ゴシック" w:hint="eastAsia"/>
                <w:sz w:val="16"/>
                <w:szCs w:val="16"/>
                <w:highlight w:val="cyan"/>
              </w:rPr>
              <w:t>評定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B5" w:rsidRPr="00DD7DAD" w:rsidRDefault="00835AB5" w:rsidP="003E496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B5" w:rsidRPr="005C72F0" w:rsidRDefault="00835AB5" w:rsidP="00937C9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14B0B" w:rsidRPr="00A55B78" w:rsidTr="00314B0B">
        <w:trPr>
          <w:trHeight w:val="385"/>
        </w:trPr>
        <w:tc>
          <w:tcPr>
            <w:tcW w:w="4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4B0B" w:rsidRPr="00631559" w:rsidRDefault="00314B0B" w:rsidP="004E677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1.「中津市学力状況調査（国語・算数）」結果</w:t>
            </w:r>
          </w:p>
          <w:p w:rsidR="00314B0B" w:rsidRDefault="00314B0B" w:rsidP="00D1410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・基礎及び活用で個人目標値を上回る児童 </w:t>
            </w:r>
          </w:p>
          <w:p w:rsidR="00314B0B" w:rsidRPr="00631559" w:rsidRDefault="00314B0B" w:rsidP="00314B0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100％</w:t>
            </w:r>
          </w:p>
          <w:p w:rsidR="00314B0B" w:rsidRDefault="00314B0B" w:rsidP="004E6775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・表現力の目標値達成率</w:t>
            </w:r>
            <w:r w:rsidRPr="00631559">
              <w:rPr>
                <w:rFonts w:ascii="ＭＳ ゴシック" w:eastAsia="ＭＳ ゴシック" w:hAnsi="ＭＳ ゴシック"/>
                <w:sz w:val="18"/>
                <w:szCs w:val="18"/>
              </w:rPr>
              <w:t>50％を上回る児童</w:t>
            </w:r>
          </w:p>
          <w:p w:rsidR="00314B0B" w:rsidRPr="00631559" w:rsidRDefault="00314B0B" w:rsidP="00D14101">
            <w:pPr>
              <w:spacing w:line="280" w:lineRule="exac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100％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tl2br w:val="single" w:sz="4" w:space="0" w:color="auto"/>
            </w:tcBorders>
          </w:tcPr>
          <w:p w:rsidR="00314B0B" w:rsidRDefault="00314B0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4B0B" w:rsidRPr="00631559" w:rsidRDefault="00314B0B" w:rsidP="004E6775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14B0B" w:rsidRPr="00A55B78" w:rsidRDefault="00314B0B" w:rsidP="004E6775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(1)【授業改善】</w:t>
            </w:r>
          </w:p>
          <w:p w:rsidR="00314B0B" w:rsidRPr="00A55B78" w:rsidRDefault="00314B0B" w:rsidP="004E6775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新大分スタンダード(テンポの良い密度の濃い授業)の実施(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B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1)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314B0B" w:rsidRPr="00347376" w:rsidRDefault="00314B0B" w:rsidP="00347376">
            <w:pPr>
              <w:spacing w:line="200" w:lineRule="exact"/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①指導事項及び評価規準を意識した「めあて・課題」の設定（１日１回以上）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B0B" w:rsidRPr="00A55B78" w:rsidRDefault="00314B0B" w:rsidP="00B22C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B0B" w:rsidRDefault="00314B0B" w:rsidP="008A6D3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【児童の状況】</w:t>
            </w:r>
          </w:p>
          <w:p w:rsidR="00314B0B" w:rsidRDefault="00314B0B" w:rsidP="00314B0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○達成指標の児童アンケート結果が，期間到達指標を達成している。しかも，常に全項目</w:t>
            </w:r>
            <w:r w:rsidR="00570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７５％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を達成するようになった。</w:t>
            </w:r>
          </w:p>
          <w:p w:rsidR="00314B0B" w:rsidRDefault="00314B0B" w:rsidP="00314B0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○達成指標の単元テスト結果が，期間到達指標を達成している。</w:t>
            </w:r>
          </w:p>
          <w:p w:rsidR="00314B0B" w:rsidRDefault="00314B0B" w:rsidP="008A6D3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4B0B" w:rsidRDefault="00314B0B" w:rsidP="008A6D3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【教職員の状況】</w:t>
            </w:r>
          </w:p>
          <w:p w:rsidR="00314B0B" w:rsidRDefault="00314B0B" w:rsidP="008A6D3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○課題に対する考えを書く活動の設定は</w:t>
            </w:r>
            <w:r w:rsidR="00183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定着してきている。</w:t>
            </w:r>
          </w:p>
          <w:p w:rsidR="00314B0B" w:rsidRPr="00314B0B" w:rsidRDefault="00314B0B" w:rsidP="00E648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○取組指標③は，９月版より追加したが，これまでの振り返りの実施の積み重ねがあったため，取組状況が好結果だった。</w:t>
            </w:r>
          </w:p>
          <w:p w:rsidR="00314B0B" w:rsidRDefault="00314B0B" w:rsidP="000C2E2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●補充学習や発展学習のための「到達目標の達成状況及び単元テスト結果に基づく学習内容</w:t>
            </w: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の設定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」の実施率の向上</w:t>
            </w:r>
          </w:p>
          <w:p w:rsidR="00314B0B" w:rsidRPr="00314B0B" w:rsidRDefault="00A33C31" w:rsidP="000C2E2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</w:t>
            </w:r>
            <w:r w:rsidR="00183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実施曜日を設定する</w:t>
            </w:r>
          </w:p>
        </w:tc>
      </w:tr>
      <w:tr w:rsidR="00314B0B" w:rsidRPr="00A55B78" w:rsidTr="00314B0B">
        <w:trPr>
          <w:trHeight w:val="405"/>
        </w:trPr>
        <w:tc>
          <w:tcPr>
            <w:tcW w:w="4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4B0B" w:rsidRPr="00631559" w:rsidRDefault="00314B0B" w:rsidP="006E33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314B0B" w:rsidRPr="00631559" w:rsidRDefault="00314B0B" w:rsidP="006E33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314B0B" w:rsidRPr="00A55B78" w:rsidRDefault="00314B0B" w:rsidP="006E33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314B0B" w:rsidRPr="00347376" w:rsidRDefault="00314B0B" w:rsidP="001A5942">
            <w:pPr>
              <w:tabs>
                <w:tab w:val="left" w:pos="781"/>
              </w:tabs>
              <w:spacing w:line="200" w:lineRule="exact"/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②課題を自己解決するための書く活動の設定（１日１回以上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－５分間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55B78" w:rsidRDefault="00314B0B" w:rsidP="006E33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232CA" w:rsidRDefault="00314B0B" w:rsidP="000C2E2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4B0B" w:rsidRPr="00A55B78" w:rsidTr="00A67A83">
        <w:trPr>
          <w:trHeight w:val="180"/>
        </w:trPr>
        <w:tc>
          <w:tcPr>
            <w:tcW w:w="4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4B0B" w:rsidRPr="00631559" w:rsidRDefault="00314B0B" w:rsidP="006E33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314B0B" w:rsidRPr="00631559" w:rsidRDefault="00314B0B" w:rsidP="006E33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314B0B" w:rsidRPr="00A55B78" w:rsidRDefault="00314B0B" w:rsidP="006E33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314B0B" w:rsidRPr="001A5942" w:rsidRDefault="00314B0B" w:rsidP="00347376">
            <w:pPr>
              <w:tabs>
                <w:tab w:val="left" w:pos="781"/>
              </w:tabs>
              <w:spacing w:line="200" w:lineRule="exact"/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③めあての振り返りを書く時間の設定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（１日１回以上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－５分間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14B0B" w:rsidRPr="00A55B78" w:rsidRDefault="00314B0B" w:rsidP="00FD19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55B78" w:rsidRDefault="00314B0B" w:rsidP="006E33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232CA" w:rsidRDefault="00314B0B" w:rsidP="000C2E2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4B0B" w:rsidRPr="00A55B78" w:rsidTr="00A67A83">
        <w:trPr>
          <w:trHeight w:val="385"/>
        </w:trPr>
        <w:tc>
          <w:tcPr>
            <w:tcW w:w="4380" w:type="dxa"/>
            <w:vMerge w:val="restart"/>
            <w:tcBorders>
              <w:left w:val="single" w:sz="12" w:space="0" w:color="auto"/>
            </w:tcBorders>
          </w:tcPr>
          <w:p w:rsidR="00314B0B" w:rsidRPr="00631559" w:rsidRDefault="00314B0B" w:rsidP="006315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2.「単元テスト（国語・算数）」結果</w:t>
            </w:r>
          </w:p>
          <w:p w:rsidR="00314B0B" w:rsidRPr="00631559" w:rsidRDefault="00314B0B" w:rsidP="006315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・平均</w:t>
            </w:r>
            <w:r w:rsidRPr="00631559">
              <w:rPr>
                <w:rFonts w:ascii="ＭＳ ゴシック" w:eastAsia="ＭＳ ゴシック" w:hAnsi="ＭＳ ゴシック"/>
                <w:sz w:val="18"/>
                <w:szCs w:val="18"/>
              </w:rPr>
              <w:t>80％以上を上回る児童75</w:t>
            </w: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  <w:r w:rsidR="00570E0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314B0B" w:rsidRPr="00631559" w:rsidRDefault="00314B0B" w:rsidP="0034737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2.「単元テスト（国語・算数）」結果</w:t>
            </w:r>
          </w:p>
          <w:p w:rsidR="00314B0B" w:rsidRPr="00631559" w:rsidRDefault="00314B0B" w:rsidP="0034737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・平均</w:t>
            </w:r>
            <w:r w:rsidRPr="00631559">
              <w:rPr>
                <w:rFonts w:ascii="ＭＳ ゴシック" w:eastAsia="ＭＳ ゴシック" w:hAnsi="ＭＳ ゴシック"/>
                <w:sz w:val="18"/>
                <w:szCs w:val="18"/>
              </w:rPr>
              <w:t>80％以上を上回る児童75</w:t>
            </w: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  <w:r w:rsidR="00570E0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14B0B" w:rsidRPr="00A55B78" w:rsidRDefault="005579FE" w:rsidP="006315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:rsidR="00314B0B" w:rsidRPr="00A55B78" w:rsidRDefault="00314B0B" w:rsidP="006315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(2)【補充学習】</w:t>
            </w:r>
          </w:p>
          <w:p w:rsidR="00314B0B" w:rsidRPr="00A55B78" w:rsidRDefault="00314B0B" w:rsidP="0063155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「補充タイム」(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15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分間-週4回)の実施(B2)</w:t>
            </w:r>
          </w:p>
        </w:tc>
        <w:tc>
          <w:tcPr>
            <w:tcW w:w="3969" w:type="dxa"/>
          </w:tcPr>
          <w:p w:rsidR="00314B0B" w:rsidRPr="00A55B78" w:rsidRDefault="00314B0B" w:rsidP="00631559">
            <w:pPr>
              <w:spacing w:line="200" w:lineRule="exact"/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3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①国語：東書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データベース－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1～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年（週2回）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4～6年（週1回）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/全国学力・学習状況調査のＢ問題－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4～6年（週1回）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232CA" w:rsidRDefault="00314B0B" w:rsidP="000C2E2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4B0B" w:rsidRPr="00A55B78" w:rsidTr="00D710DB">
        <w:trPr>
          <w:trHeight w:val="439"/>
        </w:trPr>
        <w:tc>
          <w:tcPr>
            <w:tcW w:w="4380" w:type="dxa"/>
            <w:vMerge/>
            <w:tcBorders>
              <w:left w:val="single" w:sz="12" w:space="0" w:color="auto"/>
            </w:tcBorders>
          </w:tcPr>
          <w:p w:rsidR="00314B0B" w:rsidRPr="00631559" w:rsidRDefault="00314B0B" w:rsidP="006315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314B0B" w:rsidRPr="00631559" w:rsidRDefault="00314B0B" w:rsidP="006315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314B0B" w:rsidRPr="00A55B78" w:rsidRDefault="00314B0B" w:rsidP="00631559">
            <w:pPr>
              <w:spacing w:line="200" w:lineRule="exact"/>
              <w:ind w:leftChars="-49" w:left="-10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3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②算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数：問題集「アイテム算数」の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[活用]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[探</w:t>
            </w:r>
          </w:p>
          <w:p w:rsidR="00314B0B" w:rsidRPr="00A55B78" w:rsidRDefault="00314B0B" w:rsidP="00DA00C5">
            <w:pPr>
              <w:spacing w:line="200" w:lineRule="exact"/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求]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－1～3年（週2回），4～6年（週1回）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/全国学力・学習状況調査のＢ問題－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4～6年（週1回）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232CA" w:rsidRDefault="00314B0B" w:rsidP="000C2E2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4B0B" w:rsidRPr="00A55B78" w:rsidTr="00631559">
        <w:trPr>
          <w:trHeight w:val="420"/>
        </w:trPr>
        <w:tc>
          <w:tcPr>
            <w:tcW w:w="4380" w:type="dxa"/>
            <w:vMerge w:val="restart"/>
            <w:tcBorders>
              <w:left w:val="single" w:sz="12" w:space="0" w:color="auto"/>
            </w:tcBorders>
          </w:tcPr>
          <w:p w:rsidR="00314B0B" w:rsidRPr="00631559" w:rsidRDefault="00314B0B" w:rsidP="006315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3.「児童アンケート」結果(４段階評価</w:t>
            </w:r>
            <w:r w:rsidRPr="00631559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  <w:p w:rsidR="00314B0B" w:rsidRPr="00631559" w:rsidRDefault="00314B0B" w:rsidP="00631559">
            <w:pPr>
              <w:spacing w:line="20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・めあての達成に向けて取り組むことができる </w:t>
            </w:r>
            <w:r w:rsidR="00570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3/4</w:t>
            </w:r>
          </w:p>
          <w:p w:rsidR="00314B0B" w:rsidRPr="00631559" w:rsidRDefault="00314B0B" w:rsidP="006315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・自分の考えを発表している</w:t>
            </w:r>
            <w:r w:rsidR="00570E09" w:rsidRPr="00570E09">
              <w:rPr>
                <w:rFonts w:ascii="ＭＳ ゴシック" w:eastAsia="ＭＳ ゴシック" w:hAnsi="ＭＳ ゴシック"/>
                <w:sz w:val="18"/>
                <w:szCs w:val="18"/>
              </w:rPr>
              <w:t>3/4</w:t>
            </w:r>
          </w:p>
          <w:p w:rsidR="00314B0B" w:rsidRPr="00631559" w:rsidRDefault="00314B0B" w:rsidP="006315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・まとめを言うことができる</w:t>
            </w:r>
            <w:r w:rsidR="00570E09" w:rsidRPr="00570E09">
              <w:rPr>
                <w:rFonts w:ascii="ＭＳ ゴシック" w:eastAsia="ＭＳ ゴシック" w:hAnsi="ＭＳ ゴシック"/>
                <w:sz w:val="18"/>
                <w:szCs w:val="18"/>
              </w:rPr>
              <w:t>3/4</w:t>
            </w:r>
          </w:p>
          <w:p w:rsidR="00314B0B" w:rsidRPr="00631559" w:rsidRDefault="00314B0B" w:rsidP="00570E0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・授業の振り返りを言うことができる</w:t>
            </w:r>
            <w:r w:rsidR="00570E09" w:rsidRPr="00570E09">
              <w:rPr>
                <w:rFonts w:ascii="ＭＳ ゴシック" w:eastAsia="ＭＳ ゴシック" w:hAnsi="ＭＳ ゴシック"/>
                <w:sz w:val="18"/>
                <w:szCs w:val="18"/>
              </w:rPr>
              <w:t>3/4</w:t>
            </w:r>
          </w:p>
        </w:tc>
        <w:tc>
          <w:tcPr>
            <w:tcW w:w="4252" w:type="dxa"/>
            <w:vMerge w:val="restart"/>
          </w:tcPr>
          <w:p w:rsidR="00314B0B" w:rsidRPr="00347376" w:rsidRDefault="00314B0B" w:rsidP="0034737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3.「児童アンケート」結果(４段階評価</w:t>
            </w:r>
            <w:r w:rsidRPr="00631559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  <w:p w:rsidR="00314B0B" w:rsidRPr="00631559" w:rsidRDefault="00314B0B" w:rsidP="00570E09">
            <w:pPr>
              <w:spacing w:line="20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・めあての達成に向けて取り組むことができる</w:t>
            </w:r>
            <w:r w:rsidR="00570E09" w:rsidRPr="00570E09">
              <w:rPr>
                <w:rFonts w:ascii="ＭＳ ゴシック" w:eastAsia="ＭＳ ゴシック" w:hAnsi="ＭＳ ゴシック"/>
                <w:sz w:val="18"/>
                <w:szCs w:val="18"/>
              </w:rPr>
              <w:t>3/4</w:t>
            </w:r>
          </w:p>
          <w:p w:rsidR="00314B0B" w:rsidRPr="00631559" w:rsidRDefault="00314B0B" w:rsidP="0034737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・自分の考えを発表している</w:t>
            </w:r>
            <w:r w:rsidR="008129F1" w:rsidRPr="008129F1">
              <w:rPr>
                <w:rFonts w:ascii="ＭＳ ゴシック" w:eastAsia="ＭＳ ゴシック" w:hAnsi="ＭＳ ゴシック"/>
                <w:sz w:val="18"/>
                <w:szCs w:val="18"/>
              </w:rPr>
              <w:t>3/4</w:t>
            </w:r>
          </w:p>
          <w:p w:rsidR="00314B0B" w:rsidRPr="00631559" w:rsidRDefault="00314B0B" w:rsidP="0034737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・まとめを言うことができる</w:t>
            </w:r>
            <w:r w:rsidR="008129F1" w:rsidRPr="008129F1">
              <w:rPr>
                <w:rFonts w:ascii="ＭＳ ゴシック" w:eastAsia="ＭＳ ゴシック" w:hAnsi="ＭＳ ゴシック"/>
                <w:sz w:val="18"/>
                <w:szCs w:val="18"/>
              </w:rPr>
              <w:t>3/4</w:t>
            </w:r>
          </w:p>
          <w:p w:rsidR="00314B0B" w:rsidRPr="00631559" w:rsidRDefault="00314B0B" w:rsidP="008129F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・授業の振り返りを言うことができる</w:t>
            </w:r>
            <w:r w:rsidR="008129F1" w:rsidRPr="008129F1">
              <w:rPr>
                <w:rFonts w:ascii="ＭＳ ゴシック" w:eastAsia="ＭＳ ゴシック" w:hAnsi="ＭＳ ゴシック"/>
                <w:sz w:val="18"/>
                <w:szCs w:val="18"/>
              </w:rPr>
              <w:t>3/4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314B0B" w:rsidRPr="003A645D" w:rsidRDefault="00314B0B" w:rsidP="00C1692D">
            <w:pPr>
              <w:pStyle w:val="ab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:rsidR="00314B0B" w:rsidRPr="00A55B78" w:rsidRDefault="00314B0B" w:rsidP="006315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(3)【家庭学習】</w:t>
            </w:r>
          </w:p>
          <w:p w:rsidR="00314B0B" w:rsidRPr="00A55B78" w:rsidRDefault="00314B0B" w:rsidP="0063155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学習到達度に応じた学習内容の設定(B3)</w:t>
            </w:r>
          </w:p>
        </w:tc>
        <w:tc>
          <w:tcPr>
            <w:tcW w:w="3969" w:type="dxa"/>
          </w:tcPr>
          <w:p w:rsidR="00314B0B" w:rsidRPr="00631559" w:rsidRDefault="00314B0B" w:rsidP="00631559">
            <w:pPr>
              <w:spacing w:line="200" w:lineRule="exact"/>
              <w:ind w:leftChars="-53" w:left="-109" w:hangingChars="1" w:hanging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egoe UI Emoji" w:hint="eastAsia"/>
                <w:sz w:val="18"/>
                <w:szCs w:val="18"/>
              </w:rPr>
              <w:t>①</w:t>
            </w:r>
            <w:r w:rsidRPr="00631559">
              <w:rPr>
                <w:rFonts w:ascii="ＭＳ ゴシック" w:eastAsia="ＭＳ ゴシック" w:hAnsi="ＭＳ ゴシック" w:cs="Segoe UI Emoji" w:hint="eastAsia"/>
                <w:sz w:val="18"/>
                <w:szCs w:val="18"/>
              </w:rPr>
              <w:t>到達目標の達成状況や単元テスト結果の分析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（週1回）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232CA" w:rsidRDefault="00314B0B" w:rsidP="000C2E2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4B0B" w:rsidRPr="00A55B78" w:rsidTr="00631559">
        <w:trPr>
          <w:trHeight w:val="365"/>
        </w:trPr>
        <w:tc>
          <w:tcPr>
            <w:tcW w:w="4380" w:type="dxa"/>
            <w:vMerge/>
            <w:tcBorders>
              <w:left w:val="single" w:sz="12" w:space="0" w:color="auto"/>
            </w:tcBorders>
          </w:tcPr>
          <w:p w:rsidR="00314B0B" w:rsidRPr="00A55B78" w:rsidRDefault="00314B0B" w:rsidP="00631559">
            <w:pPr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314B0B" w:rsidRPr="00A55B78" w:rsidRDefault="00314B0B" w:rsidP="006315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</w:tcPr>
          <w:p w:rsidR="00314B0B" w:rsidRPr="00631559" w:rsidRDefault="00314B0B" w:rsidP="00631559">
            <w:pPr>
              <w:spacing w:line="200" w:lineRule="exact"/>
              <w:ind w:leftChars="-52" w:left="-10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②到達目標の達成状況及び単元テスト結果に基づく学習内容</w:t>
            </w:r>
            <w:r w:rsidRPr="0063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の設定（週２回）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B0B" w:rsidRPr="00A232CA" w:rsidRDefault="00314B0B" w:rsidP="006315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4B0B" w:rsidRPr="00A55B78" w:rsidTr="00686162">
        <w:trPr>
          <w:trHeight w:val="70"/>
        </w:trPr>
        <w:tc>
          <w:tcPr>
            <w:tcW w:w="4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14B0B" w:rsidRPr="00A55B78" w:rsidRDefault="00314B0B" w:rsidP="00347376">
            <w:pPr>
              <w:spacing w:line="200" w:lineRule="exact"/>
              <w:ind w:leftChars="-49" w:left="-102" w:hanging="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③「考え・書く」習慣をつけるための学習内容(日記・新聞記事活用)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の設定（週１回）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14B0B" w:rsidRPr="00A55B78" w:rsidRDefault="00314B0B" w:rsidP="006315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B0B" w:rsidRPr="00A55B78" w:rsidRDefault="00314B0B" w:rsidP="0063155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57D71" w:rsidRPr="00A55B78" w:rsidRDefault="000B475E" w:rsidP="006E33FB">
      <w:pPr>
        <w:rPr>
          <w:rFonts w:ascii="ＭＳ ゴシック" w:eastAsia="ＭＳ ゴシック" w:hAnsi="ＭＳ ゴシック"/>
          <w:sz w:val="24"/>
          <w:szCs w:val="24"/>
        </w:rPr>
      </w:pPr>
      <w:r w:rsidRPr="00A55B7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２.</w:t>
      </w:r>
      <w:r w:rsidR="005B4122" w:rsidRPr="00A55B7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評定根拠</w:t>
      </w:r>
      <w:r w:rsidRPr="00A55B7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0B33E8" w:rsidRPr="00A55B78">
        <w:rPr>
          <w:rFonts w:ascii="ＭＳ ゴシック" w:eastAsia="ＭＳ ゴシック" w:hAnsi="ＭＳ ゴシック" w:hint="eastAsia"/>
        </w:rPr>
        <w:t>【評定</w:t>
      </w:r>
      <w:r w:rsidR="000B33E8" w:rsidRPr="00A55B78">
        <w:rPr>
          <w:rFonts w:ascii="ＭＳ ゴシック" w:eastAsia="ＭＳ ゴシック" w:hAnsi="ＭＳ ゴシック"/>
        </w:rPr>
        <w:t>判断基準</w:t>
      </w:r>
      <w:r w:rsidR="000B33E8" w:rsidRPr="00A55B78">
        <w:rPr>
          <w:rFonts w:ascii="ＭＳ ゴシック" w:eastAsia="ＭＳ ゴシック" w:hAnsi="ＭＳ ゴシック" w:hint="eastAsia"/>
        </w:rPr>
        <w:t>】Ａ：達成率</w:t>
      </w:r>
      <w:r w:rsidR="009F0CEB" w:rsidRPr="00A55B78">
        <w:rPr>
          <w:rFonts w:ascii="ＭＳ ゴシック" w:eastAsia="ＭＳ ゴシック" w:hAnsi="ＭＳ ゴシック"/>
        </w:rPr>
        <w:t>１００～</w:t>
      </w:r>
      <w:r w:rsidR="000B33E8" w:rsidRPr="00A55B78">
        <w:rPr>
          <w:rFonts w:ascii="ＭＳ ゴシック" w:eastAsia="ＭＳ ゴシック" w:hAnsi="ＭＳ ゴシック"/>
        </w:rPr>
        <w:t>９０％</w:t>
      </w:r>
      <w:r w:rsidR="000B33E8" w:rsidRPr="00A55B78">
        <w:rPr>
          <w:rFonts w:ascii="ＭＳ ゴシック" w:eastAsia="ＭＳ ゴシック" w:hAnsi="ＭＳ ゴシック" w:hint="eastAsia"/>
        </w:rPr>
        <w:t xml:space="preserve">　　Ｂ：達成率</w:t>
      </w:r>
      <w:r w:rsidR="009F0CEB" w:rsidRPr="00A55B78">
        <w:rPr>
          <w:rFonts w:ascii="ＭＳ ゴシック" w:eastAsia="ＭＳ ゴシック" w:hAnsi="ＭＳ ゴシック"/>
        </w:rPr>
        <w:t>８９～</w:t>
      </w:r>
      <w:r w:rsidR="000B33E8" w:rsidRPr="00A55B78">
        <w:rPr>
          <w:rFonts w:ascii="ＭＳ ゴシック" w:eastAsia="ＭＳ ゴシック" w:hAnsi="ＭＳ ゴシック"/>
        </w:rPr>
        <w:t>７０％</w:t>
      </w:r>
      <w:r w:rsidR="000B33E8" w:rsidRPr="00A55B78">
        <w:rPr>
          <w:rFonts w:ascii="ＭＳ ゴシック" w:eastAsia="ＭＳ ゴシック" w:hAnsi="ＭＳ ゴシック" w:hint="eastAsia"/>
        </w:rPr>
        <w:t xml:space="preserve">　　Ｃ：達成率</w:t>
      </w:r>
      <w:r w:rsidR="009F0CEB" w:rsidRPr="00A55B78">
        <w:rPr>
          <w:rFonts w:ascii="ＭＳ ゴシック" w:eastAsia="ＭＳ ゴシック" w:hAnsi="ＭＳ ゴシック"/>
        </w:rPr>
        <w:t>６９～</w:t>
      </w:r>
      <w:r w:rsidR="000B33E8" w:rsidRPr="00A55B78">
        <w:rPr>
          <w:rFonts w:ascii="ＭＳ ゴシック" w:eastAsia="ＭＳ ゴシック" w:hAnsi="ＭＳ ゴシック"/>
        </w:rPr>
        <w:t>６０％</w:t>
      </w:r>
      <w:r w:rsidR="000B33E8" w:rsidRPr="00A55B78">
        <w:rPr>
          <w:rFonts w:ascii="ＭＳ ゴシック" w:eastAsia="ＭＳ ゴシック" w:hAnsi="ＭＳ ゴシック" w:hint="eastAsia"/>
        </w:rPr>
        <w:t xml:space="preserve">　　Ｄ：達成率６０％未満</w:t>
      </w:r>
    </w:p>
    <w:tbl>
      <w:tblPr>
        <w:tblStyle w:val="a3"/>
        <w:tblW w:w="22524" w:type="dxa"/>
        <w:tblLook w:val="04A0" w:firstRow="1" w:lastRow="0" w:firstColumn="1" w:lastColumn="0" w:noHBand="0" w:noVBand="1"/>
      </w:tblPr>
      <w:tblGrid>
        <w:gridCol w:w="7547"/>
        <w:gridCol w:w="480"/>
        <w:gridCol w:w="14497"/>
      </w:tblGrid>
      <w:tr w:rsidR="00F71159" w:rsidTr="001A5942">
        <w:trPr>
          <w:trHeight w:val="353"/>
        </w:trPr>
        <w:tc>
          <w:tcPr>
            <w:tcW w:w="6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4D0" w:rsidRPr="005C72F0" w:rsidRDefault="00B324D0" w:rsidP="00B324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期間到達指標（到達イメージ）</w:t>
            </w:r>
            <w:r w:rsidR="00FD196F">
              <w:rPr>
                <w:rFonts w:ascii="ＭＳ ゴシック" w:eastAsia="ＭＳ ゴシック" w:hAnsi="ＭＳ ゴシック" w:hint="eastAsia"/>
              </w:rPr>
              <w:t>の評定根拠</w:t>
            </w:r>
          </w:p>
        </w:tc>
        <w:tc>
          <w:tcPr>
            <w:tcW w:w="16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4D0" w:rsidRPr="005C72F0" w:rsidRDefault="00B324D0" w:rsidP="00DD4BC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取組指標</w:t>
            </w:r>
            <w:r w:rsidR="00FD196F">
              <w:rPr>
                <w:rFonts w:ascii="ＭＳ ゴシック" w:eastAsia="ＭＳ ゴシック" w:hAnsi="ＭＳ ゴシック" w:hint="eastAsia"/>
              </w:rPr>
              <w:t>の評定根拠</w:t>
            </w:r>
          </w:p>
        </w:tc>
      </w:tr>
      <w:tr w:rsidR="00F71159" w:rsidTr="00A1592C">
        <w:trPr>
          <w:trHeight w:val="400"/>
        </w:trPr>
        <w:tc>
          <w:tcPr>
            <w:tcW w:w="8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1A5942" w:rsidRPr="001763F6" w:rsidRDefault="001A5942" w:rsidP="008F7D93">
            <w:pPr>
              <w:rPr>
                <w:rFonts w:ascii="ＭＳ ゴシック" w:eastAsia="ＭＳ ゴシック" w:hAnsi="ＭＳ ゴシック"/>
              </w:rPr>
            </w:pPr>
            <w:r w:rsidRPr="001763F6">
              <w:rPr>
                <w:rFonts w:ascii="ＭＳ ゴシック" w:eastAsia="ＭＳ ゴシック" w:hAnsi="ＭＳ ゴシック" w:hint="eastAsia"/>
              </w:rPr>
              <w:t>1.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A5942" w:rsidRPr="00A55B78" w:rsidRDefault="001A5942" w:rsidP="00A159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38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A5942" w:rsidRPr="00C42901" w:rsidRDefault="001A5942" w:rsidP="00F713A8">
            <w:pPr>
              <w:rPr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指導事項及び評価規準を意識した「めあて・課題」の設定（１日１回以上）A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/4・B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/4・C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/4・D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</w:p>
        </w:tc>
      </w:tr>
      <w:tr w:rsidR="00F71159" w:rsidTr="001A5942">
        <w:trPr>
          <w:trHeight w:val="345"/>
        </w:trPr>
        <w:tc>
          <w:tcPr>
            <w:tcW w:w="6295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1A5942" w:rsidRDefault="001A5942" w:rsidP="008F7D93"/>
        </w:tc>
        <w:tc>
          <w:tcPr>
            <w:tcW w:w="4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A5942" w:rsidRPr="00CF15CA" w:rsidRDefault="001A5942" w:rsidP="00A159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57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A5942" w:rsidRPr="001A5942" w:rsidRDefault="001A5942" w:rsidP="00F713A8">
            <w:pPr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課題を自己解決するための書く活動の設定（１日１回以上</w:t>
            </w:r>
            <w:r w:rsidRPr="001A5942">
              <w:rPr>
                <w:rFonts w:ascii="ＭＳ ゴシック" w:eastAsia="ＭＳ ゴシック" w:hAnsi="ＭＳ ゴシック" w:hint="eastAsia"/>
                <w:szCs w:val="21"/>
              </w:rPr>
              <w:t>－５分間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3B27E2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/4・B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/4・C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/4・D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</w:p>
        </w:tc>
      </w:tr>
      <w:tr w:rsidR="00F71159" w:rsidTr="001A5942">
        <w:trPr>
          <w:trHeight w:val="225"/>
        </w:trPr>
        <w:tc>
          <w:tcPr>
            <w:tcW w:w="6295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1A5942" w:rsidRDefault="001A5942" w:rsidP="008F7D93"/>
        </w:tc>
        <w:tc>
          <w:tcPr>
            <w:tcW w:w="4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A5942" w:rsidRDefault="001A5942" w:rsidP="00A159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57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A5942" w:rsidRPr="001A5942" w:rsidRDefault="001A5942" w:rsidP="00F713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A5942">
              <w:rPr>
                <w:rFonts w:ascii="ＭＳ ゴシック" w:eastAsia="ＭＳ ゴシック" w:hAnsi="ＭＳ ゴシック" w:hint="eastAsia"/>
                <w:szCs w:val="21"/>
              </w:rPr>
              <w:t>めあての振り返りを書く時間の設定（１日１回以上－５分間）</w:t>
            </w:r>
            <w:r w:rsidR="003B27E2"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/4・B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/4・C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/4・D</w:t>
            </w:r>
            <w:r w:rsidR="004C5385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</w:p>
        </w:tc>
      </w:tr>
      <w:tr w:rsidR="00F71159" w:rsidTr="0042155D">
        <w:trPr>
          <w:trHeight w:val="715"/>
        </w:trPr>
        <w:tc>
          <w:tcPr>
            <w:tcW w:w="62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16A93" w:rsidRPr="00C42901" w:rsidRDefault="00516A93" w:rsidP="00C4290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/>
                <w:szCs w:val="21"/>
              </w:rPr>
              <w:t>2.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 xml:space="preserve"> 「単元テスト（国語・算数）」結果</w:t>
            </w:r>
          </w:p>
          <w:p w:rsidR="00C42901" w:rsidRPr="00C42901" w:rsidRDefault="00897CED" w:rsidP="00C4290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16A93" w:rsidRPr="00C42901">
              <w:rPr>
                <w:rFonts w:ascii="ＭＳ ゴシック" w:eastAsia="ＭＳ ゴシック" w:hAnsi="ＭＳ ゴシック" w:hint="eastAsia"/>
                <w:szCs w:val="21"/>
              </w:rPr>
              <w:t>平均</w:t>
            </w:r>
            <w:r w:rsidR="00516A93" w:rsidRPr="00C42901">
              <w:rPr>
                <w:rFonts w:ascii="ＭＳ ゴシック" w:eastAsia="ＭＳ ゴシック" w:hAnsi="ＭＳ ゴシック"/>
                <w:szCs w:val="21"/>
              </w:rPr>
              <w:t>80％以上を上回る児童</w:t>
            </w:r>
            <w:r w:rsidR="00516A93" w:rsidRPr="00C4290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C42901" w:rsidRPr="00C42901" w:rsidRDefault="00516A93" w:rsidP="00C42901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国語:</w:t>
            </w:r>
            <w:r w:rsidR="00C9540A">
              <w:rPr>
                <w:rFonts w:ascii="ＭＳ ゴシック" w:eastAsia="ＭＳ ゴシック" w:hAnsi="ＭＳ ゴシック" w:hint="eastAsia"/>
                <w:szCs w:val="21"/>
              </w:rPr>
              <w:t>100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  <w:p w:rsidR="00F9000A" w:rsidRPr="0042155D" w:rsidRDefault="00F9000A" w:rsidP="0042155D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  <w:p w:rsidR="00C42901" w:rsidRPr="00C42901" w:rsidRDefault="00C42901" w:rsidP="00C42901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算数</w:t>
            </w:r>
            <w:r w:rsidR="00C9540A">
              <w:rPr>
                <w:rFonts w:ascii="ＭＳ ゴシック" w:eastAsia="ＭＳ ゴシック" w:hAnsi="ＭＳ ゴシック" w:hint="eastAsia"/>
                <w:szCs w:val="21"/>
              </w:rPr>
              <w:t>:75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 xml:space="preserve"> (</w:t>
            </w:r>
            <w:r w:rsidR="00C9540A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/8人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C42901" w:rsidRPr="00C42901" w:rsidRDefault="00C42901" w:rsidP="007F7809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16A93" w:rsidRPr="00576C02" w:rsidRDefault="00516A93" w:rsidP="00576C02">
            <w:pPr>
              <w:pStyle w:val="a6"/>
              <w:numPr>
                <w:ilvl w:val="0"/>
                <w:numId w:val="26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63B8C" w:rsidRPr="00C42901" w:rsidRDefault="00516A93" w:rsidP="00C4290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国語：東書データベース－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1～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年（週2回）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4～6年（週1回）</w:t>
            </w:r>
            <w:r w:rsidR="008E1A92" w:rsidRPr="00C42901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8E1A9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8E1A92" w:rsidRPr="00C42901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="00F9000A">
              <w:rPr>
                <w:rFonts w:ascii="ＭＳ ゴシック" w:eastAsia="ＭＳ ゴシック" w:hAnsi="ＭＳ ゴシック"/>
                <w:szCs w:val="21"/>
              </w:rPr>
              <w:t>4</w:t>
            </w:r>
            <w:r w:rsidR="008E1A9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F9000A">
              <w:rPr>
                <w:rFonts w:ascii="ＭＳ ゴシック" w:eastAsia="ＭＳ ゴシック" w:hAnsi="ＭＳ ゴシック" w:hint="eastAsia"/>
                <w:szCs w:val="21"/>
              </w:rPr>
              <w:t>B0/4・</w:t>
            </w:r>
            <w:r w:rsidR="00863B8C" w:rsidRPr="00C42901"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="00C1293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9000A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  <w:r w:rsidR="00576C0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2E22" w:rsidRPr="00C42901"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9000A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</w:p>
          <w:p w:rsidR="00516A93" w:rsidRPr="00C42901" w:rsidRDefault="00516A93" w:rsidP="00C1293E">
            <w:pPr>
              <w:spacing w:line="240" w:lineRule="exact"/>
              <w:rPr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全国学力・学習状況調査のＢ問題－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4～6年（週1回）</w:t>
            </w:r>
            <w:r w:rsidR="00863B8C" w:rsidRPr="00C42901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C1293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863B8C" w:rsidRPr="00C42901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="00863B8C" w:rsidRPr="00C42901">
              <w:rPr>
                <w:rFonts w:ascii="ＭＳ ゴシック" w:eastAsia="ＭＳ ゴシック" w:hAnsi="ＭＳ ゴシック"/>
                <w:szCs w:val="21"/>
              </w:rPr>
              <w:t>2</w:t>
            </w:r>
            <w:r w:rsidR="00863B8C" w:rsidRPr="00C42901">
              <w:rPr>
                <w:rFonts w:ascii="ＭＳ ゴシック" w:eastAsia="ＭＳ ゴシック" w:hAnsi="ＭＳ ゴシック" w:hint="eastAsia"/>
                <w:szCs w:val="21"/>
              </w:rPr>
              <w:t>・D</w:t>
            </w:r>
            <w:r w:rsidR="00C1293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863B8C" w:rsidRPr="00C42901">
              <w:rPr>
                <w:rFonts w:ascii="ＭＳ ゴシック" w:eastAsia="ＭＳ ゴシック" w:hAnsi="ＭＳ ゴシック" w:hint="eastAsia"/>
                <w:szCs w:val="21"/>
              </w:rPr>
              <w:t>/2</w:t>
            </w:r>
          </w:p>
        </w:tc>
      </w:tr>
      <w:tr w:rsidR="00F71159" w:rsidTr="0042155D">
        <w:trPr>
          <w:trHeight w:val="715"/>
        </w:trPr>
        <w:tc>
          <w:tcPr>
            <w:tcW w:w="62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63B8C" w:rsidRPr="00516A93" w:rsidRDefault="00863B8C" w:rsidP="008F7D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63B8C" w:rsidRPr="008E1A92" w:rsidRDefault="00863B8C" w:rsidP="008E1A92">
            <w:pPr>
              <w:pStyle w:val="a6"/>
              <w:numPr>
                <w:ilvl w:val="0"/>
                <w:numId w:val="26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63B8C" w:rsidRPr="00C42901" w:rsidRDefault="00863B8C" w:rsidP="00C42901">
            <w:pPr>
              <w:spacing w:line="240" w:lineRule="exact"/>
              <w:ind w:leftChars="1" w:left="14912" w:hangingChars="7100" w:hanging="14910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算数：問題集「アイテム算数」の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[活用]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[探求]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－1～3年（週2回），4～6年（週1回）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8E1A92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="008E1A92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F9000A">
              <w:rPr>
                <w:rFonts w:ascii="ＭＳ ゴシック" w:eastAsia="ＭＳ ゴシック" w:hAnsi="ＭＳ ゴシック" w:hint="eastAsia"/>
                <w:szCs w:val="21"/>
              </w:rPr>
              <w:t>B0/4・C0/4・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="00C1293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9000A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</w:p>
          <w:p w:rsidR="00863B8C" w:rsidRPr="00C42901" w:rsidRDefault="00863B8C" w:rsidP="00C1293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全国学力・学習状況調査のＢ問題－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4～6年（週1回）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C1293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・D</w:t>
            </w:r>
            <w:r w:rsidR="00C1293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/2</w:t>
            </w:r>
          </w:p>
        </w:tc>
      </w:tr>
      <w:tr w:rsidR="00F71159" w:rsidTr="001A5942">
        <w:trPr>
          <w:trHeight w:val="473"/>
        </w:trPr>
        <w:tc>
          <w:tcPr>
            <w:tcW w:w="62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347376" w:rsidRPr="00C42901" w:rsidRDefault="00347376" w:rsidP="004E47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2901">
              <w:rPr>
                <w:rFonts w:ascii="ＭＳ ゴシック" w:eastAsia="ＭＳ ゴシック" w:hAnsi="ＭＳ ゴシック"/>
                <w:sz w:val="22"/>
              </w:rPr>
              <w:t>3.</w:t>
            </w:r>
            <w:r w:rsidRPr="00C42901">
              <w:rPr>
                <w:rFonts w:ascii="ＭＳ ゴシック" w:eastAsia="ＭＳ ゴシック" w:hAnsi="ＭＳ ゴシック" w:hint="eastAsia"/>
                <w:sz w:val="22"/>
              </w:rPr>
              <w:t xml:space="preserve"> 「児童アンケート」結果(４段階評価</w:t>
            </w:r>
            <w:r w:rsidRPr="00C42901">
              <w:rPr>
                <w:rFonts w:ascii="ＭＳ ゴシック" w:eastAsia="ＭＳ ゴシック" w:hAnsi="ＭＳ ゴシック"/>
                <w:sz w:val="22"/>
              </w:rPr>
              <w:t>)</w:t>
            </w:r>
            <w:r w:rsidRPr="00C42901">
              <w:rPr>
                <w:rFonts w:ascii="ＭＳ ゴシック" w:eastAsia="ＭＳ ゴシック" w:hAnsi="ＭＳ ゴシック" w:hint="eastAsia"/>
                <w:sz w:val="22"/>
              </w:rPr>
              <w:t>－第</w:t>
            </w:r>
            <w:r w:rsidR="00A755BD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C42901">
              <w:rPr>
                <w:rFonts w:ascii="ＭＳ ゴシック" w:eastAsia="ＭＳ ゴシック" w:hAnsi="ＭＳ ゴシック" w:hint="eastAsia"/>
                <w:sz w:val="22"/>
              </w:rPr>
              <w:t>回児童アンケート結果</w:t>
            </w:r>
          </w:p>
          <w:p w:rsidR="00347376" w:rsidRPr="00C42901" w:rsidRDefault="00347376" w:rsidP="00E3303B">
            <w:pPr>
              <w:spacing w:line="24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2901">
              <w:rPr>
                <w:rFonts w:ascii="ＭＳ ゴシック" w:eastAsia="ＭＳ ゴシック" w:hAnsi="ＭＳ ゴシック" w:hint="eastAsia"/>
                <w:sz w:val="22"/>
              </w:rPr>
              <w:t>・めあての達成に向けて取り組むことができる</w:t>
            </w:r>
            <w:r w:rsidR="00F71159">
              <w:rPr>
                <w:rFonts w:ascii="ＭＳ ゴシック" w:eastAsia="ＭＳ ゴシック" w:hAnsi="ＭＳ ゴシック" w:hint="eastAsia"/>
                <w:sz w:val="22"/>
              </w:rPr>
              <w:t>3.</w:t>
            </w:r>
            <w:r w:rsidR="00F71159">
              <w:rPr>
                <w:rFonts w:ascii="ＭＳ ゴシック" w:eastAsia="ＭＳ ゴシック" w:hAnsi="ＭＳ ゴシック"/>
                <w:sz w:val="22"/>
              </w:rPr>
              <w:t>625</w:t>
            </w:r>
          </w:p>
          <w:p w:rsidR="00347376" w:rsidRPr="00C42901" w:rsidRDefault="00347376" w:rsidP="004E47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2901">
              <w:rPr>
                <w:rFonts w:ascii="ＭＳ ゴシック" w:eastAsia="ＭＳ ゴシック" w:hAnsi="ＭＳ ゴシック" w:hint="eastAsia"/>
                <w:sz w:val="22"/>
              </w:rPr>
              <w:t xml:space="preserve">・自分の考えを発表している             </w:t>
            </w:r>
            <w:r w:rsidR="00E3303B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="00F71159">
              <w:rPr>
                <w:rFonts w:ascii="ＭＳ ゴシック" w:eastAsia="ＭＳ ゴシック" w:hAnsi="ＭＳ ゴシック" w:hint="eastAsia"/>
                <w:sz w:val="22"/>
              </w:rPr>
              <w:t>3.37</w:t>
            </w:r>
            <w:r w:rsidR="00C1293E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  <w:p w:rsidR="00347376" w:rsidRPr="00C42901" w:rsidRDefault="00347376" w:rsidP="004E47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2901">
              <w:rPr>
                <w:rFonts w:ascii="ＭＳ ゴシック" w:eastAsia="ＭＳ ゴシック" w:hAnsi="ＭＳ ゴシック" w:hint="eastAsia"/>
                <w:sz w:val="22"/>
              </w:rPr>
              <w:t>・まとめを言うことができる</w:t>
            </w:r>
            <w:r w:rsidR="00F71159">
              <w:rPr>
                <w:rFonts w:ascii="ＭＳ ゴシック" w:eastAsia="ＭＳ ゴシック" w:hAnsi="ＭＳ ゴシック" w:hint="eastAsia"/>
                <w:sz w:val="22"/>
              </w:rPr>
              <w:t xml:space="preserve">             </w:t>
            </w:r>
            <w:r w:rsidR="00E3303B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="00F71159">
              <w:rPr>
                <w:rFonts w:ascii="ＭＳ ゴシック" w:eastAsia="ＭＳ ゴシック" w:hAnsi="ＭＳ ゴシック" w:hint="eastAsia"/>
                <w:sz w:val="22"/>
              </w:rPr>
              <w:t>3.37</w:t>
            </w:r>
            <w:r w:rsidR="00C1293E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  <w:p w:rsidR="00347376" w:rsidRPr="00516A93" w:rsidRDefault="00347376" w:rsidP="00570E0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C42901">
              <w:rPr>
                <w:rFonts w:ascii="ＭＳ ゴシック" w:eastAsia="ＭＳ ゴシック" w:hAnsi="ＭＳ ゴシック" w:hint="eastAsia"/>
                <w:sz w:val="22"/>
              </w:rPr>
              <w:t>・授業の振り返りを言うことができる</w:t>
            </w:r>
            <w:r w:rsidR="00C1293E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="00F7115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E3303B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="00C1293E">
              <w:rPr>
                <w:rFonts w:ascii="ＭＳ ゴシック" w:eastAsia="ＭＳ ゴシック" w:hAnsi="ＭＳ ゴシック" w:hint="eastAsia"/>
                <w:sz w:val="22"/>
              </w:rPr>
              <w:t>3.625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47376" w:rsidRPr="00560AC8" w:rsidRDefault="00347376" w:rsidP="00560AC8">
            <w:pPr>
              <w:pStyle w:val="a6"/>
              <w:numPr>
                <w:ilvl w:val="0"/>
                <w:numId w:val="27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47376" w:rsidRPr="00C42901" w:rsidRDefault="00347376" w:rsidP="000C2E22">
            <w:pPr>
              <w:ind w:leftChars="-50" w:left="-105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cs="Segoe UI Emoji" w:hint="eastAsia"/>
                <w:szCs w:val="21"/>
              </w:rPr>
              <w:t>到達目標の達成状況や単元テスト結果の分析</w:t>
            </w:r>
            <w:r w:rsidR="00F76A14" w:rsidRPr="00C42901">
              <w:rPr>
                <w:rFonts w:ascii="ＭＳ ゴシック" w:eastAsia="ＭＳ ゴシック" w:hAnsi="ＭＳ ゴシック" w:hint="eastAsia"/>
                <w:szCs w:val="21"/>
              </w:rPr>
              <w:t>（週１回）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/4・</w:t>
            </w:r>
            <w:r w:rsidR="00560AC8">
              <w:rPr>
                <w:rFonts w:ascii="ＭＳ ゴシック" w:eastAsia="ＭＳ ゴシック" w:hAnsi="ＭＳ ゴシック" w:hint="eastAsia"/>
                <w:szCs w:val="21"/>
              </w:rPr>
              <w:t>B</w:t>
            </w:r>
            <w:r w:rsidR="00560AC8">
              <w:rPr>
                <w:rFonts w:ascii="ＭＳ ゴシック" w:eastAsia="ＭＳ ゴシック" w:hAnsi="ＭＳ ゴシック"/>
                <w:szCs w:val="21"/>
              </w:rPr>
              <w:t>0/4</w:t>
            </w:r>
            <w:r w:rsidR="00560AC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/4・D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</w:p>
        </w:tc>
      </w:tr>
      <w:tr w:rsidR="00F71159" w:rsidTr="001A5942">
        <w:trPr>
          <w:trHeight w:val="473"/>
        </w:trPr>
        <w:tc>
          <w:tcPr>
            <w:tcW w:w="62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347376" w:rsidRDefault="00347376" w:rsidP="008F7D93"/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47376" w:rsidRPr="00560AC8" w:rsidRDefault="00347376" w:rsidP="00560AC8">
            <w:pPr>
              <w:pStyle w:val="a6"/>
              <w:numPr>
                <w:ilvl w:val="0"/>
                <w:numId w:val="27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47376" w:rsidRPr="00C42901" w:rsidRDefault="00347376" w:rsidP="000C2E22">
            <w:pPr>
              <w:rPr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到達目標の達成状況及び単元テスト結果に基づく学習内容の設定（週２回）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/4・B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/4・</w:t>
            </w:r>
            <w:r w:rsidR="00560AC8">
              <w:rPr>
                <w:rFonts w:ascii="ＭＳ ゴシック" w:eastAsia="ＭＳ ゴシック" w:hAnsi="ＭＳ ゴシック" w:hint="eastAsia"/>
                <w:szCs w:val="21"/>
              </w:rPr>
              <w:t>C0/4・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BE5CE7" w:rsidRPr="00C42901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</w:p>
        </w:tc>
      </w:tr>
      <w:tr w:rsidR="00F71159" w:rsidTr="001A5942">
        <w:trPr>
          <w:trHeight w:val="474"/>
        </w:trPr>
        <w:tc>
          <w:tcPr>
            <w:tcW w:w="62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1592C" w:rsidRDefault="00A1592C" w:rsidP="008F7D93"/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1592C" w:rsidRPr="00560AC8" w:rsidRDefault="00A1592C" w:rsidP="00560AC8">
            <w:pPr>
              <w:pStyle w:val="a6"/>
              <w:numPr>
                <w:ilvl w:val="0"/>
                <w:numId w:val="27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A1592C" w:rsidRPr="00C42901" w:rsidRDefault="00A1592C" w:rsidP="000C2E22">
            <w:pPr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「考え・書く」習慣をつけるための学習内容</w:t>
            </w:r>
            <w:r w:rsidR="00686162" w:rsidRPr="00C42901">
              <w:rPr>
                <w:rFonts w:ascii="ＭＳ ゴシック" w:eastAsia="ＭＳ ゴシック" w:hAnsi="ＭＳ ゴシック" w:hint="eastAsia"/>
                <w:szCs w:val="21"/>
              </w:rPr>
              <w:t>(日記・新聞記事活用)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の設定（週１回）A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/4・</w:t>
            </w:r>
            <w:r w:rsidR="00560AC8">
              <w:rPr>
                <w:rFonts w:ascii="ＭＳ ゴシック" w:eastAsia="ＭＳ ゴシック" w:hAnsi="ＭＳ ゴシック" w:hint="eastAsia"/>
                <w:szCs w:val="21"/>
              </w:rPr>
              <w:t>B</w:t>
            </w:r>
            <w:r w:rsidR="00560AC8">
              <w:rPr>
                <w:rFonts w:ascii="ＭＳ ゴシック" w:eastAsia="ＭＳ ゴシック" w:hAnsi="ＭＳ ゴシック"/>
                <w:szCs w:val="21"/>
              </w:rPr>
              <w:t>0/4</w:t>
            </w:r>
            <w:r w:rsidR="00560AC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60AC8">
              <w:rPr>
                <w:rFonts w:ascii="ＭＳ ゴシック" w:eastAsia="ＭＳ ゴシック" w:hAnsi="ＭＳ ゴシック"/>
                <w:szCs w:val="21"/>
              </w:rPr>
              <w:t>C0/4</w:t>
            </w:r>
            <w:r w:rsidR="00560AC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="000C2E2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/4</w:t>
            </w:r>
          </w:p>
        </w:tc>
      </w:tr>
    </w:tbl>
    <w:p w:rsidR="00E503BF" w:rsidRPr="00617F9A" w:rsidRDefault="000B475E" w:rsidP="00E503BF">
      <w:pPr>
        <w:rPr>
          <w:rFonts w:ascii="ＭＳ ゴシック" w:eastAsia="ＭＳ ゴシック" w:hAnsi="ＭＳ ゴシック"/>
          <w:sz w:val="24"/>
          <w:szCs w:val="24"/>
        </w:rPr>
      </w:pPr>
      <w:r w:rsidRPr="00617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３.</w:t>
      </w:r>
      <w:r w:rsidR="00F94A1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次月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の</w:t>
      </w:r>
      <w:r w:rsidR="00E503BF" w:rsidRPr="00617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４点セット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617F9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17F9A" w:rsidRPr="00617F9A">
        <w:rPr>
          <w:rFonts w:ascii="ＭＳ ゴシック" w:eastAsia="ＭＳ ゴシック" w:hAnsi="ＭＳ ゴシック" w:hint="eastAsia"/>
          <w:sz w:val="24"/>
          <w:szCs w:val="24"/>
        </w:rPr>
        <w:t>取組期間：</w:t>
      </w:r>
      <w:r w:rsidR="00A1276E" w:rsidRPr="00617F9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9350F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="00A1276E" w:rsidRPr="00617F9A">
        <w:rPr>
          <w:rFonts w:ascii="ＭＳ ゴシック" w:eastAsia="ＭＳ ゴシック" w:hAnsi="ＭＳ ゴシック" w:hint="eastAsia"/>
          <w:sz w:val="24"/>
          <w:szCs w:val="24"/>
        </w:rPr>
        <w:t>）月（</w:t>
      </w:r>
      <w:r w:rsidR="0069350F">
        <w:rPr>
          <w:rFonts w:ascii="ＭＳ ゴシック" w:eastAsia="ＭＳ ゴシック" w:hAnsi="ＭＳ ゴシック"/>
          <w:sz w:val="24"/>
          <w:szCs w:val="24"/>
        </w:rPr>
        <w:t>27</w:t>
      </w:r>
      <w:r w:rsidR="00A1276E" w:rsidRPr="00617F9A">
        <w:rPr>
          <w:rFonts w:ascii="ＭＳ ゴシック" w:eastAsia="ＭＳ ゴシック" w:hAnsi="ＭＳ ゴシック" w:hint="eastAsia"/>
          <w:sz w:val="24"/>
          <w:szCs w:val="24"/>
        </w:rPr>
        <w:t>）日～（</w:t>
      </w:r>
      <w:r w:rsidR="0069350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A1276E" w:rsidRPr="00617F9A">
        <w:rPr>
          <w:rFonts w:ascii="ＭＳ ゴシック" w:eastAsia="ＭＳ ゴシック" w:hAnsi="ＭＳ ゴシック" w:hint="eastAsia"/>
          <w:sz w:val="24"/>
          <w:szCs w:val="24"/>
        </w:rPr>
        <w:t>）月（</w:t>
      </w:r>
      <w:r w:rsidR="0069350F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A1276E" w:rsidRPr="00617F9A">
        <w:rPr>
          <w:rFonts w:ascii="ＭＳ ゴシック" w:eastAsia="ＭＳ ゴシック" w:hAnsi="ＭＳ ゴシック" w:hint="eastAsia"/>
          <w:sz w:val="24"/>
          <w:szCs w:val="24"/>
        </w:rPr>
        <w:t>）日</w:t>
      </w:r>
    </w:p>
    <w:tbl>
      <w:tblPr>
        <w:tblStyle w:val="a3"/>
        <w:tblW w:w="22524" w:type="dxa"/>
        <w:tblLook w:val="04A0" w:firstRow="1" w:lastRow="0" w:firstColumn="1" w:lastColumn="0" w:noHBand="0" w:noVBand="1"/>
      </w:tblPr>
      <w:tblGrid>
        <w:gridCol w:w="4649"/>
        <w:gridCol w:w="4408"/>
        <w:gridCol w:w="13467"/>
      </w:tblGrid>
      <w:tr w:rsidR="00E503BF" w:rsidTr="00C5107E">
        <w:trPr>
          <w:trHeight w:val="33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3BF" w:rsidRPr="005C72F0" w:rsidRDefault="00E503BF" w:rsidP="00225D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期間到達指標（到達イメージ）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3BF" w:rsidRPr="005C72F0" w:rsidRDefault="00E503BF" w:rsidP="00225D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重点的取組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3BF" w:rsidRPr="005C72F0" w:rsidRDefault="00E503BF" w:rsidP="00225D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72F0">
              <w:rPr>
                <w:rFonts w:ascii="ＭＳ ゴシック" w:eastAsia="ＭＳ ゴシック" w:hAnsi="ＭＳ ゴシック" w:hint="eastAsia"/>
              </w:rPr>
              <w:t>取組指標</w:t>
            </w:r>
          </w:p>
        </w:tc>
      </w:tr>
      <w:tr w:rsidR="001A5942" w:rsidTr="00C5107E">
        <w:trPr>
          <w:trHeight w:val="325"/>
        </w:trPr>
        <w:tc>
          <w:tcPr>
            <w:tcW w:w="4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1A5942" w:rsidRDefault="001A5942" w:rsidP="0091483D">
            <w:r>
              <w:rPr>
                <w:rFonts w:hint="eastAsia"/>
              </w:rPr>
              <w:t>1.</w:t>
            </w:r>
          </w:p>
        </w:tc>
        <w:tc>
          <w:tcPr>
            <w:tcW w:w="4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942" w:rsidRDefault="001A5942" w:rsidP="0091483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(1)【授業改善】</w:t>
            </w:r>
          </w:p>
          <w:p w:rsidR="001F64AB" w:rsidRPr="001F1271" w:rsidRDefault="001F64AB" w:rsidP="0091483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新大分スタンダード(テンポの良い密度の濃い授業)の実施(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B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1)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942" w:rsidRPr="002421C0" w:rsidRDefault="001F64AB" w:rsidP="0091483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指導事項及び評価規準を意識した「めあて・課題」の設定（１日１回以上）</w:t>
            </w:r>
          </w:p>
        </w:tc>
      </w:tr>
      <w:tr w:rsidR="001F64AB" w:rsidTr="00C5107E">
        <w:trPr>
          <w:trHeight w:val="326"/>
        </w:trPr>
        <w:tc>
          <w:tcPr>
            <w:tcW w:w="4649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1F64AB" w:rsidRDefault="001F64AB" w:rsidP="001F64AB"/>
        </w:tc>
        <w:tc>
          <w:tcPr>
            <w:tcW w:w="44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64AB" w:rsidRDefault="001F64AB" w:rsidP="001F64AB"/>
        </w:tc>
        <w:tc>
          <w:tcPr>
            <w:tcW w:w="13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4AB" w:rsidRPr="001A5942" w:rsidRDefault="001F64AB" w:rsidP="001F64AB">
            <w:pPr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課題を自己解決するための書く活動の設定（１日１回以上</w:t>
            </w:r>
            <w:r w:rsidRPr="001A5942">
              <w:rPr>
                <w:rFonts w:ascii="ＭＳ ゴシック" w:eastAsia="ＭＳ ゴシック" w:hAnsi="ＭＳ ゴシック" w:hint="eastAsia"/>
                <w:szCs w:val="21"/>
              </w:rPr>
              <w:t>－５分間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F64AB" w:rsidTr="00C5107E">
        <w:trPr>
          <w:trHeight w:val="325"/>
        </w:trPr>
        <w:tc>
          <w:tcPr>
            <w:tcW w:w="4649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1F64AB" w:rsidRDefault="001F64AB" w:rsidP="001F64AB"/>
        </w:tc>
        <w:tc>
          <w:tcPr>
            <w:tcW w:w="44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64AB" w:rsidRDefault="001F64AB" w:rsidP="001F64AB"/>
        </w:tc>
        <w:tc>
          <w:tcPr>
            <w:tcW w:w="13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4AB" w:rsidRPr="001A5942" w:rsidRDefault="001F64AB" w:rsidP="001F64AB">
            <w:pPr>
              <w:rPr>
                <w:rFonts w:ascii="ＭＳ ゴシック" w:eastAsia="ＭＳ ゴシック" w:hAnsi="ＭＳ ゴシック"/>
                <w:szCs w:val="21"/>
              </w:rPr>
            </w:pPr>
            <w:r w:rsidRPr="001A5942">
              <w:rPr>
                <w:rFonts w:ascii="ＭＳ ゴシック" w:eastAsia="ＭＳ ゴシック" w:hAnsi="ＭＳ ゴシック" w:hint="eastAsia"/>
                <w:szCs w:val="21"/>
              </w:rPr>
              <w:t>めあての振り返りを書く時間の設定（１日１回以上－５分間）</w:t>
            </w:r>
          </w:p>
        </w:tc>
      </w:tr>
      <w:tr w:rsidR="001F64AB" w:rsidTr="00C5107E">
        <w:trPr>
          <w:trHeight w:val="326"/>
        </w:trPr>
        <w:tc>
          <w:tcPr>
            <w:tcW w:w="46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280D" w:rsidRPr="008A6D34" w:rsidRDefault="001F64AB" w:rsidP="0034280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6A93">
              <w:rPr>
                <w:rFonts w:ascii="ＭＳ ゴシック" w:eastAsia="ＭＳ ゴシック" w:hAnsi="ＭＳ ゴシック"/>
              </w:rPr>
              <w:t>2.</w:t>
            </w:r>
            <w:r w:rsidR="0034280D" w:rsidRPr="008A6D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「単元テスト（国語・算数）」結果</w:t>
            </w:r>
          </w:p>
          <w:p w:rsidR="0034280D" w:rsidRDefault="0034280D" w:rsidP="0034280D">
            <w:pPr>
              <w:spacing w:line="200" w:lineRule="exact"/>
              <w:jc w:val="left"/>
            </w:pPr>
            <w:r w:rsidRPr="008A6D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・平均</w:t>
            </w:r>
            <w:r w:rsidRPr="008A6D34">
              <w:rPr>
                <w:rFonts w:ascii="ＭＳ ゴシック" w:eastAsia="ＭＳ ゴシック" w:hAnsi="ＭＳ ゴシック"/>
                <w:sz w:val="18"/>
                <w:szCs w:val="18"/>
              </w:rPr>
              <w:t>80％以上を上回る児童75</w:t>
            </w:r>
            <w:r w:rsidRPr="008A6D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  <w:r w:rsidRPr="00516A93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F64AB" w:rsidRPr="0034280D" w:rsidRDefault="001F64AB" w:rsidP="001F64A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4AB" w:rsidRDefault="001F64AB" w:rsidP="001F64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</w:t>
            </w:r>
            <w:r w:rsidRPr="004E67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【補充学習】</w:t>
            </w:r>
          </w:p>
          <w:p w:rsidR="001F64AB" w:rsidRPr="0069350F" w:rsidRDefault="001F64AB" w:rsidP="001F64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「補充タイム」(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Pr="00A55B78">
              <w:rPr>
                <w:rFonts w:ascii="ＭＳ ゴシック" w:eastAsia="ＭＳ ゴシック" w:hAnsi="ＭＳ ゴシック"/>
                <w:sz w:val="18"/>
                <w:szCs w:val="18"/>
              </w:rPr>
              <w:t>15</w:t>
            </w: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分間-週4回)の実施(B2)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4AB" w:rsidRDefault="001F64AB" w:rsidP="00C5107E"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国語：東書データベース－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1～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年（週2回）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全国学力・学習状況調査のＢ問題－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4～6年（週1回）</w:t>
            </w:r>
          </w:p>
        </w:tc>
      </w:tr>
      <w:tr w:rsidR="001F64AB" w:rsidTr="00C5107E">
        <w:trPr>
          <w:trHeight w:val="326"/>
        </w:trPr>
        <w:tc>
          <w:tcPr>
            <w:tcW w:w="4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64AB" w:rsidRDefault="001F64AB" w:rsidP="001F64AB"/>
        </w:tc>
        <w:tc>
          <w:tcPr>
            <w:tcW w:w="44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64AB" w:rsidRDefault="001F64AB" w:rsidP="001F64AB"/>
        </w:tc>
        <w:tc>
          <w:tcPr>
            <w:tcW w:w="13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4AB" w:rsidRPr="003C1C05" w:rsidRDefault="001F64AB" w:rsidP="00C5107E">
            <w:pPr>
              <w:ind w:leftChars="-49" w:left="-103" w:firstLineChars="50" w:firstLine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算数：問題集「アイテム算数」の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[活用]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[探求]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－1～3年（週2回）</w:t>
            </w: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全国学力・学習状況調査のＢ問題－</w:t>
            </w:r>
            <w:r w:rsidRPr="00C42901">
              <w:rPr>
                <w:rFonts w:ascii="ＭＳ ゴシック" w:eastAsia="ＭＳ ゴシック" w:hAnsi="ＭＳ ゴシック"/>
                <w:szCs w:val="21"/>
              </w:rPr>
              <w:t>4～6年（週1回）</w:t>
            </w:r>
          </w:p>
        </w:tc>
      </w:tr>
      <w:tr w:rsidR="001F64AB" w:rsidTr="00C5107E">
        <w:trPr>
          <w:trHeight w:val="325"/>
        </w:trPr>
        <w:tc>
          <w:tcPr>
            <w:tcW w:w="46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280D" w:rsidRPr="0034280D" w:rsidRDefault="001F64AB" w:rsidP="0034280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71">
              <w:rPr>
                <w:rFonts w:ascii="ＭＳ ゴシック" w:eastAsia="ＭＳ ゴシック" w:hAnsi="ＭＳ ゴシック"/>
                <w:szCs w:val="21"/>
              </w:rPr>
              <w:t>3.</w:t>
            </w:r>
            <w:r w:rsidR="0034280D" w:rsidRPr="001F127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4280D" w:rsidRPr="003428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「児童アンケート」結果(４段階評価</w:t>
            </w:r>
            <w:r w:rsidR="0034280D" w:rsidRPr="0034280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) </w:t>
            </w:r>
          </w:p>
          <w:p w:rsidR="0034280D" w:rsidRPr="0034280D" w:rsidRDefault="0034280D" w:rsidP="0034280D">
            <w:pPr>
              <w:spacing w:line="20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・めあての達成に向けて取り組むことができる</w:t>
            </w:r>
            <w:r w:rsidRPr="003428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8129F1" w:rsidRPr="008129F1">
              <w:rPr>
                <w:rFonts w:ascii="ＭＳ ゴシック" w:eastAsia="ＭＳ ゴシック" w:hAnsi="ＭＳ ゴシック"/>
                <w:sz w:val="16"/>
                <w:szCs w:val="16"/>
              </w:rPr>
              <w:t>3/4</w:t>
            </w:r>
          </w:p>
          <w:p w:rsidR="0034280D" w:rsidRPr="0034280D" w:rsidRDefault="0034280D" w:rsidP="0034280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28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・自分の考えを発表している</w:t>
            </w:r>
            <w:r w:rsidR="008129F1" w:rsidRPr="008129F1">
              <w:rPr>
                <w:rFonts w:ascii="ＭＳ ゴシック" w:eastAsia="ＭＳ ゴシック" w:hAnsi="ＭＳ ゴシック"/>
                <w:sz w:val="16"/>
                <w:szCs w:val="16"/>
              </w:rPr>
              <w:t>3/4</w:t>
            </w:r>
          </w:p>
          <w:p w:rsidR="0034280D" w:rsidRPr="0034280D" w:rsidRDefault="0034280D" w:rsidP="0034280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28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・まとめを言うことができる</w:t>
            </w:r>
            <w:r w:rsidR="008129F1" w:rsidRPr="008129F1">
              <w:rPr>
                <w:rFonts w:ascii="ＭＳ ゴシック" w:eastAsia="ＭＳ ゴシック" w:hAnsi="ＭＳ ゴシック"/>
                <w:sz w:val="16"/>
                <w:szCs w:val="16"/>
              </w:rPr>
              <w:t>3/4</w:t>
            </w:r>
          </w:p>
          <w:p w:rsidR="001F64AB" w:rsidRPr="00C5107E" w:rsidRDefault="0034280D" w:rsidP="008129F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28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・授業の振り返りを言うことができる</w:t>
            </w:r>
            <w:r w:rsidR="008129F1" w:rsidRPr="008129F1">
              <w:rPr>
                <w:rFonts w:ascii="ＭＳ ゴシック" w:eastAsia="ＭＳ ゴシック" w:hAnsi="ＭＳ ゴシック"/>
                <w:sz w:val="16"/>
                <w:szCs w:val="16"/>
              </w:rPr>
              <w:t>3/4</w:t>
            </w:r>
          </w:p>
        </w:tc>
        <w:tc>
          <w:tcPr>
            <w:tcW w:w="4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4AB" w:rsidRDefault="001F64AB" w:rsidP="001F64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</w:t>
            </w:r>
            <w:r w:rsidRPr="004E67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【家庭学習】</w:t>
            </w:r>
          </w:p>
          <w:p w:rsidR="001F64AB" w:rsidRPr="00C26FD1" w:rsidRDefault="001F64AB" w:rsidP="001F64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学習到達度に応じた学習内容の設定(B3)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4AB" w:rsidRPr="00C42901" w:rsidRDefault="001F64AB" w:rsidP="00C5107E">
            <w:pPr>
              <w:ind w:leftChars="-50" w:left="-105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C42901">
              <w:rPr>
                <w:rFonts w:ascii="ＭＳ ゴシック" w:eastAsia="ＭＳ ゴシック" w:hAnsi="ＭＳ ゴシック" w:cs="Segoe UI Emoji" w:hint="eastAsia"/>
                <w:szCs w:val="21"/>
              </w:rPr>
              <w:t>到達目標の達成状況や単元テスト結果の分析</w:t>
            </w:r>
          </w:p>
        </w:tc>
      </w:tr>
      <w:tr w:rsidR="001F64AB" w:rsidTr="00C5107E">
        <w:trPr>
          <w:trHeight w:val="326"/>
        </w:trPr>
        <w:tc>
          <w:tcPr>
            <w:tcW w:w="4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64AB" w:rsidRDefault="001F64AB" w:rsidP="001F64AB"/>
        </w:tc>
        <w:tc>
          <w:tcPr>
            <w:tcW w:w="44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64AB" w:rsidRDefault="001F64AB" w:rsidP="001F64AB"/>
        </w:tc>
        <w:tc>
          <w:tcPr>
            <w:tcW w:w="13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4AB" w:rsidRDefault="001F64AB" w:rsidP="00C5107E"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到達目標の達成状況及び単元テスト結果に基づく学習内容の設定（週２回）</w:t>
            </w:r>
          </w:p>
        </w:tc>
      </w:tr>
      <w:tr w:rsidR="001F64AB" w:rsidTr="00C5107E">
        <w:trPr>
          <w:trHeight w:val="326"/>
        </w:trPr>
        <w:tc>
          <w:tcPr>
            <w:tcW w:w="46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4AB" w:rsidRDefault="001F64AB" w:rsidP="001F64AB"/>
        </w:tc>
        <w:tc>
          <w:tcPr>
            <w:tcW w:w="4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4AB" w:rsidRDefault="001F64AB" w:rsidP="001F64AB"/>
        </w:tc>
        <w:tc>
          <w:tcPr>
            <w:tcW w:w="13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4AB" w:rsidRPr="002421C0" w:rsidRDefault="0034280D" w:rsidP="00C510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901">
              <w:rPr>
                <w:rFonts w:ascii="ＭＳ ゴシック" w:eastAsia="ＭＳ ゴシック" w:hAnsi="ＭＳ ゴシック" w:hint="eastAsia"/>
                <w:szCs w:val="21"/>
              </w:rPr>
              <w:t>「考え・書く」習慣をつけるための学習内容(日記・新聞記事活用)の設定（週１回）</w:t>
            </w:r>
          </w:p>
        </w:tc>
      </w:tr>
    </w:tbl>
    <w:p w:rsidR="009035B2" w:rsidRPr="00E503BF" w:rsidRDefault="009035B2" w:rsidP="006E33FB">
      <w:bookmarkStart w:id="0" w:name="_GoBack"/>
      <w:bookmarkEnd w:id="0"/>
    </w:p>
    <w:sectPr w:rsidR="009035B2" w:rsidRPr="00E503BF" w:rsidSect="00B9141E">
      <w:pgSz w:w="23808" w:h="16840" w:orient="landscape" w:code="8"/>
      <w:pgMar w:top="567" w:right="454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C6" w:rsidRDefault="004250C6" w:rsidP="00F94A18">
      <w:r>
        <w:separator/>
      </w:r>
    </w:p>
  </w:endnote>
  <w:endnote w:type="continuationSeparator" w:id="0">
    <w:p w:rsidR="004250C6" w:rsidRDefault="004250C6" w:rsidP="00F9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C6" w:rsidRDefault="004250C6" w:rsidP="00F94A18">
      <w:r>
        <w:separator/>
      </w:r>
    </w:p>
  </w:footnote>
  <w:footnote w:type="continuationSeparator" w:id="0">
    <w:p w:rsidR="004250C6" w:rsidRDefault="004250C6" w:rsidP="00F9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44F"/>
    <w:multiLevelType w:val="hybridMultilevel"/>
    <w:tmpl w:val="EBA6F418"/>
    <w:lvl w:ilvl="0" w:tplc="3B047C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836FD4"/>
    <w:multiLevelType w:val="hybridMultilevel"/>
    <w:tmpl w:val="486CA47E"/>
    <w:lvl w:ilvl="0" w:tplc="6FDEF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DA0DE2"/>
    <w:multiLevelType w:val="hybridMultilevel"/>
    <w:tmpl w:val="832813C2"/>
    <w:lvl w:ilvl="0" w:tplc="B7F60950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3">
    <w:nsid w:val="0CD6173A"/>
    <w:multiLevelType w:val="hybridMultilevel"/>
    <w:tmpl w:val="33C21B70"/>
    <w:lvl w:ilvl="0" w:tplc="25E8A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24549F"/>
    <w:multiLevelType w:val="hybridMultilevel"/>
    <w:tmpl w:val="C276AB96"/>
    <w:lvl w:ilvl="0" w:tplc="BEA8BE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28022E"/>
    <w:multiLevelType w:val="hybridMultilevel"/>
    <w:tmpl w:val="53D0D500"/>
    <w:lvl w:ilvl="0" w:tplc="2D128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BC076B"/>
    <w:multiLevelType w:val="hybridMultilevel"/>
    <w:tmpl w:val="9A7AC8D0"/>
    <w:lvl w:ilvl="0" w:tplc="F442296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0672AA"/>
    <w:multiLevelType w:val="hybridMultilevel"/>
    <w:tmpl w:val="716A63B8"/>
    <w:lvl w:ilvl="0" w:tplc="363CFEE0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8">
    <w:nsid w:val="2CB601C6"/>
    <w:multiLevelType w:val="hybridMultilevel"/>
    <w:tmpl w:val="71CADA72"/>
    <w:lvl w:ilvl="0" w:tplc="8B1AD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401701"/>
    <w:multiLevelType w:val="hybridMultilevel"/>
    <w:tmpl w:val="8E1AFCCE"/>
    <w:lvl w:ilvl="0" w:tplc="DFD0B656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317FA4"/>
    <w:multiLevelType w:val="hybridMultilevel"/>
    <w:tmpl w:val="C7F48180"/>
    <w:lvl w:ilvl="0" w:tplc="E0A4A5F8">
      <w:start w:val="1"/>
      <w:numFmt w:val="decimalEnclosedFullstop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BA698E"/>
    <w:multiLevelType w:val="hybridMultilevel"/>
    <w:tmpl w:val="6E3A1EBE"/>
    <w:lvl w:ilvl="0" w:tplc="65304E90">
      <w:start w:val="3"/>
      <w:numFmt w:val="decimalEnclosedParen"/>
      <w:lvlText w:val="%1"/>
      <w:lvlJc w:val="left"/>
      <w:pPr>
        <w:ind w:left="0" w:firstLine="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CE3169"/>
    <w:multiLevelType w:val="hybridMultilevel"/>
    <w:tmpl w:val="1D6E485C"/>
    <w:lvl w:ilvl="0" w:tplc="6C30CD3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1"/>
      </w:rPr>
    </w:lvl>
    <w:lvl w:ilvl="1" w:tplc="5A167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ED64A3F"/>
    <w:multiLevelType w:val="hybridMultilevel"/>
    <w:tmpl w:val="FA507876"/>
    <w:lvl w:ilvl="0" w:tplc="10005234">
      <w:start w:val="1"/>
      <w:numFmt w:val="decimalEnclosedCircle"/>
      <w:lvlText w:val="%1"/>
      <w:lvlJc w:val="left"/>
      <w:pPr>
        <w:ind w:left="360" w:hanging="360"/>
      </w:pPr>
      <w:rPr>
        <w:rFonts w:cs="Segoe UI Emoj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2B30AD5"/>
    <w:multiLevelType w:val="hybridMultilevel"/>
    <w:tmpl w:val="F05C8480"/>
    <w:lvl w:ilvl="0" w:tplc="C56C5966">
      <w:start w:val="2"/>
      <w:numFmt w:val="decimalEnclosedParen"/>
      <w:lvlText w:val="%1"/>
      <w:lvlJc w:val="left"/>
      <w:pPr>
        <w:ind w:left="0" w:firstLine="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BCC0763"/>
    <w:multiLevelType w:val="hybridMultilevel"/>
    <w:tmpl w:val="5712D132"/>
    <w:lvl w:ilvl="0" w:tplc="5EBCBF4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F570E5"/>
    <w:multiLevelType w:val="hybridMultilevel"/>
    <w:tmpl w:val="6340258E"/>
    <w:lvl w:ilvl="0" w:tplc="16B0B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560336"/>
    <w:multiLevelType w:val="hybridMultilevel"/>
    <w:tmpl w:val="09E04D4E"/>
    <w:lvl w:ilvl="0" w:tplc="2EDE40A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A7360A"/>
    <w:multiLevelType w:val="hybridMultilevel"/>
    <w:tmpl w:val="19E00944"/>
    <w:lvl w:ilvl="0" w:tplc="179E5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F050AD1"/>
    <w:multiLevelType w:val="hybridMultilevel"/>
    <w:tmpl w:val="AA6C8C3C"/>
    <w:lvl w:ilvl="0" w:tplc="4EDE19D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F3825AA"/>
    <w:multiLevelType w:val="hybridMultilevel"/>
    <w:tmpl w:val="CDFE208C"/>
    <w:lvl w:ilvl="0" w:tplc="EB827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38D5CC9"/>
    <w:multiLevelType w:val="hybridMultilevel"/>
    <w:tmpl w:val="A8984E64"/>
    <w:lvl w:ilvl="0" w:tplc="8DD821B6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4EE4A34"/>
    <w:multiLevelType w:val="hybridMultilevel"/>
    <w:tmpl w:val="53765200"/>
    <w:lvl w:ilvl="0" w:tplc="3482C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A7973C4"/>
    <w:multiLevelType w:val="hybridMultilevel"/>
    <w:tmpl w:val="18668450"/>
    <w:lvl w:ilvl="0" w:tplc="7D16566E">
      <w:start w:val="1"/>
      <w:numFmt w:val="decimalEnclosedCircle"/>
      <w:lvlText w:val="%1"/>
      <w:lvlJc w:val="left"/>
      <w:pPr>
        <w:ind w:left="360" w:hanging="360"/>
      </w:pPr>
      <w:rPr>
        <w:rFonts w:cs="Segoe UI Emoj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FA18EC"/>
    <w:multiLevelType w:val="hybridMultilevel"/>
    <w:tmpl w:val="9E4E820C"/>
    <w:lvl w:ilvl="0" w:tplc="6D4671DC">
      <w:start w:val="1"/>
      <w:numFmt w:val="decimalEnclosedFullstop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3DD29B1"/>
    <w:multiLevelType w:val="hybridMultilevel"/>
    <w:tmpl w:val="01E867F2"/>
    <w:lvl w:ilvl="0" w:tplc="BFD8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77771F5"/>
    <w:multiLevelType w:val="hybridMultilevel"/>
    <w:tmpl w:val="67C0AB24"/>
    <w:lvl w:ilvl="0" w:tplc="E7AEA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3"/>
  </w:num>
  <w:num w:numId="5">
    <w:abstractNumId w:val="5"/>
  </w:num>
  <w:num w:numId="6">
    <w:abstractNumId w:val="1"/>
  </w:num>
  <w:num w:numId="7">
    <w:abstractNumId w:val="25"/>
  </w:num>
  <w:num w:numId="8">
    <w:abstractNumId w:val="11"/>
  </w:num>
  <w:num w:numId="9">
    <w:abstractNumId w:val="14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0"/>
  </w:num>
  <w:num w:numId="15">
    <w:abstractNumId w:val="18"/>
  </w:num>
  <w:num w:numId="16">
    <w:abstractNumId w:val="26"/>
  </w:num>
  <w:num w:numId="17">
    <w:abstractNumId w:val="21"/>
  </w:num>
  <w:num w:numId="18">
    <w:abstractNumId w:val="22"/>
  </w:num>
  <w:num w:numId="19">
    <w:abstractNumId w:val="17"/>
  </w:num>
  <w:num w:numId="20">
    <w:abstractNumId w:val="23"/>
  </w:num>
  <w:num w:numId="21">
    <w:abstractNumId w:val="13"/>
  </w:num>
  <w:num w:numId="22">
    <w:abstractNumId w:val="7"/>
  </w:num>
  <w:num w:numId="23">
    <w:abstractNumId w:val="2"/>
  </w:num>
  <w:num w:numId="24">
    <w:abstractNumId w:val="9"/>
  </w:num>
  <w:num w:numId="25">
    <w:abstractNumId w:val="4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B"/>
    <w:rsid w:val="00024B40"/>
    <w:rsid w:val="000268E0"/>
    <w:rsid w:val="00062148"/>
    <w:rsid w:val="00077E54"/>
    <w:rsid w:val="00090FCC"/>
    <w:rsid w:val="000930C7"/>
    <w:rsid w:val="000973B3"/>
    <w:rsid w:val="000B33E8"/>
    <w:rsid w:val="000B475E"/>
    <w:rsid w:val="000C2E22"/>
    <w:rsid w:val="00100EED"/>
    <w:rsid w:val="001263BB"/>
    <w:rsid w:val="00162013"/>
    <w:rsid w:val="001763F6"/>
    <w:rsid w:val="00183158"/>
    <w:rsid w:val="001942FD"/>
    <w:rsid w:val="001A5942"/>
    <w:rsid w:val="001D6A87"/>
    <w:rsid w:val="001F1271"/>
    <w:rsid w:val="001F64AB"/>
    <w:rsid w:val="00210E5E"/>
    <w:rsid w:val="00214CC2"/>
    <w:rsid w:val="002339AD"/>
    <w:rsid w:val="002421C0"/>
    <w:rsid w:val="002D6256"/>
    <w:rsid w:val="002D6459"/>
    <w:rsid w:val="002D66EE"/>
    <w:rsid w:val="00314B0B"/>
    <w:rsid w:val="00321C68"/>
    <w:rsid w:val="0034280D"/>
    <w:rsid w:val="00347376"/>
    <w:rsid w:val="003A645D"/>
    <w:rsid w:val="003B27E2"/>
    <w:rsid w:val="003C03A6"/>
    <w:rsid w:val="003C1C05"/>
    <w:rsid w:val="003C7172"/>
    <w:rsid w:val="003D62AA"/>
    <w:rsid w:val="003E426A"/>
    <w:rsid w:val="003E4969"/>
    <w:rsid w:val="0042155D"/>
    <w:rsid w:val="004250C6"/>
    <w:rsid w:val="004653D1"/>
    <w:rsid w:val="004C1494"/>
    <w:rsid w:val="004C5385"/>
    <w:rsid w:val="004E4708"/>
    <w:rsid w:val="004E6775"/>
    <w:rsid w:val="004F07AE"/>
    <w:rsid w:val="004F1219"/>
    <w:rsid w:val="00513742"/>
    <w:rsid w:val="005168BB"/>
    <w:rsid w:val="00516A93"/>
    <w:rsid w:val="00533730"/>
    <w:rsid w:val="00537101"/>
    <w:rsid w:val="005579FE"/>
    <w:rsid w:val="00560AC8"/>
    <w:rsid w:val="00570E09"/>
    <w:rsid w:val="00576406"/>
    <w:rsid w:val="00576C02"/>
    <w:rsid w:val="005A7B99"/>
    <w:rsid w:val="005B4122"/>
    <w:rsid w:val="005C72F0"/>
    <w:rsid w:val="005E75FE"/>
    <w:rsid w:val="005F2735"/>
    <w:rsid w:val="00610A0B"/>
    <w:rsid w:val="00611E54"/>
    <w:rsid w:val="00617F9A"/>
    <w:rsid w:val="00631559"/>
    <w:rsid w:val="00632CD7"/>
    <w:rsid w:val="00663942"/>
    <w:rsid w:val="00686162"/>
    <w:rsid w:val="0069350F"/>
    <w:rsid w:val="006A2591"/>
    <w:rsid w:val="006A3AAE"/>
    <w:rsid w:val="006D0BDE"/>
    <w:rsid w:val="006D321B"/>
    <w:rsid w:val="006E33FB"/>
    <w:rsid w:val="00753811"/>
    <w:rsid w:val="00763520"/>
    <w:rsid w:val="00771029"/>
    <w:rsid w:val="007B5ECE"/>
    <w:rsid w:val="007C033A"/>
    <w:rsid w:val="007F7809"/>
    <w:rsid w:val="0080138C"/>
    <w:rsid w:val="008129F1"/>
    <w:rsid w:val="00814AE6"/>
    <w:rsid w:val="00825355"/>
    <w:rsid w:val="00835AB5"/>
    <w:rsid w:val="00844508"/>
    <w:rsid w:val="008539C5"/>
    <w:rsid w:val="00863B8C"/>
    <w:rsid w:val="00893534"/>
    <w:rsid w:val="00897CED"/>
    <w:rsid w:val="008A6D34"/>
    <w:rsid w:val="008E1A92"/>
    <w:rsid w:val="008F7D93"/>
    <w:rsid w:val="009035B2"/>
    <w:rsid w:val="0091483D"/>
    <w:rsid w:val="00917AAD"/>
    <w:rsid w:val="009362C7"/>
    <w:rsid w:val="00937C98"/>
    <w:rsid w:val="0095490A"/>
    <w:rsid w:val="00972548"/>
    <w:rsid w:val="009B4280"/>
    <w:rsid w:val="009C56CE"/>
    <w:rsid w:val="009E7A7B"/>
    <w:rsid w:val="009F0CEB"/>
    <w:rsid w:val="00A1276E"/>
    <w:rsid w:val="00A13D67"/>
    <w:rsid w:val="00A1592C"/>
    <w:rsid w:val="00A232CA"/>
    <w:rsid w:val="00A33C31"/>
    <w:rsid w:val="00A406D7"/>
    <w:rsid w:val="00A55B78"/>
    <w:rsid w:val="00A755BD"/>
    <w:rsid w:val="00A92863"/>
    <w:rsid w:val="00B0180B"/>
    <w:rsid w:val="00B07EBD"/>
    <w:rsid w:val="00B22C35"/>
    <w:rsid w:val="00B324D0"/>
    <w:rsid w:val="00B4234D"/>
    <w:rsid w:val="00B441D1"/>
    <w:rsid w:val="00B76998"/>
    <w:rsid w:val="00B850DC"/>
    <w:rsid w:val="00B9141E"/>
    <w:rsid w:val="00BB1F2D"/>
    <w:rsid w:val="00BB2E62"/>
    <w:rsid w:val="00BB6FE8"/>
    <w:rsid w:val="00BC4D9E"/>
    <w:rsid w:val="00BE5CE7"/>
    <w:rsid w:val="00BF326E"/>
    <w:rsid w:val="00BF5DD0"/>
    <w:rsid w:val="00C1293E"/>
    <w:rsid w:val="00C1692D"/>
    <w:rsid w:val="00C26FD1"/>
    <w:rsid w:val="00C42901"/>
    <w:rsid w:val="00C5107E"/>
    <w:rsid w:val="00C54718"/>
    <w:rsid w:val="00C56522"/>
    <w:rsid w:val="00C74E9D"/>
    <w:rsid w:val="00C8240E"/>
    <w:rsid w:val="00C9540A"/>
    <w:rsid w:val="00CC30AB"/>
    <w:rsid w:val="00CD3FC4"/>
    <w:rsid w:val="00CD60C2"/>
    <w:rsid w:val="00CF15CA"/>
    <w:rsid w:val="00CF7F4A"/>
    <w:rsid w:val="00D14101"/>
    <w:rsid w:val="00D3198E"/>
    <w:rsid w:val="00D40588"/>
    <w:rsid w:val="00D57D71"/>
    <w:rsid w:val="00D710DB"/>
    <w:rsid w:val="00D76F26"/>
    <w:rsid w:val="00D82D4F"/>
    <w:rsid w:val="00DA00C5"/>
    <w:rsid w:val="00DC25EA"/>
    <w:rsid w:val="00DD4BCA"/>
    <w:rsid w:val="00DD7DAD"/>
    <w:rsid w:val="00DE107A"/>
    <w:rsid w:val="00E117BD"/>
    <w:rsid w:val="00E20AFB"/>
    <w:rsid w:val="00E3303B"/>
    <w:rsid w:val="00E47A40"/>
    <w:rsid w:val="00E503BF"/>
    <w:rsid w:val="00E64808"/>
    <w:rsid w:val="00EB2454"/>
    <w:rsid w:val="00EC0B6E"/>
    <w:rsid w:val="00F00D16"/>
    <w:rsid w:val="00F07717"/>
    <w:rsid w:val="00F149F3"/>
    <w:rsid w:val="00F2556B"/>
    <w:rsid w:val="00F54440"/>
    <w:rsid w:val="00F71159"/>
    <w:rsid w:val="00F713A8"/>
    <w:rsid w:val="00F76A14"/>
    <w:rsid w:val="00F8332D"/>
    <w:rsid w:val="00F9000A"/>
    <w:rsid w:val="00F92A2A"/>
    <w:rsid w:val="00F94A18"/>
    <w:rsid w:val="00FA7D6F"/>
    <w:rsid w:val="00FD196F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B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D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7D9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94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A1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94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A18"/>
    <w:rPr>
      <w:rFonts w:ascii="Century" w:eastAsia="ＭＳ 明朝" w:hAnsi="Century" w:cs="Times New Roman"/>
    </w:rPr>
  </w:style>
  <w:style w:type="paragraph" w:styleId="ab">
    <w:name w:val="Title"/>
    <w:basedOn w:val="a"/>
    <w:next w:val="a"/>
    <w:link w:val="ac"/>
    <w:uiPriority w:val="10"/>
    <w:qFormat/>
    <w:rsid w:val="00C169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1692D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B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D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7D9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94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A1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94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A18"/>
    <w:rPr>
      <w:rFonts w:ascii="Century" w:eastAsia="ＭＳ 明朝" w:hAnsi="Century" w:cs="Times New Roman"/>
    </w:rPr>
  </w:style>
  <w:style w:type="paragraph" w:styleId="ab">
    <w:name w:val="Title"/>
    <w:basedOn w:val="a"/>
    <w:next w:val="a"/>
    <w:link w:val="ac"/>
    <w:uiPriority w:val="10"/>
    <w:qFormat/>
    <w:rsid w:val="00C169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1692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7D20-1796-428B-87D7-1181DA5E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中津市教育委員会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貴久</dc:creator>
  <cp:keywords/>
  <dc:description/>
  <cp:lastModifiedBy>oitapref</cp:lastModifiedBy>
  <cp:revision>50</cp:revision>
  <cp:lastPrinted>2017-10-06T01:47:00Z</cp:lastPrinted>
  <dcterms:created xsi:type="dcterms:W3CDTF">2017-07-24T04:48:00Z</dcterms:created>
  <dcterms:modified xsi:type="dcterms:W3CDTF">2018-01-26T00:42:00Z</dcterms:modified>
</cp:coreProperties>
</file>