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0FD" w:rsidRDefault="0093601E" w:rsidP="00D60667">
      <w:pPr>
        <w:snapToGrid w:val="0"/>
      </w:pPr>
      <w:r>
        <w:rPr>
          <w:rFonts w:hint="eastAsia"/>
        </w:rPr>
        <w:t>平成３０年度　●●中</w:t>
      </w:r>
      <w:r w:rsidR="00CC609B">
        <w:rPr>
          <w:rFonts w:hint="eastAsia"/>
        </w:rPr>
        <w:t>学校　総合的な学習の時間　全体計画（例</w:t>
      </w:r>
      <w:r w:rsidR="00872314">
        <w:rPr>
          <w:rFonts w:hint="eastAsia"/>
        </w:rPr>
        <w:t>①</w:t>
      </w:r>
      <w:r w:rsidR="00CC609B">
        <w:rPr>
          <w:rFonts w:hint="eastAsia"/>
        </w:rPr>
        <w:t>）</w:t>
      </w:r>
    </w:p>
    <w:p w:rsidR="00CC609B" w:rsidRDefault="00CC609B" w:rsidP="00D60667">
      <w:pPr>
        <w:snapToGrid w:val="0"/>
      </w:pPr>
      <w:r>
        <w:rPr>
          <w:noProof/>
        </w:rPr>
        <mc:AlternateContent>
          <mc:Choice Requires="wps">
            <w:drawing>
              <wp:anchor distT="0" distB="0" distL="114300" distR="114300" simplePos="0" relativeHeight="251659264" behindDoc="0" locked="0" layoutInCell="1" allowOverlap="1" wp14:anchorId="4B370BCE" wp14:editId="19CCCE28">
                <wp:simplePos x="0" y="0"/>
                <wp:positionH relativeFrom="column">
                  <wp:posOffset>-72390</wp:posOffset>
                </wp:positionH>
                <wp:positionV relativeFrom="paragraph">
                  <wp:posOffset>89535</wp:posOffset>
                </wp:positionV>
                <wp:extent cx="1809750" cy="247650"/>
                <wp:effectExtent l="0" t="0" r="19050" b="19050"/>
                <wp:wrapNone/>
                <wp:docPr id="25" name="テキスト ボックス 25"/>
                <wp:cNvGraphicFramePr/>
                <a:graphic xmlns:a="http://schemas.openxmlformats.org/drawingml/2006/main">
                  <a:graphicData uri="http://schemas.microsoft.com/office/word/2010/wordprocessingShape">
                    <wps:wsp>
                      <wps:cNvSpPr txBox="1"/>
                      <wps:spPr>
                        <a:xfrm>
                          <a:off x="0" y="0"/>
                          <a:ext cx="1809750" cy="24765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C609B" w:rsidRPr="00E668E3" w:rsidRDefault="00CC609B" w:rsidP="00CC609B">
                            <w:pPr>
                              <w:snapToGrid w:val="0"/>
                              <w:jc w:val="center"/>
                              <w:rPr>
                                <w:sz w:val="18"/>
                              </w:rPr>
                            </w:pPr>
                            <w:r>
                              <w:rPr>
                                <w:rFonts w:hint="eastAsia"/>
                                <w:sz w:val="18"/>
                              </w:rPr>
                              <w:t>第１の目標（学習指導要領）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5" o:spid="_x0000_s1026" type="#_x0000_t202" style="position:absolute;left:0;text-align:left;margin-left:-5.7pt;margin-top:7.05pt;width:142.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" filled="f" strokeweight=".5pt">
                <v:textbox>
                  <w:txbxContent>
                    <w:p w:rsidR="00CC609B" w:rsidRPr="00E668E3" w:rsidRDefault="00CC609B" w:rsidP="00CC609B">
                      <w:pPr>
                        <w:snapToGrid w:val="0"/>
                        <w:jc w:val="center"/>
                        <w:rPr>
                          <w:sz w:val="18"/>
                        </w:rPr>
                      </w:pPr>
                      <w:r>
                        <w:rPr>
                          <w:rFonts w:hint="eastAsia"/>
                          <w:sz w:val="18"/>
                        </w:rPr>
                        <w:t>第１の目標（学習指導要領）</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610D92B8" wp14:editId="60C293E7">
                <wp:simplePos x="0" y="0"/>
                <wp:positionH relativeFrom="column">
                  <wp:posOffset>1861185</wp:posOffset>
                </wp:positionH>
                <wp:positionV relativeFrom="paragraph">
                  <wp:posOffset>80010</wp:posOffset>
                </wp:positionV>
                <wp:extent cx="4438650" cy="859790"/>
                <wp:effectExtent l="19050" t="19050" r="19050" b="16510"/>
                <wp:wrapNone/>
                <wp:docPr id="2" name="テキスト ボックス 2"/>
                <wp:cNvGraphicFramePr/>
                <a:graphic xmlns:a="http://schemas.openxmlformats.org/drawingml/2006/main">
                  <a:graphicData uri="http://schemas.microsoft.com/office/word/2010/wordprocessingShape">
                    <wps:wsp>
                      <wps:cNvSpPr txBox="1"/>
                      <wps:spPr>
                        <a:xfrm>
                          <a:off x="0" y="0"/>
                          <a:ext cx="4438650" cy="859790"/>
                        </a:xfrm>
                        <a:prstGeom prst="rect">
                          <a:avLst/>
                        </a:prstGeom>
                        <a:noFill/>
                        <a:ln w="285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CC609B" w:rsidRPr="0030264B" w:rsidRDefault="00CC609B" w:rsidP="00CC609B">
                            <w:pPr>
                              <w:snapToGrid w:val="0"/>
                              <w:rPr>
                                <w:sz w:val="18"/>
                              </w:rPr>
                            </w:pPr>
                            <w:r w:rsidRPr="0030264B">
                              <w:rPr>
                                <w:rFonts w:hint="eastAsia"/>
                                <w:sz w:val="18"/>
                              </w:rPr>
                              <w:t>【学校の教育目標】</w:t>
                            </w:r>
                          </w:p>
                          <w:p w:rsidR="00CC609B" w:rsidRPr="00CC609B" w:rsidRDefault="00CC609B" w:rsidP="00CC609B">
                            <w:pPr>
                              <w:snapToGrid w:val="0"/>
                              <w:jc w:val="center"/>
                              <w:rPr>
                                <w:sz w:val="18"/>
                              </w:rPr>
                            </w:pPr>
                            <w:r w:rsidRPr="00CC609B">
                              <w:rPr>
                                <w:rFonts w:hint="eastAsia"/>
                                <w:sz w:val="18"/>
                              </w:rPr>
                              <w:t>豊かな心と確かな学力を身に付けた心身ともに健康な</w:t>
                            </w:r>
                            <w:r w:rsidR="00836267">
                              <w:rPr>
                                <w:rFonts w:hint="eastAsia"/>
                                <w:sz w:val="18"/>
                              </w:rPr>
                              <w:t>生徒</w:t>
                            </w:r>
                            <w:r w:rsidRPr="00CC609B">
                              <w:rPr>
                                <w:rFonts w:hint="eastAsia"/>
                                <w:sz w:val="18"/>
                              </w:rPr>
                              <w:t>の育成</w:t>
                            </w:r>
                          </w:p>
                          <w:p w:rsidR="00CC609B" w:rsidRPr="00B52005" w:rsidRDefault="00CC609B" w:rsidP="00CC609B">
                            <w:pPr>
                              <w:snapToGrid w:val="0"/>
                              <w:rPr>
                                <w:sz w:val="16"/>
                              </w:rPr>
                            </w:pPr>
                            <w:r w:rsidRPr="00B52005">
                              <w:rPr>
                                <w:rFonts w:hint="eastAsia"/>
                                <w:sz w:val="16"/>
                              </w:rPr>
                              <w:t>（１）基礎的・基本的な知識及び技能を習得して，自分のものとして活用できる力</w:t>
                            </w:r>
                            <w:r>
                              <w:rPr>
                                <w:rFonts w:hint="eastAsia"/>
                                <w:sz w:val="16"/>
                              </w:rPr>
                              <w:t>の育成</w:t>
                            </w:r>
                          </w:p>
                          <w:p w:rsidR="00CC609B" w:rsidRPr="00B52005" w:rsidRDefault="00836267" w:rsidP="00CC609B">
                            <w:pPr>
                              <w:snapToGrid w:val="0"/>
                              <w:rPr>
                                <w:sz w:val="16"/>
                              </w:rPr>
                            </w:pPr>
                            <w:r>
                              <w:rPr>
                                <w:rFonts w:hint="eastAsia"/>
                                <w:sz w:val="16"/>
                              </w:rPr>
                              <w:t>（２）生徒</w:t>
                            </w:r>
                            <w:r w:rsidR="00CC609B" w:rsidRPr="00B52005">
                              <w:rPr>
                                <w:rFonts w:hint="eastAsia"/>
                                <w:sz w:val="16"/>
                              </w:rPr>
                              <w:t>自らが思考を広げたり深めたりしながら，新たな知識や価値を創りだす力</w:t>
                            </w:r>
                            <w:r w:rsidR="00CC609B">
                              <w:rPr>
                                <w:rFonts w:hint="eastAsia"/>
                                <w:sz w:val="16"/>
                              </w:rPr>
                              <w:t>の育成</w:t>
                            </w:r>
                          </w:p>
                          <w:p w:rsidR="00CC609B" w:rsidRPr="00B52005" w:rsidRDefault="00CC609B" w:rsidP="00CC609B">
                            <w:pPr>
                              <w:snapToGrid w:val="0"/>
                              <w:rPr>
                                <w:sz w:val="16"/>
                              </w:rPr>
                            </w:pPr>
                            <w:r w:rsidRPr="00B52005">
                              <w:rPr>
                                <w:rFonts w:hint="eastAsia"/>
                                <w:sz w:val="16"/>
                              </w:rPr>
                              <w:t>（３）学んだことを自分との関わりで捉え，自分の生活に役立てようとする態度</w:t>
                            </w:r>
                            <w:r>
                              <w:rPr>
                                <w:rFonts w:hint="eastAsia"/>
                                <w:sz w:val="16"/>
                              </w:rPr>
                              <w:t>の育成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146.55pt;margin-top:6.3pt;width:349.5pt;height:6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" filled="f" strokecolor="black [3213]" strokeweight="2.25pt">
                <v:textbox>
                  <w:txbxContent>
                    <w:p w:rsidR="00CC609B" w:rsidRPr="0030264B" w:rsidRDefault="00CC609B" w:rsidP="00CC609B">
                      <w:pPr>
                        <w:snapToGrid w:val="0"/>
                        <w:rPr>
                          <w:sz w:val="18"/>
                        </w:rPr>
                      </w:pPr>
                      <w:r w:rsidRPr="0030264B">
                        <w:rPr>
                          <w:rFonts w:hint="eastAsia"/>
                          <w:sz w:val="18"/>
                        </w:rPr>
                        <w:t>【学校の教育目標】</w:t>
                      </w:r>
                    </w:p>
                    <w:p w:rsidR="00CC609B" w:rsidRPr="00CC609B" w:rsidRDefault="00CC609B" w:rsidP="00CC609B">
                      <w:pPr>
                        <w:snapToGrid w:val="0"/>
                        <w:jc w:val="center"/>
                        <w:rPr>
                          <w:sz w:val="18"/>
                        </w:rPr>
                      </w:pPr>
                      <w:r w:rsidRPr="00CC609B">
                        <w:rPr>
                          <w:rFonts w:hint="eastAsia"/>
                          <w:sz w:val="18"/>
                        </w:rPr>
                        <w:t>豊かな心と確かな学力を身に付けた心身ともに健康な</w:t>
                      </w:r>
                      <w:r w:rsidR="00836267">
                        <w:rPr>
                          <w:rFonts w:hint="eastAsia"/>
                          <w:sz w:val="18"/>
                        </w:rPr>
                        <w:t>生徒</w:t>
                      </w:r>
                      <w:r w:rsidRPr="00CC609B">
                        <w:rPr>
                          <w:rFonts w:hint="eastAsia"/>
                          <w:sz w:val="18"/>
                        </w:rPr>
                        <w:t>の育成</w:t>
                      </w:r>
                    </w:p>
                    <w:p w:rsidR="00CC609B" w:rsidRPr="00B52005" w:rsidRDefault="00CC609B" w:rsidP="00CC609B">
                      <w:pPr>
                        <w:snapToGrid w:val="0"/>
                        <w:rPr>
                          <w:sz w:val="16"/>
                        </w:rPr>
                      </w:pPr>
                      <w:r w:rsidRPr="00B52005">
                        <w:rPr>
                          <w:rFonts w:hint="eastAsia"/>
                          <w:sz w:val="16"/>
                        </w:rPr>
                        <w:t>（１）基礎的・基本的な知識及び技能を習得して，自分のものとして活用できる力</w:t>
                      </w:r>
                      <w:r>
                        <w:rPr>
                          <w:rFonts w:hint="eastAsia"/>
                          <w:sz w:val="16"/>
                        </w:rPr>
                        <w:t>の育成</w:t>
                      </w:r>
                    </w:p>
                    <w:p w:rsidR="00CC609B" w:rsidRPr="00B52005" w:rsidRDefault="00836267" w:rsidP="00CC609B">
                      <w:pPr>
                        <w:snapToGrid w:val="0"/>
                        <w:rPr>
                          <w:sz w:val="16"/>
                        </w:rPr>
                      </w:pPr>
                      <w:r>
                        <w:rPr>
                          <w:rFonts w:hint="eastAsia"/>
                          <w:sz w:val="16"/>
                        </w:rPr>
                        <w:t>（２）生徒</w:t>
                      </w:r>
                      <w:r w:rsidR="00CC609B" w:rsidRPr="00B52005">
                        <w:rPr>
                          <w:rFonts w:hint="eastAsia"/>
                          <w:sz w:val="16"/>
                        </w:rPr>
                        <w:t>自らが思考を広げたり深めたりしながら，新たな知識や価値を創りだす力</w:t>
                      </w:r>
                      <w:r w:rsidR="00CC609B">
                        <w:rPr>
                          <w:rFonts w:hint="eastAsia"/>
                          <w:sz w:val="16"/>
                        </w:rPr>
                        <w:t>の育成</w:t>
                      </w:r>
                    </w:p>
                    <w:p w:rsidR="00CC609B" w:rsidRPr="00B52005" w:rsidRDefault="00CC609B" w:rsidP="00CC609B">
                      <w:pPr>
                        <w:snapToGrid w:val="0"/>
                        <w:rPr>
                          <w:sz w:val="16"/>
                        </w:rPr>
                      </w:pPr>
                      <w:r w:rsidRPr="00B52005">
                        <w:rPr>
                          <w:rFonts w:hint="eastAsia"/>
                          <w:sz w:val="16"/>
                        </w:rPr>
                        <w:t>（３）学んだことを自分との関わりで捉え，自分の生活に役立てようとする態度</w:t>
                      </w:r>
                      <w:r>
                        <w:rPr>
                          <w:rFonts w:hint="eastAsia"/>
                          <w:sz w:val="16"/>
                        </w:rPr>
                        <w:t>の育成</w:t>
                      </w:r>
                    </w:p>
                  </w:txbxContent>
                </v:textbox>
              </v:shape>
            </w:pict>
          </mc:Fallback>
        </mc:AlternateContent>
      </w:r>
    </w:p>
    <w:p w:rsidR="00CC609B" w:rsidRDefault="00CC609B" w:rsidP="00D60667">
      <w:pPr>
        <w:snapToGrid w:val="0"/>
      </w:pPr>
    </w:p>
    <w:p w:rsidR="00CC609B" w:rsidRDefault="00C93709" w:rsidP="00D60667">
      <w:pPr>
        <w:snapToGrid w:val="0"/>
      </w:pPr>
      <w:r>
        <w:rPr>
          <w:rFonts w:hint="eastAsia"/>
          <w:noProof/>
        </w:rPr>
        <mc:AlternateContent>
          <mc:Choice Requires="wps">
            <w:drawing>
              <wp:anchor distT="0" distB="0" distL="114300" distR="114300" simplePos="0" relativeHeight="251674624" behindDoc="0" locked="0" layoutInCell="1" allowOverlap="1">
                <wp:simplePos x="0" y="0"/>
                <wp:positionH relativeFrom="column">
                  <wp:posOffset>680085</wp:posOffset>
                </wp:positionH>
                <wp:positionV relativeFrom="paragraph">
                  <wp:posOffset>13335</wp:posOffset>
                </wp:positionV>
                <wp:extent cx="104775" cy="790575"/>
                <wp:effectExtent l="0" t="0" r="28575" b="28575"/>
                <wp:wrapNone/>
                <wp:docPr id="15" name="正方形/長方形 15"/>
                <wp:cNvGraphicFramePr/>
                <a:graphic xmlns:a="http://schemas.openxmlformats.org/drawingml/2006/main">
                  <a:graphicData uri="http://schemas.microsoft.com/office/word/2010/wordprocessingShape">
                    <wps:wsp>
                      <wps:cNvSpPr/>
                      <wps:spPr>
                        <a:xfrm>
                          <a:off x="0" y="0"/>
                          <a:ext cx="104775" cy="790575"/>
                        </a:xfrm>
                        <a:prstGeom prst="rect">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5" o:spid="_x0000_s1026" style="position:absolute;left:0;text-align:left;margin-left:53.55pt;margin-top:1.05pt;width:8.25pt;height:62.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" fillcolor="black [3200]" strokecolor="black [3213]" strokeweight="2pt"/>
            </w:pict>
          </mc:Fallback>
        </mc:AlternateContent>
      </w:r>
    </w:p>
    <w:p w:rsidR="00CC609B" w:rsidRDefault="00CC609B" w:rsidP="00D60667">
      <w:pPr>
        <w:snapToGrid w:val="0"/>
      </w:pPr>
    </w:p>
    <w:p w:rsidR="00D60667" w:rsidRDefault="00D60667" w:rsidP="00D60667">
      <w:pPr>
        <w:snapToGrid w:val="0"/>
      </w:pPr>
    </w:p>
    <w:p w:rsidR="00D60667" w:rsidRDefault="00C93709" w:rsidP="00D60667">
      <w:pPr>
        <w:snapToGrid w:val="0"/>
      </w:pPr>
      <w:r>
        <w:rPr>
          <w:rFonts w:hint="eastAsia"/>
          <w:noProof/>
        </w:rPr>
        <mc:AlternateContent>
          <mc:Choice Requires="wps">
            <w:drawing>
              <wp:anchor distT="0" distB="0" distL="114300" distR="114300" simplePos="0" relativeHeight="251676672" behindDoc="0" locked="0" layoutInCell="1" allowOverlap="1" wp14:anchorId="7923BFB8" wp14:editId="6B7EDD9E">
                <wp:simplePos x="0" y="0"/>
                <wp:positionH relativeFrom="column">
                  <wp:posOffset>3680460</wp:posOffset>
                </wp:positionH>
                <wp:positionV relativeFrom="paragraph">
                  <wp:posOffset>132081</wp:posOffset>
                </wp:positionV>
                <wp:extent cx="104775" cy="190500"/>
                <wp:effectExtent l="0" t="0" r="28575" b="19050"/>
                <wp:wrapNone/>
                <wp:docPr id="16" name="正方形/長方形 16"/>
                <wp:cNvGraphicFramePr/>
                <a:graphic xmlns:a="http://schemas.openxmlformats.org/drawingml/2006/main">
                  <a:graphicData uri="http://schemas.microsoft.com/office/word/2010/wordprocessingShape">
                    <wps:wsp>
                      <wps:cNvSpPr/>
                      <wps:spPr>
                        <a:xfrm>
                          <a:off x="0" y="0"/>
                          <a:ext cx="104775" cy="190500"/>
                        </a:xfrm>
                        <a:prstGeom prst="rect">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6" o:spid="_x0000_s1026" style="position:absolute;left:0;text-align:left;margin-left:289.8pt;margin-top:10.4pt;width:8.25pt;height:1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" fillcolor="black [3200]" strokecolor="black [3213]" strokeweight="2pt"/>
            </w:pict>
          </mc:Fallback>
        </mc:AlternateContent>
      </w:r>
      <w:r w:rsidR="00D60667">
        <w:rPr>
          <w:noProof/>
        </w:rPr>
        <mc:AlternateContent>
          <mc:Choice Requires="wps">
            <w:drawing>
              <wp:anchor distT="0" distB="0" distL="114300" distR="114300" simplePos="0" relativeHeight="251667456" behindDoc="0" locked="0" layoutInCell="1" allowOverlap="1" wp14:anchorId="565B6843" wp14:editId="0BBBA9C9">
                <wp:simplePos x="0" y="0"/>
                <wp:positionH relativeFrom="column">
                  <wp:posOffset>-72390</wp:posOffset>
                </wp:positionH>
                <wp:positionV relativeFrom="paragraph">
                  <wp:posOffset>321945</wp:posOffset>
                </wp:positionV>
                <wp:extent cx="6429375" cy="1504950"/>
                <wp:effectExtent l="19050" t="1905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6429375" cy="1504950"/>
                        </a:xfrm>
                        <a:prstGeom prst="rect">
                          <a:avLst/>
                        </a:prstGeom>
                        <a:no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C609B" w:rsidRPr="00056D2D" w:rsidRDefault="00CC609B" w:rsidP="00CC609B">
                            <w:pPr>
                              <w:snapToGrid w:val="0"/>
                              <w:rPr>
                                <w:sz w:val="20"/>
                              </w:rPr>
                            </w:pPr>
                            <w:r w:rsidRPr="00056D2D">
                              <w:rPr>
                                <w:rFonts w:hint="eastAsia"/>
                                <w:sz w:val="20"/>
                              </w:rPr>
                              <w:t>【総合的な学習の時間の目標】</w:t>
                            </w:r>
                          </w:p>
                          <w:p w:rsidR="00642C01" w:rsidRPr="00642C01" w:rsidRDefault="00642C01" w:rsidP="00642C01">
                            <w:pPr>
                              <w:autoSpaceDE w:val="0"/>
                              <w:autoSpaceDN w:val="0"/>
                              <w:adjustRightInd w:val="0"/>
                              <w:snapToGrid w:val="0"/>
                              <w:ind w:firstLineChars="100" w:firstLine="180"/>
                              <w:jc w:val="left"/>
                              <w:rPr>
                                <w:rFonts w:asciiTheme="minorEastAsia" w:hAnsiTheme="minorEastAsia" w:cs="Generic0-Regular"/>
                                <w:kern w:val="0"/>
                                <w:sz w:val="18"/>
                                <w:szCs w:val="24"/>
                              </w:rPr>
                            </w:pPr>
                            <w:r w:rsidRPr="00642C01">
                              <w:rPr>
                                <w:rFonts w:asciiTheme="minorEastAsia" w:hAnsiTheme="minorEastAsia" w:cs="Generic0-Regular" w:hint="eastAsia"/>
                                <w:kern w:val="0"/>
                                <w:sz w:val="18"/>
                                <w:szCs w:val="24"/>
                              </w:rPr>
                              <w:t>探究的な見方・考え方を働かせ，地域の人，もの，ことに関わる総合的な学習を通して，目的や根拠を明らかにしながら課題を解決し，自己の生き方を考えることができるようにするために，以下の資質・能力を育成する。</w:t>
                            </w:r>
                          </w:p>
                          <w:p w:rsidR="00642C01" w:rsidRDefault="00642C01" w:rsidP="00642C01">
                            <w:pPr>
                              <w:autoSpaceDE w:val="0"/>
                              <w:autoSpaceDN w:val="0"/>
                              <w:adjustRightInd w:val="0"/>
                              <w:snapToGrid w:val="0"/>
                              <w:jc w:val="left"/>
                              <w:rPr>
                                <w:rFonts w:asciiTheme="minorEastAsia" w:hAnsiTheme="minorEastAsia" w:cs="Generic0-Regular"/>
                                <w:kern w:val="0"/>
                                <w:sz w:val="18"/>
                                <w:szCs w:val="24"/>
                              </w:rPr>
                            </w:pPr>
                            <w:r>
                              <w:rPr>
                                <w:rFonts w:asciiTheme="minorEastAsia" w:hAnsiTheme="minorEastAsia" w:cs="Generic0-Regular" w:hint="eastAsia"/>
                                <w:kern w:val="0"/>
                                <w:sz w:val="18"/>
                                <w:szCs w:val="24"/>
                              </w:rPr>
                              <w:t>(1)</w:t>
                            </w:r>
                            <w:r w:rsidRPr="00642C01">
                              <w:rPr>
                                <w:rFonts w:asciiTheme="minorEastAsia" w:hAnsiTheme="minorEastAsia" w:cs="Generic0-Regular" w:hint="eastAsia"/>
                                <w:kern w:val="0"/>
                                <w:sz w:val="18"/>
                                <w:szCs w:val="24"/>
                              </w:rPr>
                              <w:t>地域の人，もの，ことに関わる探究的な学習の過程において，課題の解決に必要な知識及び技能を身に付けるとともに，</w:t>
                            </w:r>
                          </w:p>
                          <w:p w:rsidR="00642C01" w:rsidRPr="00642C01" w:rsidRDefault="00642C01" w:rsidP="00642C01">
                            <w:pPr>
                              <w:autoSpaceDE w:val="0"/>
                              <w:autoSpaceDN w:val="0"/>
                              <w:adjustRightInd w:val="0"/>
                              <w:snapToGrid w:val="0"/>
                              <w:ind w:firstLineChars="100" w:firstLine="180"/>
                              <w:jc w:val="left"/>
                              <w:rPr>
                                <w:rFonts w:asciiTheme="minorEastAsia" w:hAnsiTheme="minorEastAsia" w:cs="Generic0-Regular"/>
                                <w:kern w:val="0"/>
                                <w:sz w:val="18"/>
                                <w:szCs w:val="24"/>
                              </w:rPr>
                            </w:pPr>
                            <w:r w:rsidRPr="00642C01">
                              <w:rPr>
                                <w:rFonts w:asciiTheme="minorEastAsia" w:hAnsiTheme="minorEastAsia" w:cs="Generic0-Regular" w:hint="eastAsia"/>
                                <w:kern w:val="0"/>
                                <w:sz w:val="18"/>
                                <w:szCs w:val="24"/>
                              </w:rPr>
                              <w:t>地域の特徴やよさに気付き，それらが人々の努力や工夫によって支えられていることに気付く。</w:t>
                            </w:r>
                          </w:p>
                          <w:p w:rsidR="00642C01" w:rsidRDefault="00642C01" w:rsidP="00642C01">
                            <w:pPr>
                              <w:autoSpaceDE w:val="0"/>
                              <w:autoSpaceDN w:val="0"/>
                              <w:adjustRightInd w:val="0"/>
                              <w:snapToGrid w:val="0"/>
                              <w:jc w:val="left"/>
                              <w:rPr>
                                <w:rFonts w:asciiTheme="minorEastAsia" w:hAnsiTheme="minorEastAsia" w:cs="Generic0-Regular"/>
                                <w:kern w:val="0"/>
                                <w:sz w:val="18"/>
                                <w:szCs w:val="24"/>
                              </w:rPr>
                            </w:pPr>
                            <w:r>
                              <w:rPr>
                                <w:rFonts w:asciiTheme="minorEastAsia" w:hAnsiTheme="minorEastAsia" w:cs="Generic0-Regular" w:hint="eastAsia"/>
                                <w:kern w:val="0"/>
                                <w:sz w:val="18"/>
                                <w:szCs w:val="24"/>
                              </w:rPr>
                              <w:t>(2)</w:t>
                            </w:r>
                            <w:r w:rsidRPr="00642C01">
                              <w:rPr>
                                <w:rFonts w:asciiTheme="minorEastAsia" w:hAnsiTheme="minorEastAsia" w:cs="Generic0-Regular" w:hint="eastAsia"/>
                                <w:kern w:val="0"/>
                                <w:sz w:val="18"/>
                                <w:szCs w:val="24"/>
                              </w:rPr>
                              <w:t>地域の人，もの，ことの中から問いを見出し，その解決に向けて仮説を立てたり，調査して得た情報を基に考えたりす</w:t>
                            </w:r>
                          </w:p>
                          <w:p w:rsidR="00642C01" w:rsidRPr="00642C01" w:rsidRDefault="00642C01" w:rsidP="00642C01">
                            <w:pPr>
                              <w:autoSpaceDE w:val="0"/>
                              <w:autoSpaceDN w:val="0"/>
                              <w:adjustRightInd w:val="0"/>
                              <w:snapToGrid w:val="0"/>
                              <w:ind w:firstLineChars="100" w:firstLine="180"/>
                              <w:jc w:val="left"/>
                              <w:rPr>
                                <w:rFonts w:asciiTheme="minorEastAsia" w:hAnsiTheme="minorEastAsia" w:cs="Generic0-Regular"/>
                                <w:kern w:val="0"/>
                                <w:sz w:val="18"/>
                                <w:szCs w:val="24"/>
                              </w:rPr>
                            </w:pPr>
                            <w:r w:rsidRPr="00642C01">
                              <w:rPr>
                                <w:rFonts w:asciiTheme="minorEastAsia" w:hAnsiTheme="minorEastAsia" w:cs="Generic0-Regular" w:hint="eastAsia"/>
                                <w:kern w:val="0"/>
                                <w:sz w:val="18"/>
                                <w:szCs w:val="24"/>
                              </w:rPr>
                              <w:t>る力を身に付けるとともに，考えたことを，根拠を明らかにしてまとめ・表現する力を身に付ける。</w:t>
                            </w:r>
                          </w:p>
                          <w:p w:rsidR="00642C01" w:rsidRDefault="00642C01" w:rsidP="00642C01">
                            <w:pPr>
                              <w:autoSpaceDE w:val="0"/>
                              <w:autoSpaceDN w:val="0"/>
                              <w:adjustRightInd w:val="0"/>
                              <w:snapToGrid w:val="0"/>
                              <w:jc w:val="left"/>
                              <w:rPr>
                                <w:rFonts w:asciiTheme="minorEastAsia" w:hAnsiTheme="minorEastAsia" w:cs="Generic0-Regular"/>
                                <w:kern w:val="0"/>
                                <w:sz w:val="18"/>
                                <w:szCs w:val="24"/>
                              </w:rPr>
                            </w:pPr>
                            <w:r>
                              <w:rPr>
                                <w:rFonts w:asciiTheme="minorEastAsia" w:hAnsiTheme="minorEastAsia" w:cs="Generic0-Regular" w:hint="eastAsia"/>
                                <w:kern w:val="0"/>
                                <w:sz w:val="18"/>
                                <w:szCs w:val="24"/>
                              </w:rPr>
                              <w:t>(3)</w:t>
                            </w:r>
                            <w:r w:rsidRPr="00642C01">
                              <w:rPr>
                                <w:rFonts w:asciiTheme="minorEastAsia" w:hAnsiTheme="minorEastAsia" w:cs="Generic0-Regular" w:hint="eastAsia"/>
                                <w:kern w:val="0"/>
                                <w:sz w:val="18"/>
                                <w:szCs w:val="24"/>
                              </w:rPr>
                              <w:t>地域の人，もの，ことについての探究的な学習に主体的・協働的に取り組むとともに，互いのよさを生かしながら，持</w:t>
                            </w:r>
                          </w:p>
                          <w:p w:rsidR="00642C01" w:rsidRPr="00642C01" w:rsidRDefault="00642C01" w:rsidP="00642C01">
                            <w:pPr>
                              <w:autoSpaceDE w:val="0"/>
                              <w:autoSpaceDN w:val="0"/>
                              <w:adjustRightInd w:val="0"/>
                              <w:snapToGrid w:val="0"/>
                              <w:ind w:firstLineChars="100" w:firstLine="180"/>
                              <w:jc w:val="left"/>
                              <w:rPr>
                                <w:rFonts w:asciiTheme="minorEastAsia" w:hAnsiTheme="minorEastAsia" w:cs="Generic0-Regular"/>
                                <w:kern w:val="0"/>
                                <w:sz w:val="18"/>
                                <w:szCs w:val="24"/>
                              </w:rPr>
                            </w:pPr>
                            <w:r w:rsidRPr="00642C01">
                              <w:rPr>
                                <w:rFonts w:asciiTheme="minorEastAsia" w:hAnsiTheme="minorEastAsia" w:cs="Generic0-Regular" w:hint="eastAsia"/>
                                <w:kern w:val="0"/>
                                <w:sz w:val="18"/>
                                <w:szCs w:val="24"/>
                              </w:rPr>
                              <w:t>続可能な社会を実現するための行動の仕方を考え，自ら社会に参画しようとする態度を育てる。</w:t>
                            </w:r>
                          </w:p>
                          <w:p w:rsidR="00CC609B" w:rsidRPr="00642C01" w:rsidRDefault="00CC609B" w:rsidP="00642C01">
                            <w:pPr>
                              <w:autoSpaceDE w:val="0"/>
                              <w:autoSpaceDN w:val="0"/>
                              <w:adjustRightInd w:val="0"/>
                              <w:snapToGrid w:val="0"/>
                              <w:ind w:firstLineChars="100" w:firstLine="180"/>
                              <w:jc w:val="left"/>
                              <w:rPr>
                                <w:rFonts w:asciiTheme="minorEastAsia" w:hAnsiTheme="minorEastAsia" w:cs="Generic0-Regular"/>
                                <w:kern w:val="0"/>
                                <w:sz w:val="18"/>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8" type="#_x0000_t202" style="position:absolute;left:0;text-align:left;margin-left:-5.7pt;margin-top:25.35pt;width:506.25pt;height:11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" filled="f" strokeweight="2.25pt">
                <v:textbox>
                  <w:txbxContent>
                    <w:p w:rsidR="00CC609B" w:rsidRPr="00056D2D" w:rsidRDefault="00CC609B" w:rsidP="00CC609B">
                      <w:pPr>
                        <w:snapToGrid w:val="0"/>
                        <w:rPr>
                          <w:sz w:val="20"/>
                        </w:rPr>
                      </w:pPr>
                      <w:r w:rsidRPr="00056D2D">
                        <w:rPr>
                          <w:rFonts w:hint="eastAsia"/>
                          <w:sz w:val="20"/>
                        </w:rPr>
                        <w:t>【総合的な学習の時間の目標】</w:t>
                      </w:r>
                    </w:p>
                    <w:p w:rsidR="00642C01" w:rsidRPr="00642C01" w:rsidRDefault="00642C01" w:rsidP="00642C01">
                      <w:pPr>
                        <w:autoSpaceDE w:val="0"/>
                        <w:autoSpaceDN w:val="0"/>
                        <w:adjustRightInd w:val="0"/>
                        <w:snapToGrid w:val="0"/>
                        <w:ind w:firstLineChars="100" w:firstLine="180"/>
                        <w:jc w:val="left"/>
                        <w:rPr>
                          <w:rFonts w:asciiTheme="minorEastAsia" w:hAnsiTheme="minorEastAsia" w:cs="Generic0-Regular"/>
                          <w:kern w:val="0"/>
                          <w:sz w:val="18"/>
                          <w:szCs w:val="24"/>
                        </w:rPr>
                      </w:pPr>
                      <w:r w:rsidRPr="00642C01">
                        <w:rPr>
                          <w:rFonts w:asciiTheme="minorEastAsia" w:hAnsiTheme="minorEastAsia" w:cs="Generic0-Regular" w:hint="eastAsia"/>
                          <w:kern w:val="0"/>
                          <w:sz w:val="18"/>
                          <w:szCs w:val="24"/>
                        </w:rPr>
                        <w:t>探究的な見方・考え方を働かせ，地域の人，もの，ことに関わる総合的な学習を通して，目的や根拠を明らかにしながら課題を解決し，自己の生き方を考えることができるようにするために，以下の資質・能力を育成する。</w:t>
                      </w:r>
                    </w:p>
                    <w:p w:rsidR="00642C01" w:rsidRDefault="00642C01" w:rsidP="00642C01">
                      <w:pPr>
                        <w:autoSpaceDE w:val="0"/>
                        <w:autoSpaceDN w:val="0"/>
                        <w:adjustRightInd w:val="0"/>
                        <w:snapToGrid w:val="0"/>
                        <w:jc w:val="left"/>
                        <w:rPr>
                          <w:rFonts w:asciiTheme="minorEastAsia" w:hAnsiTheme="minorEastAsia" w:cs="Generic0-Regular" w:hint="eastAsia"/>
                          <w:kern w:val="0"/>
                          <w:sz w:val="18"/>
                          <w:szCs w:val="24"/>
                        </w:rPr>
                      </w:pPr>
                      <w:r>
                        <w:rPr>
                          <w:rFonts w:asciiTheme="minorEastAsia" w:hAnsiTheme="minorEastAsia" w:cs="Generic0-Regular" w:hint="eastAsia"/>
                          <w:kern w:val="0"/>
                          <w:sz w:val="18"/>
                          <w:szCs w:val="24"/>
                        </w:rPr>
                        <w:t>(1)</w:t>
                      </w:r>
                      <w:r w:rsidRPr="00642C01">
                        <w:rPr>
                          <w:rFonts w:asciiTheme="minorEastAsia" w:hAnsiTheme="minorEastAsia" w:cs="Generic0-Regular" w:hint="eastAsia"/>
                          <w:kern w:val="0"/>
                          <w:sz w:val="18"/>
                          <w:szCs w:val="24"/>
                        </w:rPr>
                        <w:t>地域の人，もの，ことに関わる探究的な学習の過程において，課題の解決に必要な知識及び技能を身に付けるとともに，</w:t>
                      </w:r>
                    </w:p>
                    <w:p w:rsidR="00642C01" w:rsidRPr="00642C01" w:rsidRDefault="00642C01" w:rsidP="00642C01">
                      <w:pPr>
                        <w:autoSpaceDE w:val="0"/>
                        <w:autoSpaceDN w:val="0"/>
                        <w:adjustRightInd w:val="0"/>
                        <w:snapToGrid w:val="0"/>
                        <w:ind w:firstLineChars="100" w:firstLine="180"/>
                        <w:jc w:val="left"/>
                        <w:rPr>
                          <w:rFonts w:asciiTheme="minorEastAsia" w:hAnsiTheme="minorEastAsia" w:cs="Generic0-Regular" w:hint="eastAsia"/>
                          <w:kern w:val="0"/>
                          <w:sz w:val="18"/>
                          <w:szCs w:val="24"/>
                        </w:rPr>
                      </w:pPr>
                      <w:r w:rsidRPr="00642C01">
                        <w:rPr>
                          <w:rFonts w:asciiTheme="minorEastAsia" w:hAnsiTheme="minorEastAsia" w:cs="Generic0-Regular" w:hint="eastAsia"/>
                          <w:kern w:val="0"/>
                          <w:sz w:val="18"/>
                          <w:szCs w:val="24"/>
                        </w:rPr>
                        <w:t>地域の特徴やよさに気付き，それらが人々の努力や工夫によって支えられていることに気付く。</w:t>
                      </w:r>
                    </w:p>
                    <w:p w:rsidR="00642C01" w:rsidRDefault="00642C01" w:rsidP="00642C01">
                      <w:pPr>
                        <w:autoSpaceDE w:val="0"/>
                        <w:autoSpaceDN w:val="0"/>
                        <w:adjustRightInd w:val="0"/>
                        <w:snapToGrid w:val="0"/>
                        <w:jc w:val="left"/>
                        <w:rPr>
                          <w:rFonts w:asciiTheme="minorEastAsia" w:hAnsiTheme="minorEastAsia" w:cs="Generic0-Regular" w:hint="eastAsia"/>
                          <w:kern w:val="0"/>
                          <w:sz w:val="18"/>
                          <w:szCs w:val="24"/>
                        </w:rPr>
                      </w:pPr>
                      <w:r>
                        <w:rPr>
                          <w:rFonts w:asciiTheme="minorEastAsia" w:hAnsiTheme="minorEastAsia" w:cs="Generic0-Regular" w:hint="eastAsia"/>
                          <w:kern w:val="0"/>
                          <w:sz w:val="18"/>
                          <w:szCs w:val="24"/>
                        </w:rPr>
                        <w:t>(2)</w:t>
                      </w:r>
                      <w:r w:rsidRPr="00642C01">
                        <w:rPr>
                          <w:rFonts w:asciiTheme="minorEastAsia" w:hAnsiTheme="minorEastAsia" w:cs="Generic0-Regular" w:hint="eastAsia"/>
                          <w:kern w:val="0"/>
                          <w:sz w:val="18"/>
                          <w:szCs w:val="24"/>
                        </w:rPr>
                        <w:t>地域の人，もの，ことの中から問いを見出し，その解決に向けて仮説を立てたり，調査して得た情報を基に考えたりす</w:t>
                      </w:r>
                    </w:p>
                    <w:p w:rsidR="00642C01" w:rsidRPr="00642C01" w:rsidRDefault="00642C01" w:rsidP="00642C01">
                      <w:pPr>
                        <w:autoSpaceDE w:val="0"/>
                        <w:autoSpaceDN w:val="0"/>
                        <w:adjustRightInd w:val="0"/>
                        <w:snapToGrid w:val="0"/>
                        <w:ind w:firstLineChars="100" w:firstLine="180"/>
                        <w:jc w:val="left"/>
                        <w:rPr>
                          <w:rFonts w:asciiTheme="minorEastAsia" w:hAnsiTheme="minorEastAsia" w:cs="Generic0-Regular" w:hint="eastAsia"/>
                          <w:kern w:val="0"/>
                          <w:sz w:val="18"/>
                          <w:szCs w:val="24"/>
                        </w:rPr>
                      </w:pPr>
                      <w:r w:rsidRPr="00642C01">
                        <w:rPr>
                          <w:rFonts w:asciiTheme="minorEastAsia" w:hAnsiTheme="minorEastAsia" w:cs="Generic0-Regular" w:hint="eastAsia"/>
                          <w:kern w:val="0"/>
                          <w:sz w:val="18"/>
                          <w:szCs w:val="24"/>
                        </w:rPr>
                        <w:t>る力を身に付けるとともに，考えたことを，根拠を明らかにしてまとめ・表現する力を身に付ける。</w:t>
                      </w:r>
                    </w:p>
                    <w:p w:rsidR="00642C01" w:rsidRDefault="00642C01" w:rsidP="00642C01">
                      <w:pPr>
                        <w:autoSpaceDE w:val="0"/>
                        <w:autoSpaceDN w:val="0"/>
                        <w:adjustRightInd w:val="0"/>
                        <w:snapToGrid w:val="0"/>
                        <w:jc w:val="left"/>
                        <w:rPr>
                          <w:rFonts w:asciiTheme="minorEastAsia" w:hAnsiTheme="minorEastAsia" w:cs="Generic0-Regular" w:hint="eastAsia"/>
                          <w:kern w:val="0"/>
                          <w:sz w:val="18"/>
                          <w:szCs w:val="24"/>
                        </w:rPr>
                      </w:pPr>
                      <w:r>
                        <w:rPr>
                          <w:rFonts w:asciiTheme="minorEastAsia" w:hAnsiTheme="minorEastAsia" w:cs="Generic0-Regular" w:hint="eastAsia"/>
                          <w:kern w:val="0"/>
                          <w:sz w:val="18"/>
                          <w:szCs w:val="24"/>
                        </w:rPr>
                        <w:t>(3)</w:t>
                      </w:r>
                      <w:r w:rsidRPr="00642C01">
                        <w:rPr>
                          <w:rFonts w:asciiTheme="minorEastAsia" w:hAnsiTheme="minorEastAsia" w:cs="Generic0-Regular" w:hint="eastAsia"/>
                          <w:kern w:val="0"/>
                          <w:sz w:val="18"/>
                          <w:szCs w:val="24"/>
                        </w:rPr>
                        <w:t>地域の人，もの，ことについての探究的な学習に主体的・協働的に取り組むとともに，互いのよさを生かしながら，持</w:t>
                      </w:r>
                    </w:p>
                    <w:p w:rsidR="00642C01" w:rsidRPr="00642C01" w:rsidRDefault="00642C01" w:rsidP="00642C01">
                      <w:pPr>
                        <w:autoSpaceDE w:val="0"/>
                        <w:autoSpaceDN w:val="0"/>
                        <w:adjustRightInd w:val="0"/>
                        <w:snapToGrid w:val="0"/>
                        <w:ind w:firstLineChars="100" w:firstLine="180"/>
                        <w:jc w:val="left"/>
                        <w:rPr>
                          <w:rFonts w:asciiTheme="minorEastAsia" w:hAnsiTheme="minorEastAsia" w:cs="Generic0-Regular" w:hint="eastAsia"/>
                          <w:kern w:val="0"/>
                          <w:sz w:val="18"/>
                          <w:szCs w:val="24"/>
                        </w:rPr>
                      </w:pPr>
                      <w:r w:rsidRPr="00642C01">
                        <w:rPr>
                          <w:rFonts w:asciiTheme="minorEastAsia" w:hAnsiTheme="minorEastAsia" w:cs="Generic0-Regular" w:hint="eastAsia"/>
                          <w:kern w:val="0"/>
                          <w:sz w:val="18"/>
                          <w:szCs w:val="24"/>
                        </w:rPr>
                        <w:t>続可能な社会を実現するための行動の仕方を考え，自ら社会に参画しようとする態度を育てる。</w:t>
                      </w:r>
                    </w:p>
                    <w:p w:rsidR="00CC609B" w:rsidRPr="00642C01" w:rsidRDefault="00CC609B" w:rsidP="00642C01">
                      <w:pPr>
                        <w:autoSpaceDE w:val="0"/>
                        <w:autoSpaceDN w:val="0"/>
                        <w:adjustRightInd w:val="0"/>
                        <w:snapToGrid w:val="0"/>
                        <w:ind w:firstLineChars="100" w:firstLine="180"/>
                        <w:jc w:val="left"/>
                        <w:rPr>
                          <w:rFonts w:asciiTheme="minorEastAsia" w:hAnsiTheme="minorEastAsia" w:cs="Generic0-Regular"/>
                          <w:kern w:val="0"/>
                          <w:sz w:val="18"/>
                          <w:szCs w:val="24"/>
                        </w:rPr>
                      </w:pPr>
                    </w:p>
                  </w:txbxContent>
                </v:textbox>
              </v:shape>
            </w:pict>
          </mc:Fallback>
        </mc:AlternateContent>
      </w:r>
    </w:p>
    <w:p w:rsidR="00D60667" w:rsidRDefault="00D60667" w:rsidP="00D60667">
      <w:pPr>
        <w:snapToGrid w:val="0"/>
      </w:pPr>
    </w:p>
    <w:p w:rsidR="00D60667" w:rsidRDefault="00D60667" w:rsidP="00D60667">
      <w:pPr>
        <w:snapToGrid w:val="0"/>
      </w:pPr>
    </w:p>
    <w:p w:rsidR="00D60667" w:rsidRDefault="00D60667" w:rsidP="00D60667">
      <w:pPr>
        <w:snapToGrid w:val="0"/>
      </w:pPr>
    </w:p>
    <w:p w:rsidR="00D60667" w:rsidRDefault="00D60667" w:rsidP="00D60667">
      <w:pPr>
        <w:snapToGrid w:val="0"/>
      </w:pPr>
    </w:p>
    <w:p w:rsidR="00CC609B" w:rsidRDefault="00CC609B" w:rsidP="00D60667">
      <w:pPr>
        <w:snapToGrid w:val="0"/>
      </w:pPr>
    </w:p>
    <w:p w:rsidR="00CC609B" w:rsidRDefault="00CC609B" w:rsidP="00D60667">
      <w:pPr>
        <w:snapToGrid w:val="0"/>
      </w:pPr>
    </w:p>
    <w:p w:rsidR="00CC609B" w:rsidRDefault="00CC609B" w:rsidP="00D60667">
      <w:pPr>
        <w:snapToGrid w:val="0"/>
      </w:pPr>
    </w:p>
    <w:p w:rsidR="00CC609B" w:rsidRDefault="00CC609B" w:rsidP="00D60667">
      <w:pPr>
        <w:snapToGrid w:val="0"/>
      </w:pPr>
    </w:p>
    <w:p w:rsidR="00CC609B" w:rsidRDefault="00CC609B" w:rsidP="00D60667">
      <w:pPr>
        <w:snapToGrid w:val="0"/>
      </w:pPr>
    </w:p>
    <w:p w:rsidR="00CC609B" w:rsidRDefault="00CC609B" w:rsidP="00D60667">
      <w:pPr>
        <w:snapToGrid w:val="0"/>
      </w:pPr>
    </w:p>
    <w:p w:rsidR="00CC609B" w:rsidRDefault="00C93709" w:rsidP="00D60667">
      <w:pPr>
        <w:snapToGrid w:val="0"/>
      </w:pPr>
      <w:r>
        <w:rPr>
          <w:rFonts w:hint="eastAsia"/>
          <w:noProof/>
        </w:rPr>
        <mc:AlternateContent>
          <mc:Choice Requires="wps">
            <w:drawing>
              <wp:anchor distT="0" distB="0" distL="114300" distR="114300" simplePos="0" relativeHeight="251678720" behindDoc="0" locked="0" layoutInCell="1" allowOverlap="1" wp14:anchorId="4D45878B" wp14:editId="7F6DB5E3">
                <wp:simplePos x="0" y="0"/>
                <wp:positionH relativeFrom="column">
                  <wp:posOffset>3251835</wp:posOffset>
                </wp:positionH>
                <wp:positionV relativeFrom="paragraph">
                  <wp:posOffset>64135</wp:posOffset>
                </wp:positionV>
                <wp:extent cx="104775" cy="76200"/>
                <wp:effectExtent l="0" t="0" r="28575" b="19050"/>
                <wp:wrapNone/>
                <wp:docPr id="17" name="正方形/長方形 17"/>
                <wp:cNvGraphicFramePr/>
                <a:graphic xmlns:a="http://schemas.openxmlformats.org/drawingml/2006/main">
                  <a:graphicData uri="http://schemas.microsoft.com/office/word/2010/wordprocessingShape">
                    <wps:wsp>
                      <wps:cNvSpPr/>
                      <wps:spPr>
                        <a:xfrm>
                          <a:off x="0" y="0"/>
                          <a:ext cx="104775" cy="76200"/>
                        </a:xfrm>
                        <a:prstGeom prst="rect">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7" o:spid="_x0000_s1026" style="position:absolute;left:0;text-align:left;margin-left:256.05pt;margin-top:5.05pt;width:8.25pt;height:6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" fillcolor="black [3200]" strokecolor="black [3213]" strokeweight="2pt"/>
            </w:pict>
          </mc:Fallback>
        </mc:AlternateContent>
      </w:r>
    </w:p>
    <w:tbl>
      <w:tblPr>
        <w:tblStyle w:val="a8"/>
        <w:tblW w:w="10173" w:type="dxa"/>
        <w:tblLook w:val="04A0" w:firstRow="1" w:lastRow="0" w:firstColumn="1" w:lastColumn="0" w:noHBand="0" w:noVBand="1"/>
      </w:tblPr>
      <w:tblGrid>
        <w:gridCol w:w="675"/>
        <w:gridCol w:w="4678"/>
        <w:gridCol w:w="1606"/>
        <w:gridCol w:w="1607"/>
        <w:gridCol w:w="1607"/>
      </w:tblGrid>
      <w:tr w:rsidR="00056D2D" w:rsidTr="00530FCD">
        <w:tc>
          <w:tcPr>
            <w:tcW w:w="5353" w:type="dxa"/>
            <w:gridSpan w:val="2"/>
            <w:vMerge w:val="restart"/>
            <w:tcBorders>
              <w:top w:val="single" w:sz="18" w:space="0" w:color="auto"/>
              <w:left w:val="single" w:sz="18" w:space="0" w:color="auto"/>
              <w:right w:val="single" w:sz="18" w:space="0" w:color="auto"/>
            </w:tcBorders>
            <w:vAlign w:val="center"/>
          </w:tcPr>
          <w:p w:rsidR="00056D2D" w:rsidRDefault="00056D2D" w:rsidP="00D60667">
            <w:pPr>
              <w:snapToGrid w:val="0"/>
              <w:jc w:val="center"/>
            </w:pPr>
            <w:r>
              <w:rPr>
                <w:rFonts w:hint="eastAsia"/>
              </w:rPr>
              <w:t>目標を実現するにふさわしい</w:t>
            </w:r>
            <w:r w:rsidRPr="00CC609B">
              <w:rPr>
                <w:rFonts w:asciiTheme="majorEastAsia" w:eastAsiaTheme="majorEastAsia" w:hAnsiTheme="majorEastAsia" w:hint="eastAsia"/>
              </w:rPr>
              <w:t>探究課題</w:t>
            </w:r>
          </w:p>
        </w:tc>
        <w:tc>
          <w:tcPr>
            <w:tcW w:w="4820" w:type="dxa"/>
            <w:gridSpan w:val="3"/>
            <w:tcBorders>
              <w:left w:val="single" w:sz="18" w:space="0" w:color="auto"/>
            </w:tcBorders>
          </w:tcPr>
          <w:p w:rsidR="00056D2D" w:rsidRDefault="00056D2D" w:rsidP="00D60667">
            <w:pPr>
              <w:snapToGrid w:val="0"/>
            </w:pPr>
            <w:r w:rsidRPr="00056D2D">
              <w:rPr>
                <w:rFonts w:hint="eastAsia"/>
                <w:sz w:val="18"/>
              </w:rPr>
              <w:t>探究課題の解決を通して育成を目指す</w:t>
            </w:r>
            <w:r w:rsidRPr="00056D2D">
              <w:rPr>
                <w:rFonts w:asciiTheme="majorEastAsia" w:eastAsiaTheme="majorEastAsia" w:hAnsiTheme="majorEastAsia" w:hint="eastAsia"/>
                <w:sz w:val="18"/>
              </w:rPr>
              <w:t>具体的な資質・能力</w:t>
            </w:r>
          </w:p>
        </w:tc>
      </w:tr>
      <w:tr w:rsidR="00056D2D" w:rsidTr="00530FCD">
        <w:tc>
          <w:tcPr>
            <w:tcW w:w="5353" w:type="dxa"/>
            <w:gridSpan w:val="2"/>
            <w:vMerge/>
            <w:tcBorders>
              <w:left w:val="single" w:sz="18" w:space="0" w:color="auto"/>
              <w:right w:val="single" w:sz="18" w:space="0" w:color="auto"/>
            </w:tcBorders>
          </w:tcPr>
          <w:p w:rsidR="00056D2D" w:rsidRPr="00B52005" w:rsidRDefault="00056D2D" w:rsidP="00D60667">
            <w:pPr>
              <w:snapToGrid w:val="0"/>
              <w:rPr>
                <w:rFonts w:asciiTheme="majorEastAsia" w:eastAsiaTheme="majorEastAsia" w:hAnsiTheme="majorEastAsia"/>
                <w:sz w:val="16"/>
                <w:szCs w:val="18"/>
              </w:rPr>
            </w:pPr>
          </w:p>
        </w:tc>
        <w:tc>
          <w:tcPr>
            <w:tcW w:w="1606" w:type="dxa"/>
            <w:tcBorders>
              <w:left w:val="single" w:sz="18" w:space="0" w:color="auto"/>
            </w:tcBorders>
            <w:vAlign w:val="center"/>
          </w:tcPr>
          <w:p w:rsidR="00056D2D" w:rsidRPr="00056D2D" w:rsidRDefault="00056D2D" w:rsidP="00D60667">
            <w:pPr>
              <w:snapToGrid w:val="0"/>
              <w:jc w:val="center"/>
              <w:rPr>
                <w:sz w:val="16"/>
              </w:rPr>
            </w:pPr>
            <w:r w:rsidRPr="00056D2D">
              <w:rPr>
                <w:rFonts w:hint="eastAsia"/>
                <w:sz w:val="16"/>
              </w:rPr>
              <w:t>知識及び技能</w:t>
            </w:r>
          </w:p>
        </w:tc>
        <w:tc>
          <w:tcPr>
            <w:tcW w:w="1607" w:type="dxa"/>
            <w:vAlign w:val="center"/>
          </w:tcPr>
          <w:p w:rsidR="00056D2D" w:rsidRDefault="00056D2D" w:rsidP="00D60667">
            <w:pPr>
              <w:snapToGrid w:val="0"/>
              <w:jc w:val="center"/>
              <w:rPr>
                <w:sz w:val="16"/>
              </w:rPr>
            </w:pPr>
            <w:r w:rsidRPr="00056D2D">
              <w:rPr>
                <w:rFonts w:hint="eastAsia"/>
                <w:sz w:val="16"/>
              </w:rPr>
              <w:t>思考力，判断力，</w:t>
            </w:r>
          </w:p>
          <w:p w:rsidR="00056D2D" w:rsidRPr="00056D2D" w:rsidRDefault="00056D2D" w:rsidP="00D60667">
            <w:pPr>
              <w:snapToGrid w:val="0"/>
              <w:jc w:val="center"/>
              <w:rPr>
                <w:sz w:val="16"/>
              </w:rPr>
            </w:pPr>
            <w:r w:rsidRPr="00056D2D">
              <w:rPr>
                <w:rFonts w:hint="eastAsia"/>
                <w:sz w:val="16"/>
              </w:rPr>
              <w:t>表現力等</w:t>
            </w:r>
          </w:p>
        </w:tc>
        <w:tc>
          <w:tcPr>
            <w:tcW w:w="1607" w:type="dxa"/>
            <w:vAlign w:val="center"/>
          </w:tcPr>
          <w:p w:rsidR="00056D2D" w:rsidRDefault="00056D2D" w:rsidP="00D60667">
            <w:pPr>
              <w:snapToGrid w:val="0"/>
              <w:jc w:val="center"/>
              <w:rPr>
                <w:sz w:val="16"/>
              </w:rPr>
            </w:pPr>
            <w:r w:rsidRPr="00056D2D">
              <w:rPr>
                <w:rFonts w:hint="eastAsia"/>
                <w:sz w:val="16"/>
              </w:rPr>
              <w:t>学びに向かう力，</w:t>
            </w:r>
          </w:p>
          <w:p w:rsidR="00056D2D" w:rsidRPr="00056D2D" w:rsidRDefault="00056D2D" w:rsidP="00D60667">
            <w:pPr>
              <w:snapToGrid w:val="0"/>
              <w:jc w:val="center"/>
              <w:rPr>
                <w:sz w:val="16"/>
              </w:rPr>
            </w:pPr>
            <w:r w:rsidRPr="00056D2D">
              <w:rPr>
                <w:rFonts w:hint="eastAsia"/>
                <w:sz w:val="16"/>
              </w:rPr>
              <w:t>人間性等</w:t>
            </w:r>
          </w:p>
        </w:tc>
      </w:tr>
      <w:tr w:rsidR="00056D2D" w:rsidTr="00530FCD">
        <w:tc>
          <w:tcPr>
            <w:tcW w:w="675" w:type="dxa"/>
            <w:tcBorders>
              <w:left w:val="single" w:sz="18" w:space="0" w:color="auto"/>
            </w:tcBorders>
          </w:tcPr>
          <w:p w:rsidR="00056D2D" w:rsidRDefault="00232F6A" w:rsidP="00D60667">
            <w:pPr>
              <w:snapToGrid w:val="0"/>
            </w:pPr>
            <w:r>
              <w:rPr>
                <w:rFonts w:hint="eastAsia"/>
              </w:rPr>
              <w:t>１</w:t>
            </w:r>
            <w:r w:rsidR="00056D2D">
              <w:rPr>
                <w:rFonts w:hint="eastAsia"/>
              </w:rPr>
              <w:t>年</w:t>
            </w:r>
          </w:p>
        </w:tc>
        <w:tc>
          <w:tcPr>
            <w:tcW w:w="4678" w:type="dxa"/>
            <w:tcBorders>
              <w:right w:val="single" w:sz="18" w:space="0" w:color="auto"/>
            </w:tcBorders>
            <w:vAlign w:val="center"/>
          </w:tcPr>
          <w:p w:rsidR="00056D2D" w:rsidRPr="00232F6A" w:rsidRDefault="00232F6A" w:rsidP="00D60667">
            <w:pPr>
              <w:snapToGrid w:val="0"/>
              <w:rPr>
                <w:rFonts w:asciiTheme="minorEastAsia" w:hAnsiTheme="minorEastAsia"/>
              </w:rPr>
            </w:pPr>
            <w:r w:rsidRPr="00232F6A">
              <w:rPr>
                <w:rFonts w:asciiTheme="minorEastAsia" w:hAnsiTheme="minorEastAsia" w:hint="eastAsia"/>
                <w:sz w:val="18"/>
                <w:szCs w:val="18"/>
              </w:rPr>
              <w:t>地域の自然環境や環境問題とその保全に取り組む人々や組織</w:t>
            </w:r>
          </w:p>
        </w:tc>
        <w:tc>
          <w:tcPr>
            <w:tcW w:w="1606" w:type="dxa"/>
            <w:vMerge w:val="restart"/>
            <w:tcBorders>
              <w:left w:val="single" w:sz="18" w:space="0" w:color="auto"/>
            </w:tcBorders>
            <w:vAlign w:val="center"/>
          </w:tcPr>
          <w:p w:rsidR="00056D2D" w:rsidRPr="00056D2D" w:rsidRDefault="00056D2D" w:rsidP="00D60667">
            <w:pPr>
              <w:snapToGrid w:val="0"/>
              <w:jc w:val="center"/>
              <w:rPr>
                <w:sz w:val="16"/>
              </w:rPr>
            </w:pPr>
            <w:r>
              <w:rPr>
                <w:rFonts w:hint="eastAsia"/>
                <w:noProof/>
                <w:sz w:val="16"/>
              </w:rPr>
              <mc:AlternateContent>
                <mc:Choice Requires="wps">
                  <w:drawing>
                    <wp:anchor distT="0" distB="0" distL="114300" distR="114300" simplePos="0" relativeHeight="251668480" behindDoc="0" locked="0" layoutInCell="1" allowOverlap="1" wp14:anchorId="7DD884F3" wp14:editId="76714A52">
                      <wp:simplePos x="0" y="0"/>
                      <wp:positionH relativeFrom="column">
                        <wp:posOffset>71755</wp:posOffset>
                      </wp:positionH>
                      <wp:positionV relativeFrom="paragraph">
                        <wp:posOffset>24130</wp:posOffset>
                      </wp:positionV>
                      <wp:extent cx="2752725" cy="5524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2752725" cy="552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56D2D" w:rsidRPr="00056D2D" w:rsidRDefault="00056D2D" w:rsidP="00056D2D">
                                  <w:pPr>
                                    <w:snapToGrid w:val="0"/>
                                    <w:rPr>
                                      <w:sz w:val="18"/>
                                    </w:rPr>
                                  </w:pPr>
                                  <w:r w:rsidRPr="00056D2D">
                                    <w:rPr>
                                      <w:rFonts w:hint="eastAsia"/>
                                      <w:sz w:val="18"/>
                                    </w:rPr>
                                    <w:t>【別紙】</w:t>
                                  </w:r>
                                </w:p>
                                <w:p w:rsidR="00056D2D" w:rsidRDefault="00056D2D" w:rsidP="00056D2D">
                                  <w:pPr>
                                    <w:snapToGrid w:val="0"/>
                                    <w:rPr>
                                      <w:sz w:val="18"/>
                                    </w:rPr>
                                  </w:pPr>
                                  <w:r w:rsidRPr="00056D2D">
                                    <w:rPr>
                                      <w:rFonts w:hint="eastAsia"/>
                                      <w:sz w:val="18"/>
                                    </w:rPr>
                                    <w:t>探究課題の解決を通して育成を目指す具体的な</w:t>
                                  </w:r>
                                </w:p>
                                <w:p w:rsidR="00056D2D" w:rsidRPr="00056D2D" w:rsidRDefault="00056D2D" w:rsidP="00056D2D">
                                  <w:pPr>
                                    <w:snapToGrid w:val="0"/>
                                    <w:rPr>
                                      <w:sz w:val="18"/>
                                    </w:rPr>
                                  </w:pPr>
                                  <w:r w:rsidRPr="00056D2D">
                                    <w:rPr>
                                      <w:rFonts w:hint="eastAsia"/>
                                      <w:sz w:val="18"/>
                                    </w:rPr>
                                    <w:t>資質・能力参照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9" type="#_x0000_t202" style="position:absolute;left:0;text-align:left;margin-left:5.65pt;margin-top:1.9pt;width:216.75pt;height:4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" fillcolor="white [3201]" strokeweight=".5pt">
                      <v:textbox>
                        <w:txbxContent>
                          <w:p w:rsidR="00056D2D" w:rsidRPr="00056D2D" w:rsidRDefault="00056D2D" w:rsidP="00056D2D">
                            <w:pPr>
                              <w:snapToGrid w:val="0"/>
                              <w:rPr>
                                <w:sz w:val="18"/>
                              </w:rPr>
                            </w:pPr>
                            <w:r w:rsidRPr="00056D2D">
                              <w:rPr>
                                <w:rFonts w:hint="eastAsia"/>
                                <w:sz w:val="18"/>
                              </w:rPr>
                              <w:t>【別紙】</w:t>
                            </w:r>
                          </w:p>
                          <w:p w:rsidR="00056D2D" w:rsidRDefault="00056D2D" w:rsidP="00056D2D">
                            <w:pPr>
                              <w:snapToGrid w:val="0"/>
                              <w:rPr>
                                <w:sz w:val="18"/>
                              </w:rPr>
                            </w:pPr>
                            <w:r w:rsidRPr="00056D2D">
                              <w:rPr>
                                <w:rFonts w:hint="eastAsia"/>
                                <w:sz w:val="18"/>
                              </w:rPr>
                              <w:t>探究課題の解決を通して育成を目指す具体的な</w:t>
                            </w:r>
                          </w:p>
                          <w:p w:rsidR="00056D2D" w:rsidRPr="00056D2D" w:rsidRDefault="00056D2D" w:rsidP="00056D2D">
                            <w:pPr>
                              <w:snapToGrid w:val="0"/>
                              <w:rPr>
                                <w:sz w:val="18"/>
                              </w:rPr>
                            </w:pPr>
                            <w:r w:rsidRPr="00056D2D">
                              <w:rPr>
                                <w:rFonts w:hint="eastAsia"/>
                                <w:sz w:val="18"/>
                              </w:rPr>
                              <w:t>資質・能力参照</w:t>
                            </w:r>
                          </w:p>
                        </w:txbxContent>
                      </v:textbox>
                    </v:shape>
                  </w:pict>
                </mc:Fallback>
              </mc:AlternateContent>
            </w:r>
          </w:p>
        </w:tc>
        <w:tc>
          <w:tcPr>
            <w:tcW w:w="1607" w:type="dxa"/>
            <w:vMerge w:val="restart"/>
            <w:vAlign w:val="center"/>
          </w:tcPr>
          <w:p w:rsidR="00056D2D" w:rsidRPr="00056D2D" w:rsidRDefault="00056D2D" w:rsidP="00D60667">
            <w:pPr>
              <w:snapToGrid w:val="0"/>
              <w:jc w:val="center"/>
              <w:rPr>
                <w:sz w:val="16"/>
              </w:rPr>
            </w:pPr>
          </w:p>
        </w:tc>
        <w:tc>
          <w:tcPr>
            <w:tcW w:w="1607" w:type="dxa"/>
            <w:vMerge w:val="restart"/>
            <w:vAlign w:val="center"/>
          </w:tcPr>
          <w:p w:rsidR="00056D2D" w:rsidRPr="00056D2D" w:rsidRDefault="00056D2D" w:rsidP="00D60667">
            <w:pPr>
              <w:snapToGrid w:val="0"/>
              <w:jc w:val="center"/>
              <w:rPr>
                <w:sz w:val="16"/>
              </w:rPr>
            </w:pPr>
          </w:p>
        </w:tc>
      </w:tr>
      <w:tr w:rsidR="00056D2D" w:rsidTr="00530FCD">
        <w:tc>
          <w:tcPr>
            <w:tcW w:w="675" w:type="dxa"/>
            <w:tcBorders>
              <w:left w:val="single" w:sz="18" w:space="0" w:color="auto"/>
            </w:tcBorders>
          </w:tcPr>
          <w:p w:rsidR="00056D2D" w:rsidRDefault="00232F6A" w:rsidP="00D60667">
            <w:pPr>
              <w:snapToGrid w:val="0"/>
            </w:pPr>
            <w:r>
              <w:rPr>
                <w:rFonts w:hint="eastAsia"/>
              </w:rPr>
              <w:t>２</w:t>
            </w:r>
            <w:r w:rsidR="00056D2D">
              <w:rPr>
                <w:rFonts w:hint="eastAsia"/>
              </w:rPr>
              <w:t>年</w:t>
            </w:r>
          </w:p>
        </w:tc>
        <w:tc>
          <w:tcPr>
            <w:tcW w:w="4678" w:type="dxa"/>
            <w:tcBorders>
              <w:right w:val="single" w:sz="18" w:space="0" w:color="auto"/>
            </w:tcBorders>
            <w:vAlign w:val="center"/>
          </w:tcPr>
          <w:p w:rsidR="00056D2D" w:rsidRPr="00232F6A" w:rsidRDefault="00232F6A" w:rsidP="00D60667">
            <w:pPr>
              <w:snapToGrid w:val="0"/>
              <w:rPr>
                <w:rFonts w:asciiTheme="minorEastAsia" w:hAnsiTheme="minorEastAsia"/>
              </w:rPr>
            </w:pPr>
            <w:r w:rsidRPr="00232F6A">
              <w:rPr>
                <w:rFonts w:asciiTheme="minorEastAsia" w:hAnsiTheme="minorEastAsia" w:hint="eastAsia"/>
                <w:sz w:val="18"/>
                <w:szCs w:val="18"/>
              </w:rPr>
              <w:t>地域の食やそれに関わる地域の産業及び生産者</w:t>
            </w:r>
          </w:p>
        </w:tc>
        <w:tc>
          <w:tcPr>
            <w:tcW w:w="1606" w:type="dxa"/>
            <w:vMerge/>
            <w:tcBorders>
              <w:left w:val="single" w:sz="18" w:space="0" w:color="auto"/>
            </w:tcBorders>
          </w:tcPr>
          <w:p w:rsidR="00056D2D" w:rsidRDefault="00056D2D" w:rsidP="00D60667">
            <w:pPr>
              <w:snapToGrid w:val="0"/>
            </w:pPr>
          </w:p>
        </w:tc>
        <w:tc>
          <w:tcPr>
            <w:tcW w:w="1607" w:type="dxa"/>
            <w:vMerge/>
          </w:tcPr>
          <w:p w:rsidR="00056D2D" w:rsidRDefault="00056D2D" w:rsidP="00D60667">
            <w:pPr>
              <w:snapToGrid w:val="0"/>
            </w:pPr>
          </w:p>
        </w:tc>
        <w:tc>
          <w:tcPr>
            <w:tcW w:w="1607" w:type="dxa"/>
            <w:vMerge/>
          </w:tcPr>
          <w:p w:rsidR="00056D2D" w:rsidRDefault="00056D2D" w:rsidP="00D60667">
            <w:pPr>
              <w:snapToGrid w:val="0"/>
            </w:pPr>
          </w:p>
        </w:tc>
      </w:tr>
      <w:tr w:rsidR="00232F6A" w:rsidTr="00530FCD">
        <w:tc>
          <w:tcPr>
            <w:tcW w:w="675" w:type="dxa"/>
            <w:tcBorders>
              <w:left w:val="single" w:sz="18" w:space="0" w:color="auto"/>
              <w:bottom w:val="single" w:sz="18" w:space="0" w:color="auto"/>
            </w:tcBorders>
          </w:tcPr>
          <w:p w:rsidR="00232F6A" w:rsidRDefault="00232F6A" w:rsidP="00232F6A">
            <w:pPr>
              <w:snapToGrid w:val="0"/>
            </w:pPr>
            <w:r>
              <w:rPr>
                <w:rFonts w:hint="eastAsia"/>
              </w:rPr>
              <w:t>３年</w:t>
            </w:r>
          </w:p>
        </w:tc>
        <w:tc>
          <w:tcPr>
            <w:tcW w:w="4678" w:type="dxa"/>
            <w:tcBorders>
              <w:bottom w:val="single" w:sz="18" w:space="0" w:color="auto"/>
              <w:right w:val="single" w:sz="18" w:space="0" w:color="auto"/>
            </w:tcBorders>
          </w:tcPr>
          <w:p w:rsidR="00232F6A" w:rsidRPr="00232F6A" w:rsidRDefault="00232F6A" w:rsidP="00232F6A">
            <w:pPr>
              <w:snapToGrid w:val="0"/>
              <w:rPr>
                <w:rFonts w:asciiTheme="minorEastAsia" w:hAnsiTheme="minorEastAsia"/>
                <w:sz w:val="18"/>
                <w:szCs w:val="18"/>
              </w:rPr>
            </w:pPr>
            <w:r w:rsidRPr="00232F6A">
              <w:rPr>
                <w:rFonts w:asciiTheme="minorEastAsia" w:hAnsiTheme="minorEastAsia" w:hint="eastAsia"/>
                <w:sz w:val="18"/>
                <w:szCs w:val="18"/>
              </w:rPr>
              <w:t>町づくりや地域活性化のために取り組んでいる人々や組織</w:t>
            </w:r>
          </w:p>
        </w:tc>
        <w:tc>
          <w:tcPr>
            <w:tcW w:w="1606" w:type="dxa"/>
            <w:vMerge/>
            <w:tcBorders>
              <w:left w:val="single" w:sz="18" w:space="0" w:color="auto"/>
            </w:tcBorders>
            <w:vAlign w:val="center"/>
          </w:tcPr>
          <w:p w:rsidR="00232F6A" w:rsidRDefault="00232F6A" w:rsidP="00232F6A">
            <w:pPr>
              <w:snapToGrid w:val="0"/>
            </w:pPr>
          </w:p>
        </w:tc>
        <w:tc>
          <w:tcPr>
            <w:tcW w:w="1607" w:type="dxa"/>
            <w:vMerge/>
            <w:vAlign w:val="center"/>
          </w:tcPr>
          <w:p w:rsidR="00232F6A" w:rsidRDefault="00232F6A" w:rsidP="00232F6A">
            <w:pPr>
              <w:snapToGrid w:val="0"/>
            </w:pPr>
          </w:p>
        </w:tc>
        <w:tc>
          <w:tcPr>
            <w:tcW w:w="1607" w:type="dxa"/>
            <w:vMerge/>
            <w:vAlign w:val="center"/>
          </w:tcPr>
          <w:p w:rsidR="00232F6A" w:rsidRDefault="00232F6A" w:rsidP="00232F6A">
            <w:pPr>
              <w:snapToGrid w:val="0"/>
            </w:pPr>
          </w:p>
        </w:tc>
      </w:tr>
    </w:tbl>
    <w:p w:rsidR="00CC609B" w:rsidRPr="00CC609B" w:rsidRDefault="00C93709" w:rsidP="00D60667">
      <w:pPr>
        <w:snapToGrid w:val="0"/>
      </w:pPr>
      <w:r>
        <w:rPr>
          <w:rFonts w:hint="eastAsia"/>
          <w:noProof/>
        </w:rPr>
        <mc:AlternateContent>
          <mc:Choice Requires="wps">
            <w:drawing>
              <wp:anchor distT="0" distB="0" distL="114300" distR="114300" simplePos="0" relativeHeight="251682816" behindDoc="0" locked="0" layoutInCell="1" allowOverlap="1" wp14:anchorId="5750F57C" wp14:editId="57E68145">
                <wp:simplePos x="0" y="0"/>
                <wp:positionH relativeFrom="column">
                  <wp:posOffset>4823460</wp:posOffset>
                </wp:positionH>
                <wp:positionV relativeFrom="paragraph">
                  <wp:posOffset>3175</wp:posOffset>
                </wp:positionV>
                <wp:extent cx="104775" cy="1428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04775" cy="142875"/>
                        </a:xfrm>
                        <a:prstGeom prst="rect">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 o:spid="_x0000_s1026" style="position:absolute;left:0;text-align:left;margin-left:379.8pt;margin-top:.25pt;width:8.25pt;height:1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" fillcolor="black [3200]" strokecolor="black [3213]" strokeweight="2pt"/>
            </w:pict>
          </mc:Fallback>
        </mc:AlternateContent>
      </w:r>
      <w:r>
        <w:rPr>
          <w:rFonts w:hint="eastAsia"/>
          <w:noProof/>
        </w:rPr>
        <mc:AlternateContent>
          <mc:Choice Requires="wps">
            <w:drawing>
              <wp:anchor distT="0" distB="0" distL="114300" distR="114300" simplePos="0" relativeHeight="251680768" behindDoc="0" locked="0" layoutInCell="1" allowOverlap="1" wp14:anchorId="78137A8A" wp14:editId="1E50F001">
                <wp:simplePos x="0" y="0"/>
                <wp:positionH relativeFrom="column">
                  <wp:posOffset>3966210</wp:posOffset>
                </wp:positionH>
                <wp:positionV relativeFrom="paragraph">
                  <wp:posOffset>3809</wp:posOffset>
                </wp:positionV>
                <wp:extent cx="104775" cy="142875"/>
                <wp:effectExtent l="0" t="0" r="28575" b="28575"/>
                <wp:wrapNone/>
                <wp:docPr id="18" name="正方形/長方形 18"/>
                <wp:cNvGraphicFramePr/>
                <a:graphic xmlns:a="http://schemas.openxmlformats.org/drawingml/2006/main">
                  <a:graphicData uri="http://schemas.microsoft.com/office/word/2010/wordprocessingShape">
                    <wps:wsp>
                      <wps:cNvSpPr/>
                      <wps:spPr>
                        <a:xfrm>
                          <a:off x="0" y="0"/>
                          <a:ext cx="104775" cy="142875"/>
                        </a:xfrm>
                        <a:prstGeom prst="rect">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8" o:spid="_x0000_s1026" style="position:absolute;left:0;text-align:left;margin-left:312.3pt;margin-top:.3pt;width:8.25pt;height:11.2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" fillcolor="black [3200]" strokecolor="black [3213]" strokeweight="2pt"/>
            </w:pict>
          </mc:Fallback>
        </mc:AlternateContent>
      </w:r>
    </w:p>
    <w:tbl>
      <w:tblPr>
        <w:tblStyle w:val="a8"/>
        <w:tblW w:w="0" w:type="auto"/>
        <w:tblLook w:val="04A0" w:firstRow="1" w:lastRow="0" w:firstColumn="1" w:lastColumn="0" w:noHBand="0" w:noVBand="1"/>
      </w:tblPr>
      <w:tblGrid>
        <w:gridCol w:w="3085"/>
        <w:gridCol w:w="7034"/>
      </w:tblGrid>
      <w:tr w:rsidR="00D60667" w:rsidTr="004156F6">
        <w:tc>
          <w:tcPr>
            <w:tcW w:w="10119" w:type="dxa"/>
            <w:gridSpan w:val="2"/>
            <w:shd w:val="clear" w:color="auto" w:fill="auto"/>
          </w:tcPr>
          <w:p w:rsidR="00D60667" w:rsidRDefault="00D60667" w:rsidP="00D60667">
            <w:pPr>
              <w:snapToGrid w:val="0"/>
              <w:jc w:val="center"/>
            </w:pPr>
            <w:r w:rsidRPr="00F030BE">
              <w:rPr>
                <w:rFonts w:asciiTheme="majorEastAsia" w:eastAsiaTheme="majorEastAsia" w:hAnsiTheme="majorEastAsia" w:hint="eastAsia"/>
                <w:sz w:val="18"/>
              </w:rPr>
              <w:t>教科等を越えた全ての学習の基盤となる資質・能力</w:t>
            </w:r>
          </w:p>
        </w:tc>
      </w:tr>
      <w:tr w:rsidR="00D60667" w:rsidTr="004156F6">
        <w:tc>
          <w:tcPr>
            <w:tcW w:w="3085" w:type="dxa"/>
            <w:shd w:val="clear" w:color="auto" w:fill="auto"/>
          </w:tcPr>
          <w:p w:rsidR="00D60667" w:rsidRPr="00D60667" w:rsidRDefault="00D60667" w:rsidP="00D60667">
            <w:pPr>
              <w:snapToGrid w:val="0"/>
              <w:jc w:val="center"/>
              <w:rPr>
                <w:rFonts w:asciiTheme="majorEastAsia" w:eastAsiaTheme="majorEastAsia" w:hAnsiTheme="majorEastAsia"/>
              </w:rPr>
            </w:pPr>
            <w:r w:rsidRPr="00D60667">
              <w:rPr>
                <w:rFonts w:asciiTheme="majorEastAsia" w:eastAsiaTheme="majorEastAsia" w:hAnsiTheme="majorEastAsia" w:hint="eastAsia"/>
                <w:sz w:val="18"/>
              </w:rPr>
              <w:t>情報活用能力</w:t>
            </w:r>
          </w:p>
        </w:tc>
        <w:tc>
          <w:tcPr>
            <w:tcW w:w="7034" w:type="dxa"/>
            <w:shd w:val="clear" w:color="auto" w:fill="auto"/>
          </w:tcPr>
          <w:p w:rsidR="00D60667" w:rsidRPr="00D60667" w:rsidRDefault="00642C01" w:rsidP="00D60667">
            <w:pPr>
              <w:snapToGrid w:val="0"/>
              <w:jc w:val="center"/>
              <w:rPr>
                <w:rFonts w:asciiTheme="majorEastAsia" w:eastAsiaTheme="majorEastAsia" w:hAnsiTheme="majorEastAsia"/>
              </w:rPr>
            </w:pPr>
            <w:r>
              <w:rPr>
                <w:rFonts w:hint="eastAsia"/>
                <w:noProof/>
              </w:rPr>
              <mc:AlternateContent>
                <mc:Choice Requires="wps">
                  <w:drawing>
                    <wp:anchor distT="0" distB="0" distL="114300" distR="114300" simplePos="0" relativeHeight="251684864" behindDoc="0" locked="0" layoutInCell="1" allowOverlap="1" wp14:anchorId="0C2069C3" wp14:editId="5286063A">
                      <wp:simplePos x="0" y="0"/>
                      <wp:positionH relativeFrom="column">
                        <wp:posOffset>2864485</wp:posOffset>
                      </wp:positionH>
                      <wp:positionV relativeFrom="paragraph">
                        <wp:posOffset>139065</wp:posOffset>
                      </wp:positionV>
                      <wp:extent cx="104775" cy="314325"/>
                      <wp:effectExtent l="0" t="0" r="28575" b="28575"/>
                      <wp:wrapNone/>
                      <wp:docPr id="20" name="正方形/長方形 20"/>
                      <wp:cNvGraphicFramePr/>
                      <a:graphic xmlns:a="http://schemas.openxmlformats.org/drawingml/2006/main">
                        <a:graphicData uri="http://schemas.microsoft.com/office/word/2010/wordprocessingShape">
                          <wps:wsp>
                            <wps:cNvSpPr/>
                            <wps:spPr>
                              <a:xfrm>
                                <a:off x="0" y="0"/>
                                <a:ext cx="104775" cy="314325"/>
                              </a:xfrm>
                              <a:prstGeom prst="rect">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0" o:spid="_x0000_s1026" style="position:absolute;left:0;text-align:left;margin-left:225.55pt;margin-top:10.95pt;width:8.25pt;height:24.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" fillcolor="black [3200]" strokecolor="black [3213]" strokeweight="2pt"/>
                  </w:pict>
                </mc:Fallback>
              </mc:AlternateContent>
            </w:r>
            <w:r w:rsidR="00D60667" w:rsidRPr="00D60667">
              <w:rPr>
                <w:rFonts w:asciiTheme="majorEastAsia" w:eastAsiaTheme="majorEastAsia" w:hAnsiTheme="majorEastAsia" w:hint="eastAsia"/>
                <w:sz w:val="18"/>
              </w:rPr>
              <w:t>言語能力</w:t>
            </w:r>
          </w:p>
        </w:tc>
      </w:tr>
    </w:tbl>
    <w:p w:rsidR="00642C01" w:rsidRDefault="00642C01" w:rsidP="00D60667">
      <w:pPr>
        <w:snapToGrid w:val="0"/>
        <w:rPr>
          <w:rFonts w:asciiTheme="majorEastAsia" w:eastAsiaTheme="majorEastAsia" w:hAnsiTheme="majorEastAsia"/>
        </w:rPr>
      </w:pPr>
    </w:p>
    <w:p w:rsidR="00CC609B" w:rsidRPr="00642C01" w:rsidRDefault="0075490F" w:rsidP="00D60667">
      <w:pPr>
        <w:snapToGrid w:val="0"/>
        <w:rPr>
          <w:rFonts w:asciiTheme="majorEastAsia" w:eastAsiaTheme="majorEastAsia" w:hAnsiTheme="majorEastAsia"/>
          <w:sz w:val="18"/>
        </w:rPr>
      </w:pPr>
      <w:r w:rsidRPr="00642C01">
        <w:rPr>
          <w:rFonts w:asciiTheme="majorEastAsia" w:eastAsiaTheme="majorEastAsia" w:hAnsiTheme="majorEastAsia" w:hint="eastAsia"/>
          <w:sz w:val="18"/>
        </w:rPr>
        <w:t>【各教科等における見方・考え方】</w:t>
      </w:r>
    </w:p>
    <w:tbl>
      <w:tblPr>
        <w:tblStyle w:val="a8"/>
        <w:tblW w:w="0" w:type="auto"/>
        <w:tblLayout w:type="fixed"/>
        <w:tblLook w:val="04A0" w:firstRow="1" w:lastRow="0" w:firstColumn="1" w:lastColumn="0" w:noHBand="0" w:noVBand="1"/>
      </w:tblPr>
      <w:tblGrid>
        <w:gridCol w:w="250"/>
        <w:gridCol w:w="709"/>
        <w:gridCol w:w="4111"/>
        <w:gridCol w:w="708"/>
        <w:gridCol w:w="4341"/>
      </w:tblGrid>
      <w:tr w:rsidR="00642C01" w:rsidTr="00642C01">
        <w:tc>
          <w:tcPr>
            <w:tcW w:w="959" w:type="dxa"/>
            <w:gridSpan w:val="2"/>
            <w:vAlign w:val="center"/>
          </w:tcPr>
          <w:p w:rsidR="00642C01" w:rsidRPr="00642C01" w:rsidRDefault="00642C01" w:rsidP="00642C01">
            <w:pPr>
              <w:snapToGrid w:val="0"/>
              <w:jc w:val="center"/>
              <w:rPr>
                <w:sz w:val="16"/>
              </w:rPr>
            </w:pPr>
            <w:r w:rsidRPr="00642C01">
              <w:rPr>
                <w:rFonts w:hint="eastAsia"/>
                <w:sz w:val="16"/>
              </w:rPr>
              <w:t>国語</w:t>
            </w:r>
          </w:p>
        </w:tc>
        <w:tc>
          <w:tcPr>
            <w:tcW w:w="4111" w:type="dxa"/>
          </w:tcPr>
          <w:p w:rsidR="00642C01" w:rsidRPr="00642C01" w:rsidRDefault="00642C01" w:rsidP="00D60667">
            <w:pPr>
              <w:snapToGrid w:val="0"/>
              <w:rPr>
                <w:sz w:val="16"/>
              </w:rPr>
            </w:pPr>
            <w:r w:rsidRPr="00642C01">
              <w:rPr>
                <w:rFonts w:hint="eastAsia"/>
                <w:sz w:val="16"/>
              </w:rPr>
              <w:t>自分の思いや考えを深めるため，対象と言葉，言葉と言葉の関係を，言葉の意味，働き，使い方等に着目して捉え，その関係性を問い直して意味付けること。</w:t>
            </w:r>
          </w:p>
        </w:tc>
        <w:tc>
          <w:tcPr>
            <w:tcW w:w="708" w:type="dxa"/>
            <w:vAlign w:val="center"/>
          </w:tcPr>
          <w:p w:rsidR="00642C01" w:rsidRPr="00642C01" w:rsidRDefault="00642C01" w:rsidP="00642C01">
            <w:pPr>
              <w:snapToGrid w:val="0"/>
              <w:jc w:val="center"/>
              <w:rPr>
                <w:sz w:val="16"/>
              </w:rPr>
            </w:pPr>
            <w:r>
              <w:rPr>
                <w:rFonts w:hint="eastAsia"/>
                <w:sz w:val="16"/>
              </w:rPr>
              <w:t>体育</w:t>
            </w:r>
          </w:p>
        </w:tc>
        <w:tc>
          <w:tcPr>
            <w:tcW w:w="4341" w:type="dxa"/>
          </w:tcPr>
          <w:p w:rsidR="00642C01" w:rsidRPr="00642C01" w:rsidRDefault="00642C01" w:rsidP="00D60667">
            <w:pPr>
              <w:snapToGrid w:val="0"/>
              <w:rPr>
                <w:sz w:val="16"/>
              </w:rPr>
            </w:pPr>
            <w:r w:rsidRPr="00642C01">
              <w:rPr>
                <w:rFonts w:hint="eastAsia"/>
                <w:sz w:val="16"/>
              </w:rPr>
              <w:t>運動やスポーツを，その価値や特性に着目して，楽しさや喜びとともに体力の向上に果たす役割の視点から捉え，自己の適性等に応じた『する・みる・支える・知る』の多様な関わり方と関連付けること。</w:t>
            </w:r>
          </w:p>
        </w:tc>
      </w:tr>
      <w:tr w:rsidR="00642C01" w:rsidTr="00642C01">
        <w:tc>
          <w:tcPr>
            <w:tcW w:w="250" w:type="dxa"/>
            <w:vMerge w:val="restart"/>
            <w:textDirection w:val="tbRlV"/>
            <w:vAlign w:val="center"/>
          </w:tcPr>
          <w:p w:rsidR="00642C01" w:rsidRPr="00642C01" w:rsidRDefault="00642C01" w:rsidP="00642C01">
            <w:pPr>
              <w:snapToGrid w:val="0"/>
              <w:ind w:left="113" w:right="113"/>
              <w:jc w:val="center"/>
              <w:rPr>
                <w:sz w:val="16"/>
              </w:rPr>
            </w:pPr>
            <w:r w:rsidRPr="00642C01">
              <w:rPr>
                <w:rFonts w:hint="eastAsia"/>
                <w:sz w:val="16"/>
              </w:rPr>
              <w:t>社会</w:t>
            </w:r>
          </w:p>
        </w:tc>
        <w:tc>
          <w:tcPr>
            <w:tcW w:w="709" w:type="dxa"/>
            <w:vAlign w:val="center"/>
          </w:tcPr>
          <w:p w:rsidR="00642C01" w:rsidRPr="00642C01" w:rsidRDefault="00642C01" w:rsidP="00642C01">
            <w:pPr>
              <w:snapToGrid w:val="0"/>
              <w:jc w:val="center"/>
              <w:rPr>
                <w:sz w:val="16"/>
              </w:rPr>
            </w:pPr>
            <w:r>
              <w:rPr>
                <w:rFonts w:hint="eastAsia"/>
                <w:sz w:val="16"/>
              </w:rPr>
              <w:t>地理的</w:t>
            </w:r>
          </w:p>
        </w:tc>
        <w:tc>
          <w:tcPr>
            <w:tcW w:w="4111" w:type="dxa"/>
          </w:tcPr>
          <w:p w:rsidR="00642C01" w:rsidRPr="00642C01" w:rsidRDefault="00642C01" w:rsidP="00642C01">
            <w:pPr>
              <w:snapToGrid w:val="0"/>
              <w:rPr>
                <w:sz w:val="16"/>
              </w:rPr>
            </w:pPr>
            <w:r w:rsidRPr="00642C01">
              <w:rPr>
                <w:rFonts w:hint="eastAsia"/>
                <w:sz w:val="16"/>
              </w:rPr>
              <w:t>社会的事象を，位置や空間的な広がりに着目して捉え，地域の環境条件や地域間の結び付きなどの地域という枠組みの中で，人間の営みと関連付けること。</w:t>
            </w:r>
          </w:p>
        </w:tc>
        <w:tc>
          <w:tcPr>
            <w:tcW w:w="708" w:type="dxa"/>
            <w:vAlign w:val="center"/>
          </w:tcPr>
          <w:p w:rsidR="00642C01" w:rsidRPr="00642C01" w:rsidRDefault="00642C01" w:rsidP="00642C01">
            <w:pPr>
              <w:snapToGrid w:val="0"/>
              <w:jc w:val="center"/>
              <w:rPr>
                <w:sz w:val="16"/>
              </w:rPr>
            </w:pPr>
            <w:r>
              <w:rPr>
                <w:rFonts w:hint="eastAsia"/>
                <w:sz w:val="16"/>
              </w:rPr>
              <w:t>保健</w:t>
            </w:r>
          </w:p>
        </w:tc>
        <w:tc>
          <w:tcPr>
            <w:tcW w:w="4341" w:type="dxa"/>
          </w:tcPr>
          <w:p w:rsidR="00642C01" w:rsidRPr="00642C01" w:rsidRDefault="00642C01" w:rsidP="00D60667">
            <w:pPr>
              <w:snapToGrid w:val="0"/>
              <w:rPr>
                <w:sz w:val="16"/>
              </w:rPr>
            </w:pPr>
            <w:r w:rsidRPr="00642C01">
              <w:rPr>
                <w:rFonts w:hint="eastAsia"/>
                <w:sz w:val="16"/>
              </w:rPr>
              <w:t>個人及び社会生活における課題や情報を，健康や安全に関する原則や概念に着目して捉え，疾病等のリスクの軽減や生活の質の向上，健康を支える環境づくりと関連付けること。</w:t>
            </w:r>
          </w:p>
        </w:tc>
      </w:tr>
      <w:tr w:rsidR="00642C01" w:rsidTr="00642C01">
        <w:tc>
          <w:tcPr>
            <w:tcW w:w="250" w:type="dxa"/>
            <w:vMerge/>
          </w:tcPr>
          <w:p w:rsidR="00642C01" w:rsidRPr="00642C01" w:rsidRDefault="00642C01" w:rsidP="00D60667">
            <w:pPr>
              <w:snapToGrid w:val="0"/>
              <w:rPr>
                <w:sz w:val="16"/>
              </w:rPr>
            </w:pPr>
          </w:p>
        </w:tc>
        <w:tc>
          <w:tcPr>
            <w:tcW w:w="709" w:type="dxa"/>
            <w:vAlign w:val="center"/>
          </w:tcPr>
          <w:p w:rsidR="00642C01" w:rsidRPr="00642C01" w:rsidRDefault="00642C01" w:rsidP="00642C01">
            <w:pPr>
              <w:snapToGrid w:val="0"/>
              <w:jc w:val="center"/>
              <w:rPr>
                <w:sz w:val="16"/>
              </w:rPr>
            </w:pPr>
            <w:r>
              <w:rPr>
                <w:rFonts w:hint="eastAsia"/>
                <w:sz w:val="16"/>
              </w:rPr>
              <w:t>歴史的</w:t>
            </w:r>
          </w:p>
        </w:tc>
        <w:tc>
          <w:tcPr>
            <w:tcW w:w="4111" w:type="dxa"/>
          </w:tcPr>
          <w:p w:rsidR="00642C01" w:rsidRPr="00642C01" w:rsidRDefault="00642C01" w:rsidP="00D60667">
            <w:pPr>
              <w:snapToGrid w:val="0"/>
              <w:rPr>
                <w:sz w:val="16"/>
              </w:rPr>
            </w:pPr>
            <w:r w:rsidRPr="00642C01">
              <w:rPr>
                <w:rFonts w:hint="eastAsia"/>
                <w:sz w:val="16"/>
              </w:rPr>
              <w:t>社会的事象を，時期，推移などに着目して捉え，類似や差異などを明確にしたり，事象同士を因果関係などで関連付けたりすること。</w:t>
            </w:r>
          </w:p>
        </w:tc>
        <w:tc>
          <w:tcPr>
            <w:tcW w:w="708" w:type="dxa"/>
            <w:vAlign w:val="center"/>
          </w:tcPr>
          <w:p w:rsidR="00642C01" w:rsidRPr="00642C01" w:rsidRDefault="00642C01" w:rsidP="00642C01">
            <w:pPr>
              <w:snapToGrid w:val="0"/>
              <w:jc w:val="center"/>
              <w:rPr>
                <w:sz w:val="16"/>
              </w:rPr>
            </w:pPr>
            <w:r>
              <w:rPr>
                <w:rFonts w:hint="eastAsia"/>
                <w:sz w:val="16"/>
              </w:rPr>
              <w:t>技術</w:t>
            </w:r>
          </w:p>
        </w:tc>
        <w:tc>
          <w:tcPr>
            <w:tcW w:w="4341" w:type="dxa"/>
          </w:tcPr>
          <w:p w:rsidR="00642C01" w:rsidRPr="00642C01" w:rsidRDefault="00642C01" w:rsidP="00D60667">
            <w:pPr>
              <w:snapToGrid w:val="0"/>
              <w:rPr>
                <w:sz w:val="16"/>
              </w:rPr>
            </w:pPr>
            <w:r w:rsidRPr="00642C01">
              <w:rPr>
                <w:rFonts w:hint="eastAsia"/>
                <w:sz w:val="16"/>
              </w:rPr>
              <w:t>生活や社会における事象を，技術との関わりの視点で捉え，社会からの要求，安全性，環境負荷や経済性等に着目して技術を最適化すること。</w:t>
            </w:r>
          </w:p>
        </w:tc>
      </w:tr>
      <w:tr w:rsidR="00642C01" w:rsidTr="00642C01">
        <w:tc>
          <w:tcPr>
            <w:tcW w:w="250" w:type="dxa"/>
            <w:vMerge/>
          </w:tcPr>
          <w:p w:rsidR="00642C01" w:rsidRPr="00642C01" w:rsidRDefault="00642C01" w:rsidP="00D60667">
            <w:pPr>
              <w:snapToGrid w:val="0"/>
              <w:rPr>
                <w:sz w:val="16"/>
              </w:rPr>
            </w:pPr>
          </w:p>
        </w:tc>
        <w:tc>
          <w:tcPr>
            <w:tcW w:w="709" w:type="dxa"/>
            <w:vAlign w:val="center"/>
          </w:tcPr>
          <w:p w:rsidR="00642C01" w:rsidRDefault="00642C01" w:rsidP="00642C01">
            <w:pPr>
              <w:snapToGrid w:val="0"/>
              <w:jc w:val="center"/>
              <w:rPr>
                <w:sz w:val="16"/>
              </w:rPr>
            </w:pPr>
            <w:r>
              <w:rPr>
                <w:rFonts w:hint="eastAsia"/>
                <w:sz w:val="16"/>
              </w:rPr>
              <w:t>現代</w:t>
            </w:r>
          </w:p>
          <w:p w:rsidR="00642C01" w:rsidRPr="00642C01" w:rsidRDefault="00642C01" w:rsidP="00642C01">
            <w:pPr>
              <w:snapToGrid w:val="0"/>
              <w:jc w:val="center"/>
              <w:rPr>
                <w:sz w:val="16"/>
              </w:rPr>
            </w:pPr>
            <w:r>
              <w:rPr>
                <w:rFonts w:hint="eastAsia"/>
                <w:sz w:val="16"/>
              </w:rPr>
              <w:t>社会</w:t>
            </w:r>
          </w:p>
        </w:tc>
        <w:tc>
          <w:tcPr>
            <w:tcW w:w="4111" w:type="dxa"/>
          </w:tcPr>
          <w:p w:rsidR="00642C01" w:rsidRPr="00642C01" w:rsidRDefault="00642C01" w:rsidP="00D60667">
            <w:pPr>
              <w:snapToGrid w:val="0"/>
              <w:rPr>
                <w:sz w:val="16"/>
              </w:rPr>
            </w:pPr>
            <w:r w:rsidRPr="00642C01">
              <w:rPr>
                <w:rFonts w:hint="eastAsia"/>
                <w:sz w:val="16"/>
              </w:rPr>
              <w:t>社会的事象を，政治，法，経済などに関わる多様な視点（概念や理論など）に着目して捉え，よりよい社会の構築に向けて，課題解決のための選択・判断に資する概念や理論などと関連付けること。</w:t>
            </w:r>
          </w:p>
        </w:tc>
        <w:tc>
          <w:tcPr>
            <w:tcW w:w="708" w:type="dxa"/>
            <w:vAlign w:val="center"/>
          </w:tcPr>
          <w:p w:rsidR="00642C01" w:rsidRPr="00642C01" w:rsidRDefault="00642C01" w:rsidP="00642C01">
            <w:pPr>
              <w:snapToGrid w:val="0"/>
              <w:jc w:val="center"/>
              <w:rPr>
                <w:sz w:val="16"/>
              </w:rPr>
            </w:pPr>
            <w:r>
              <w:rPr>
                <w:rFonts w:hint="eastAsia"/>
                <w:sz w:val="16"/>
              </w:rPr>
              <w:t>家庭</w:t>
            </w:r>
          </w:p>
        </w:tc>
        <w:tc>
          <w:tcPr>
            <w:tcW w:w="4341" w:type="dxa"/>
          </w:tcPr>
          <w:p w:rsidR="00642C01" w:rsidRPr="00642C01" w:rsidRDefault="00642C01" w:rsidP="00D60667">
            <w:pPr>
              <w:snapToGrid w:val="0"/>
              <w:rPr>
                <w:sz w:val="16"/>
              </w:rPr>
            </w:pPr>
            <w:r w:rsidRPr="00642C01">
              <w:rPr>
                <w:rFonts w:hint="eastAsia"/>
                <w:sz w:val="16"/>
              </w:rPr>
              <w:t>家族や家庭，衣食住，消費や環境などに係る生活事象を，協力・協働，健康・快適・安全，生活文化の継承・創造，持続可能な社会の構築等の視点で捉え，よりよい生活を営むために工夫すること。</w:t>
            </w:r>
          </w:p>
        </w:tc>
      </w:tr>
      <w:tr w:rsidR="00642C01" w:rsidTr="00642C01">
        <w:tc>
          <w:tcPr>
            <w:tcW w:w="959" w:type="dxa"/>
            <w:gridSpan w:val="2"/>
            <w:vAlign w:val="center"/>
          </w:tcPr>
          <w:p w:rsidR="00642C01" w:rsidRPr="00642C01" w:rsidRDefault="00642C01" w:rsidP="00642C01">
            <w:pPr>
              <w:snapToGrid w:val="0"/>
              <w:jc w:val="center"/>
              <w:rPr>
                <w:sz w:val="16"/>
              </w:rPr>
            </w:pPr>
            <w:r>
              <w:rPr>
                <w:rFonts w:hint="eastAsia"/>
                <w:sz w:val="16"/>
              </w:rPr>
              <w:t>数学</w:t>
            </w:r>
          </w:p>
        </w:tc>
        <w:tc>
          <w:tcPr>
            <w:tcW w:w="4111" w:type="dxa"/>
          </w:tcPr>
          <w:p w:rsidR="00642C01" w:rsidRPr="00642C01" w:rsidRDefault="00642C01" w:rsidP="00D60667">
            <w:pPr>
              <w:snapToGrid w:val="0"/>
              <w:rPr>
                <w:sz w:val="16"/>
              </w:rPr>
            </w:pPr>
            <w:r w:rsidRPr="00642C01">
              <w:rPr>
                <w:rFonts w:hint="eastAsia"/>
                <w:sz w:val="16"/>
              </w:rPr>
              <w:t>事象を，数量や図形及びそれらの関係などに着目して捉え，論理的，統合的・発展的に考えること。</w:t>
            </w:r>
          </w:p>
        </w:tc>
        <w:tc>
          <w:tcPr>
            <w:tcW w:w="708" w:type="dxa"/>
            <w:vAlign w:val="center"/>
          </w:tcPr>
          <w:p w:rsidR="00642C01" w:rsidRPr="00642C01" w:rsidRDefault="00642C01" w:rsidP="00642C01">
            <w:pPr>
              <w:snapToGrid w:val="0"/>
              <w:jc w:val="center"/>
              <w:rPr>
                <w:sz w:val="16"/>
              </w:rPr>
            </w:pPr>
            <w:r>
              <w:rPr>
                <w:rFonts w:hint="eastAsia"/>
                <w:sz w:val="16"/>
              </w:rPr>
              <w:t>外国語</w:t>
            </w:r>
          </w:p>
        </w:tc>
        <w:tc>
          <w:tcPr>
            <w:tcW w:w="4341" w:type="dxa"/>
          </w:tcPr>
          <w:p w:rsidR="00642C01" w:rsidRPr="00642C01" w:rsidRDefault="00642C01" w:rsidP="00D60667">
            <w:pPr>
              <w:snapToGrid w:val="0"/>
              <w:rPr>
                <w:sz w:val="16"/>
              </w:rPr>
            </w:pPr>
            <w:r w:rsidRPr="00642C01">
              <w:rPr>
                <w:rFonts w:hint="eastAsia"/>
                <w:sz w:val="16"/>
              </w:rPr>
              <w:t>外国語で表現し伝え合うため，外国語やその背景にある文化を，社会や世界，他者との関わりに着目して捉え，目的・場面・状況等に応じて，情報や自分の考えなどを形成，整理，再構築すること。</w:t>
            </w:r>
          </w:p>
        </w:tc>
      </w:tr>
      <w:tr w:rsidR="00642C01" w:rsidTr="00642C01">
        <w:tc>
          <w:tcPr>
            <w:tcW w:w="959" w:type="dxa"/>
            <w:gridSpan w:val="2"/>
            <w:vAlign w:val="center"/>
          </w:tcPr>
          <w:p w:rsidR="00642C01" w:rsidRPr="00642C01" w:rsidRDefault="00642C01" w:rsidP="00642C01">
            <w:pPr>
              <w:snapToGrid w:val="0"/>
              <w:jc w:val="center"/>
              <w:rPr>
                <w:sz w:val="16"/>
              </w:rPr>
            </w:pPr>
            <w:r>
              <w:rPr>
                <w:rFonts w:hint="eastAsia"/>
                <w:sz w:val="16"/>
              </w:rPr>
              <w:t>理科</w:t>
            </w:r>
          </w:p>
        </w:tc>
        <w:tc>
          <w:tcPr>
            <w:tcW w:w="4111" w:type="dxa"/>
          </w:tcPr>
          <w:p w:rsidR="00642C01" w:rsidRPr="00642C01" w:rsidRDefault="00642C01" w:rsidP="00D60667">
            <w:pPr>
              <w:snapToGrid w:val="0"/>
              <w:rPr>
                <w:sz w:val="16"/>
              </w:rPr>
            </w:pPr>
            <w:r w:rsidRPr="00642C01">
              <w:rPr>
                <w:rFonts w:hint="eastAsia"/>
                <w:sz w:val="16"/>
              </w:rPr>
              <w:t>自然の事物・現象を，質的・量的な関係や時間的・空間的な関係などの科学的な視点で捉え，比較したり，関係付けたりするなどの科学的に探究する方法を用いて考えること。</w:t>
            </w:r>
          </w:p>
        </w:tc>
        <w:tc>
          <w:tcPr>
            <w:tcW w:w="708" w:type="dxa"/>
            <w:vAlign w:val="center"/>
          </w:tcPr>
          <w:p w:rsidR="00642C01" w:rsidRPr="00642C01" w:rsidRDefault="00642C01" w:rsidP="00642C01">
            <w:pPr>
              <w:snapToGrid w:val="0"/>
              <w:jc w:val="center"/>
              <w:rPr>
                <w:sz w:val="16"/>
              </w:rPr>
            </w:pPr>
            <w:r>
              <w:rPr>
                <w:rFonts w:hint="eastAsia"/>
                <w:sz w:val="16"/>
              </w:rPr>
              <w:t>道徳科</w:t>
            </w:r>
          </w:p>
        </w:tc>
        <w:tc>
          <w:tcPr>
            <w:tcW w:w="4341" w:type="dxa"/>
          </w:tcPr>
          <w:p w:rsidR="00642C01" w:rsidRPr="00642C01" w:rsidRDefault="00642C01" w:rsidP="00D60667">
            <w:pPr>
              <w:snapToGrid w:val="0"/>
              <w:rPr>
                <w:sz w:val="16"/>
              </w:rPr>
            </w:pPr>
            <w:r w:rsidRPr="00642C01">
              <w:rPr>
                <w:rFonts w:hint="eastAsia"/>
                <w:sz w:val="16"/>
              </w:rPr>
              <w:t>様々な事象を道徳的諸価値をもとに自己との関わりで広い視野から多面的・多角的に捉え，自己の人間としての生き方について考えること。</w:t>
            </w:r>
          </w:p>
        </w:tc>
      </w:tr>
      <w:tr w:rsidR="00642C01" w:rsidTr="00642C01">
        <w:tc>
          <w:tcPr>
            <w:tcW w:w="959" w:type="dxa"/>
            <w:gridSpan w:val="2"/>
            <w:vAlign w:val="center"/>
          </w:tcPr>
          <w:p w:rsidR="00642C01" w:rsidRPr="00642C01" w:rsidRDefault="00642C01" w:rsidP="00642C01">
            <w:pPr>
              <w:snapToGrid w:val="0"/>
              <w:jc w:val="center"/>
              <w:rPr>
                <w:sz w:val="16"/>
              </w:rPr>
            </w:pPr>
            <w:r>
              <w:rPr>
                <w:rFonts w:hint="eastAsia"/>
                <w:sz w:val="16"/>
              </w:rPr>
              <w:t>音楽</w:t>
            </w:r>
          </w:p>
        </w:tc>
        <w:tc>
          <w:tcPr>
            <w:tcW w:w="4111" w:type="dxa"/>
          </w:tcPr>
          <w:p w:rsidR="00642C01" w:rsidRPr="00642C01" w:rsidRDefault="00642C01" w:rsidP="00D60667">
            <w:pPr>
              <w:snapToGrid w:val="0"/>
              <w:rPr>
                <w:sz w:val="16"/>
              </w:rPr>
            </w:pPr>
            <w:r w:rsidRPr="00642C01">
              <w:rPr>
                <w:rFonts w:hint="eastAsia"/>
                <w:sz w:val="16"/>
              </w:rPr>
              <w:t>音楽に対する感性を働かせ，音や音楽を，音楽を形づくっている要素とその働きの視点で捉え，自己のイメージや感情，生活や社会，伝統や文化などと関連付けること。</w:t>
            </w:r>
          </w:p>
        </w:tc>
        <w:tc>
          <w:tcPr>
            <w:tcW w:w="708" w:type="dxa"/>
            <w:vAlign w:val="center"/>
          </w:tcPr>
          <w:p w:rsidR="00642C01" w:rsidRDefault="00642C01" w:rsidP="00642C01">
            <w:pPr>
              <w:snapToGrid w:val="0"/>
              <w:jc w:val="center"/>
              <w:rPr>
                <w:sz w:val="16"/>
              </w:rPr>
            </w:pPr>
            <w:r>
              <w:rPr>
                <w:rFonts w:hint="eastAsia"/>
                <w:sz w:val="16"/>
              </w:rPr>
              <w:t>特別</w:t>
            </w:r>
          </w:p>
          <w:p w:rsidR="00642C01" w:rsidRPr="00642C01" w:rsidRDefault="00642C01" w:rsidP="00642C01">
            <w:pPr>
              <w:snapToGrid w:val="0"/>
              <w:jc w:val="center"/>
              <w:rPr>
                <w:sz w:val="16"/>
              </w:rPr>
            </w:pPr>
            <w:r>
              <w:rPr>
                <w:rFonts w:hint="eastAsia"/>
                <w:sz w:val="16"/>
              </w:rPr>
              <w:t>活動</w:t>
            </w:r>
          </w:p>
        </w:tc>
        <w:tc>
          <w:tcPr>
            <w:tcW w:w="4341" w:type="dxa"/>
          </w:tcPr>
          <w:p w:rsidR="00642C01" w:rsidRPr="00642C01" w:rsidRDefault="00642C01" w:rsidP="00D60667">
            <w:pPr>
              <w:snapToGrid w:val="0"/>
              <w:rPr>
                <w:sz w:val="16"/>
              </w:rPr>
            </w:pPr>
            <w:r w:rsidRPr="00642C01">
              <w:rPr>
                <w:rFonts w:hint="eastAsia"/>
                <w:sz w:val="16"/>
              </w:rPr>
              <w:t>各教科等における見方・考え方を総合的に活用して，集団や社会における問題を捉え，よりよい人間関係の形成，よりよい集団生活の構築や社会への参画及び自己の実現と関連付けること。</w:t>
            </w:r>
          </w:p>
        </w:tc>
      </w:tr>
      <w:tr w:rsidR="00642C01" w:rsidTr="00642C01">
        <w:tc>
          <w:tcPr>
            <w:tcW w:w="959" w:type="dxa"/>
            <w:gridSpan w:val="2"/>
            <w:vAlign w:val="center"/>
          </w:tcPr>
          <w:p w:rsidR="00642C01" w:rsidRPr="00642C01" w:rsidRDefault="00642C01" w:rsidP="00642C01">
            <w:pPr>
              <w:snapToGrid w:val="0"/>
              <w:jc w:val="center"/>
              <w:rPr>
                <w:sz w:val="16"/>
              </w:rPr>
            </w:pPr>
            <w:r>
              <w:rPr>
                <w:rFonts w:hint="eastAsia"/>
                <w:sz w:val="16"/>
              </w:rPr>
              <w:t>造形</w:t>
            </w:r>
          </w:p>
        </w:tc>
        <w:tc>
          <w:tcPr>
            <w:tcW w:w="4111" w:type="dxa"/>
          </w:tcPr>
          <w:p w:rsidR="00642C01" w:rsidRPr="00642C01" w:rsidRDefault="00642C01" w:rsidP="00D60667">
            <w:pPr>
              <w:snapToGrid w:val="0"/>
              <w:rPr>
                <w:sz w:val="16"/>
              </w:rPr>
            </w:pPr>
            <w:r w:rsidRPr="00642C01">
              <w:rPr>
                <w:rFonts w:hint="eastAsia"/>
                <w:sz w:val="16"/>
              </w:rPr>
              <w:t>感性や想像力を働かせ，対象や事象を，造形的な視点で捉え，自分としての意味や価値をつくりだすこと。</w:t>
            </w:r>
          </w:p>
        </w:tc>
        <w:tc>
          <w:tcPr>
            <w:tcW w:w="708" w:type="dxa"/>
            <w:vAlign w:val="center"/>
          </w:tcPr>
          <w:p w:rsidR="00642C01" w:rsidRPr="00642C01" w:rsidRDefault="00642C01" w:rsidP="00642C01">
            <w:pPr>
              <w:snapToGrid w:val="0"/>
              <w:jc w:val="center"/>
              <w:rPr>
                <w:sz w:val="16"/>
              </w:rPr>
            </w:pPr>
            <w:r>
              <w:rPr>
                <w:rFonts w:hint="eastAsia"/>
                <w:sz w:val="16"/>
              </w:rPr>
              <w:t>総合</w:t>
            </w:r>
          </w:p>
        </w:tc>
        <w:tc>
          <w:tcPr>
            <w:tcW w:w="4341" w:type="dxa"/>
          </w:tcPr>
          <w:p w:rsidR="00642C01" w:rsidRPr="00642C01" w:rsidRDefault="00642C01" w:rsidP="00D60667">
            <w:pPr>
              <w:snapToGrid w:val="0"/>
              <w:rPr>
                <w:sz w:val="16"/>
              </w:rPr>
            </w:pPr>
            <w:r w:rsidRPr="00642C01">
              <w:rPr>
                <w:rFonts w:hint="eastAsia"/>
                <w:sz w:val="16"/>
              </w:rPr>
              <w:t>各教科等における見方・考え方を総合的に活用して，広範な事象を多様な角度から俯瞰して捉え，実社会・実生活の課題を探究し，自己の生き方を問い続けること。</w:t>
            </w:r>
          </w:p>
        </w:tc>
      </w:tr>
    </w:tbl>
    <w:p w:rsidR="00642C01" w:rsidRDefault="00642C01" w:rsidP="00D60667">
      <w:pPr>
        <w:snapToGrid w:val="0"/>
      </w:pPr>
    </w:p>
    <w:tbl>
      <w:tblPr>
        <w:tblStyle w:val="a8"/>
        <w:tblW w:w="0" w:type="auto"/>
        <w:tblLook w:val="04A0" w:firstRow="1" w:lastRow="0" w:firstColumn="1" w:lastColumn="0" w:noHBand="0" w:noVBand="1"/>
      </w:tblPr>
      <w:tblGrid>
        <w:gridCol w:w="2529"/>
        <w:gridCol w:w="2530"/>
        <w:gridCol w:w="2530"/>
        <w:gridCol w:w="2530"/>
      </w:tblGrid>
      <w:tr w:rsidR="0075490F" w:rsidTr="0075490F">
        <w:tc>
          <w:tcPr>
            <w:tcW w:w="2529" w:type="dxa"/>
          </w:tcPr>
          <w:p w:rsidR="0075490F" w:rsidRPr="0075490F" w:rsidRDefault="0075490F" w:rsidP="0075490F">
            <w:pPr>
              <w:snapToGrid w:val="0"/>
              <w:jc w:val="center"/>
              <w:rPr>
                <w:sz w:val="16"/>
              </w:rPr>
            </w:pPr>
            <w:r w:rsidRPr="0075490F">
              <w:rPr>
                <w:rFonts w:hint="eastAsia"/>
                <w:sz w:val="16"/>
              </w:rPr>
              <w:t>【学習活動】</w:t>
            </w:r>
          </w:p>
        </w:tc>
        <w:tc>
          <w:tcPr>
            <w:tcW w:w="2530" w:type="dxa"/>
          </w:tcPr>
          <w:p w:rsidR="0075490F" w:rsidRPr="0075490F" w:rsidRDefault="0075490F" w:rsidP="0075490F">
            <w:pPr>
              <w:snapToGrid w:val="0"/>
              <w:jc w:val="center"/>
              <w:rPr>
                <w:sz w:val="16"/>
              </w:rPr>
            </w:pPr>
            <w:r w:rsidRPr="0075490F">
              <w:rPr>
                <w:rFonts w:hint="eastAsia"/>
                <w:sz w:val="16"/>
              </w:rPr>
              <w:t>【指導方法】</w:t>
            </w:r>
          </w:p>
        </w:tc>
        <w:tc>
          <w:tcPr>
            <w:tcW w:w="2530" w:type="dxa"/>
          </w:tcPr>
          <w:p w:rsidR="0075490F" w:rsidRPr="0075490F" w:rsidRDefault="0075490F" w:rsidP="0075490F">
            <w:pPr>
              <w:snapToGrid w:val="0"/>
              <w:jc w:val="center"/>
              <w:rPr>
                <w:sz w:val="16"/>
              </w:rPr>
            </w:pPr>
            <w:r w:rsidRPr="0075490F">
              <w:rPr>
                <w:rFonts w:hint="eastAsia"/>
                <w:sz w:val="16"/>
              </w:rPr>
              <w:t>【指導体制】</w:t>
            </w:r>
          </w:p>
        </w:tc>
        <w:tc>
          <w:tcPr>
            <w:tcW w:w="2530" w:type="dxa"/>
          </w:tcPr>
          <w:p w:rsidR="0075490F" w:rsidRPr="0075490F" w:rsidRDefault="0075490F" w:rsidP="0075490F">
            <w:pPr>
              <w:snapToGrid w:val="0"/>
              <w:jc w:val="center"/>
              <w:rPr>
                <w:sz w:val="16"/>
              </w:rPr>
            </w:pPr>
            <w:r w:rsidRPr="0075490F">
              <w:rPr>
                <w:rFonts w:hint="eastAsia"/>
                <w:sz w:val="16"/>
              </w:rPr>
              <w:t>【学習の評価】</w:t>
            </w:r>
          </w:p>
        </w:tc>
      </w:tr>
      <w:tr w:rsidR="0075490F" w:rsidTr="0075490F">
        <w:tc>
          <w:tcPr>
            <w:tcW w:w="2529" w:type="dxa"/>
          </w:tcPr>
          <w:p w:rsidR="0075490F" w:rsidRDefault="0075490F" w:rsidP="0075490F">
            <w:pPr>
              <w:snapToGrid w:val="0"/>
              <w:rPr>
                <w:sz w:val="16"/>
              </w:rPr>
            </w:pPr>
            <w:r w:rsidRPr="0075490F">
              <w:rPr>
                <w:rFonts w:hint="eastAsia"/>
                <w:sz w:val="16"/>
              </w:rPr>
              <w:t>・地域の実態，</w:t>
            </w:r>
            <w:r w:rsidR="00067FAB">
              <w:rPr>
                <w:rFonts w:hint="eastAsia"/>
                <w:sz w:val="16"/>
              </w:rPr>
              <w:t>生徒</w:t>
            </w:r>
            <w:r w:rsidRPr="0075490F">
              <w:rPr>
                <w:rFonts w:hint="eastAsia"/>
                <w:sz w:val="16"/>
              </w:rPr>
              <w:t>の実態を踏</w:t>
            </w:r>
          </w:p>
          <w:p w:rsidR="0075490F" w:rsidRPr="0075490F" w:rsidRDefault="0075490F" w:rsidP="0075490F">
            <w:pPr>
              <w:snapToGrid w:val="0"/>
              <w:ind w:firstLineChars="100" w:firstLine="160"/>
              <w:rPr>
                <w:sz w:val="16"/>
              </w:rPr>
            </w:pPr>
            <w:r w:rsidRPr="0075490F">
              <w:rPr>
                <w:rFonts w:hint="eastAsia"/>
                <w:sz w:val="16"/>
              </w:rPr>
              <w:t>まえ，探究課題を設定する。</w:t>
            </w:r>
          </w:p>
          <w:p w:rsidR="0075490F" w:rsidRDefault="0075490F" w:rsidP="0075490F">
            <w:pPr>
              <w:snapToGrid w:val="0"/>
              <w:rPr>
                <w:sz w:val="16"/>
              </w:rPr>
            </w:pPr>
            <w:r w:rsidRPr="0075490F">
              <w:rPr>
                <w:rFonts w:hint="eastAsia"/>
                <w:sz w:val="16"/>
              </w:rPr>
              <w:t>・地域の人，もの，ことを生か</w:t>
            </w:r>
          </w:p>
          <w:p w:rsidR="0075490F" w:rsidRPr="0075490F" w:rsidRDefault="0075490F" w:rsidP="0075490F">
            <w:pPr>
              <w:snapToGrid w:val="0"/>
              <w:ind w:firstLineChars="100" w:firstLine="160"/>
              <w:rPr>
                <w:sz w:val="16"/>
              </w:rPr>
            </w:pPr>
            <w:r w:rsidRPr="0075490F">
              <w:rPr>
                <w:rFonts w:hint="eastAsia"/>
                <w:sz w:val="16"/>
              </w:rPr>
              <w:t>した学習活動を行う。</w:t>
            </w:r>
          </w:p>
        </w:tc>
        <w:tc>
          <w:tcPr>
            <w:tcW w:w="2530" w:type="dxa"/>
          </w:tcPr>
          <w:p w:rsidR="0075490F" w:rsidRPr="0075490F" w:rsidRDefault="0075490F" w:rsidP="0075490F">
            <w:pPr>
              <w:snapToGrid w:val="0"/>
              <w:rPr>
                <w:sz w:val="16"/>
                <w:szCs w:val="16"/>
              </w:rPr>
            </w:pPr>
            <w:r w:rsidRPr="0075490F">
              <w:rPr>
                <w:rFonts w:hint="eastAsia"/>
                <w:sz w:val="16"/>
                <w:szCs w:val="16"/>
              </w:rPr>
              <w:t>・体験活動を重視する。</w:t>
            </w:r>
          </w:p>
          <w:p w:rsidR="0075490F" w:rsidRDefault="0075490F" w:rsidP="0075490F">
            <w:pPr>
              <w:snapToGrid w:val="0"/>
              <w:rPr>
                <w:sz w:val="16"/>
                <w:szCs w:val="16"/>
              </w:rPr>
            </w:pPr>
            <w:r w:rsidRPr="0075490F">
              <w:rPr>
                <w:rFonts w:hint="eastAsia"/>
                <w:sz w:val="16"/>
                <w:szCs w:val="16"/>
              </w:rPr>
              <w:t>・各教科等との関連を重視した</w:t>
            </w:r>
          </w:p>
          <w:p w:rsidR="0075490F" w:rsidRPr="0075490F" w:rsidRDefault="0075490F" w:rsidP="0075490F">
            <w:pPr>
              <w:snapToGrid w:val="0"/>
              <w:ind w:firstLineChars="100" w:firstLine="160"/>
              <w:rPr>
                <w:sz w:val="16"/>
                <w:szCs w:val="16"/>
              </w:rPr>
            </w:pPr>
            <w:r w:rsidRPr="0075490F">
              <w:rPr>
                <w:rFonts w:hint="eastAsia"/>
                <w:sz w:val="16"/>
                <w:szCs w:val="16"/>
              </w:rPr>
              <w:t>指導を行う。</w:t>
            </w:r>
          </w:p>
        </w:tc>
        <w:tc>
          <w:tcPr>
            <w:tcW w:w="2530" w:type="dxa"/>
          </w:tcPr>
          <w:p w:rsidR="0075490F" w:rsidRDefault="0075490F" w:rsidP="00D60667">
            <w:pPr>
              <w:snapToGrid w:val="0"/>
              <w:rPr>
                <w:sz w:val="16"/>
                <w:szCs w:val="16"/>
              </w:rPr>
            </w:pPr>
            <w:r w:rsidRPr="0075490F">
              <w:rPr>
                <w:rFonts w:hint="eastAsia"/>
                <w:sz w:val="16"/>
                <w:szCs w:val="16"/>
              </w:rPr>
              <w:t>・全校指導体制を組織する。</w:t>
            </w:r>
          </w:p>
          <w:p w:rsidR="0075490F" w:rsidRDefault="0075490F" w:rsidP="0075490F">
            <w:pPr>
              <w:snapToGrid w:val="0"/>
              <w:rPr>
                <w:sz w:val="16"/>
                <w:szCs w:val="16"/>
              </w:rPr>
            </w:pPr>
            <w:r w:rsidRPr="0075490F">
              <w:rPr>
                <w:rFonts w:hint="eastAsia"/>
                <w:sz w:val="16"/>
                <w:szCs w:val="16"/>
              </w:rPr>
              <w:t>・メディアセンターとしての余</w:t>
            </w:r>
          </w:p>
          <w:p w:rsidR="0075490F" w:rsidRDefault="0075490F" w:rsidP="0075490F">
            <w:pPr>
              <w:snapToGrid w:val="0"/>
              <w:ind w:firstLineChars="100" w:firstLine="160"/>
              <w:rPr>
                <w:sz w:val="16"/>
                <w:szCs w:val="16"/>
              </w:rPr>
            </w:pPr>
            <w:r w:rsidRPr="0075490F">
              <w:rPr>
                <w:rFonts w:hint="eastAsia"/>
                <w:sz w:val="16"/>
                <w:szCs w:val="16"/>
              </w:rPr>
              <w:t>裕教室及び学校図書館の整</w:t>
            </w:r>
          </w:p>
          <w:p w:rsidR="0075490F" w:rsidRPr="0075490F" w:rsidRDefault="0075490F" w:rsidP="0075490F">
            <w:pPr>
              <w:snapToGrid w:val="0"/>
              <w:ind w:firstLineChars="100" w:firstLine="160"/>
              <w:rPr>
                <w:sz w:val="16"/>
                <w:szCs w:val="16"/>
              </w:rPr>
            </w:pPr>
            <w:r w:rsidRPr="0075490F">
              <w:rPr>
                <w:rFonts w:hint="eastAsia"/>
                <w:sz w:val="16"/>
                <w:szCs w:val="16"/>
              </w:rPr>
              <w:t>備・充実を図る。</w:t>
            </w:r>
          </w:p>
          <w:p w:rsidR="0075490F" w:rsidRPr="0075490F" w:rsidRDefault="0075490F" w:rsidP="00D60667">
            <w:pPr>
              <w:snapToGrid w:val="0"/>
              <w:rPr>
                <w:sz w:val="16"/>
                <w:szCs w:val="16"/>
              </w:rPr>
            </w:pPr>
          </w:p>
        </w:tc>
        <w:tc>
          <w:tcPr>
            <w:tcW w:w="2530" w:type="dxa"/>
          </w:tcPr>
          <w:p w:rsidR="0075490F" w:rsidRDefault="0075490F" w:rsidP="0075490F">
            <w:pPr>
              <w:snapToGrid w:val="0"/>
              <w:rPr>
                <w:sz w:val="16"/>
              </w:rPr>
            </w:pPr>
            <w:r w:rsidRPr="0075490F">
              <w:rPr>
                <w:rFonts w:hint="eastAsia"/>
                <w:sz w:val="16"/>
              </w:rPr>
              <w:t>・観点別学習状況を把握するた</w:t>
            </w:r>
          </w:p>
          <w:p w:rsidR="0075490F" w:rsidRPr="0075490F" w:rsidRDefault="0075490F" w:rsidP="0075490F">
            <w:pPr>
              <w:snapToGrid w:val="0"/>
              <w:ind w:firstLineChars="100" w:firstLine="160"/>
              <w:rPr>
                <w:sz w:val="16"/>
              </w:rPr>
            </w:pPr>
            <w:r w:rsidRPr="0075490F">
              <w:rPr>
                <w:rFonts w:hint="eastAsia"/>
                <w:sz w:val="16"/>
              </w:rPr>
              <w:t>めの評価規準を設定する。</w:t>
            </w:r>
          </w:p>
          <w:p w:rsidR="0075490F" w:rsidRPr="0075490F" w:rsidRDefault="0075490F" w:rsidP="0075490F">
            <w:pPr>
              <w:snapToGrid w:val="0"/>
              <w:rPr>
                <w:sz w:val="16"/>
              </w:rPr>
            </w:pPr>
            <w:r w:rsidRPr="0075490F">
              <w:rPr>
                <w:rFonts w:hint="eastAsia"/>
                <w:sz w:val="16"/>
              </w:rPr>
              <w:t>・個人内評価を重視する。</w:t>
            </w:r>
          </w:p>
          <w:p w:rsidR="0075490F" w:rsidRPr="0075490F" w:rsidRDefault="0075490F" w:rsidP="00D60667">
            <w:pPr>
              <w:snapToGrid w:val="0"/>
            </w:pPr>
          </w:p>
        </w:tc>
      </w:tr>
    </w:tbl>
    <w:p w:rsidR="00CC609B" w:rsidRDefault="0075490F" w:rsidP="00D60667">
      <w:pPr>
        <w:snapToGrid w:val="0"/>
      </w:pPr>
      <w:bookmarkStart w:id="0" w:name="_GoBack"/>
      <w:bookmarkEnd w:id="0"/>
      <w:r>
        <w:rPr>
          <w:rFonts w:hint="eastAsia"/>
        </w:rPr>
        <w:lastRenderedPageBreak/>
        <w:t>【別紙】探究課題の解決を通して育成を目指す具体的な資質・能力</w:t>
      </w:r>
    </w:p>
    <w:p w:rsidR="00CC609B" w:rsidRDefault="00CC609B" w:rsidP="00D60667">
      <w:pPr>
        <w:snapToGrid w:val="0"/>
      </w:pPr>
    </w:p>
    <w:tbl>
      <w:tblPr>
        <w:tblStyle w:val="a8"/>
        <w:tblW w:w="0" w:type="auto"/>
        <w:tblLook w:val="04A0" w:firstRow="1" w:lastRow="0" w:firstColumn="1" w:lastColumn="0" w:noHBand="0" w:noVBand="1"/>
      </w:tblPr>
      <w:tblGrid>
        <w:gridCol w:w="534"/>
        <w:gridCol w:w="1489"/>
        <w:gridCol w:w="2480"/>
        <w:gridCol w:w="2551"/>
        <w:gridCol w:w="3065"/>
      </w:tblGrid>
      <w:tr w:rsidR="0093601E" w:rsidTr="0093601E">
        <w:tc>
          <w:tcPr>
            <w:tcW w:w="2023" w:type="dxa"/>
            <w:gridSpan w:val="2"/>
          </w:tcPr>
          <w:p w:rsidR="0093601E" w:rsidRDefault="0093601E" w:rsidP="00824A4E">
            <w:pPr>
              <w:snapToGrid w:val="0"/>
              <w:jc w:val="center"/>
            </w:pPr>
            <w:r>
              <w:rPr>
                <w:rFonts w:hint="eastAsia"/>
              </w:rPr>
              <w:t>学年</w:t>
            </w:r>
          </w:p>
        </w:tc>
        <w:tc>
          <w:tcPr>
            <w:tcW w:w="2480" w:type="dxa"/>
          </w:tcPr>
          <w:p w:rsidR="0093601E" w:rsidRDefault="0093601E" w:rsidP="0093601E">
            <w:pPr>
              <w:snapToGrid w:val="0"/>
              <w:jc w:val="center"/>
            </w:pPr>
            <w:r>
              <w:rPr>
                <w:rFonts w:hint="eastAsia"/>
              </w:rPr>
              <w:t>第１学年（</w:t>
            </w:r>
            <w:r>
              <w:rPr>
                <w:rFonts w:hint="eastAsia"/>
              </w:rPr>
              <w:t>50</w:t>
            </w:r>
            <w:r>
              <w:rPr>
                <w:rFonts w:hint="eastAsia"/>
              </w:rPr>
              <w:t>）</w:t>
            </w:r>
          </w:p>
        </w:tc>
        <w:tc>
          <w:tcPr>
            <w:tcW w:w="2551" w:type="dxa"/>
          </w:tcPr>
          <w:p w:rsidR="0093601E" w:rsidRDefault="0093601E" w:rsidP="00824A4E">
            <w:pPr>
              <w:snapToGrid w:val="0"/>
              <w:jc w:val="center"/>
            </w:pPr>
            <w:r>
              <w:rPr>
                <w:rFonts w:hint="eastAsia"/>
              </w:rPr>
              <w:t>第２学年（</w:t>
            </w:r>
            <w:r>
              <w:rPr>
                <w:rFonts w:hint="eastAsia"/>
              </w:rPr>
              <w:t>70</w:t>
            </w:r>
            <w:r>
              <w:rPr>
                <w:rFonts w:hint="eastAsia"/>
              </w:rPr>
              <w:t>）</w:t>
            </w:r>
          </w:p>
        </w:tc>
        <w:tc>
          <w:tcPr>
            <w:tcW w:w="3065" w:type="dxa"/>
          </w:tcPr>
          <w:p w:rsidR="0093601E" w:rsidRDefault="0093601E" w:rsidP="0093601E">
            <w:pPr>
              <w:snapToGrid w:val="0"/>
              <w:jc w:val="center"/>
            </w:pPr>
            <w:r>
              <w:rPr>
                <w:rFonts w:hint="eastAsia"/>
              </w:rPr>
              <w:t>第３学年（</w:t>
            </w:r>
            <w:r>
              <w:rPr>
                <w:rFonts w:hint="eastAsia"/>
              </w:rPr>
              <w:t>70</w:t>
            </w:r>
            <w:r>
              <w:rPr>
                <w:rFonts w:hint="eastAsia"/>
              </w:rPr>
              <w:t>）</w:t>
            </w:r>
          </w:p>
        </w:tc>
      </w:tr>
      <w:tr w:rsidR="0093601E" w:rsidTr="0093601E">
        <w:tc>
          <w:tcPr>
            <w:tcW w:w="2023" w:type="dxa"/>
            <w:gridSpan w:val="2"/>
            <w:vMerge w:val="restart"/>
            <w:vAlign w:val="center"/>
          </w:tcPr>
          <w:p w:rsidR="0093601E" w:rsidRDefault="0093601E" w:rsidP="00824A4E">
            <w:pPr>
              <w:snapToGrid w:val="0"/>
              <w:jc w:val="center"/>
            </w:pPr>
            <w:r>
              <w:rPr>
                <w:rFonts w:hint="eastAsia"/>
              </w:rPr>
              <w:t>知識及び技能</w:t>
            </w:r>
          </w:p>
        </w:tc>
        <w:tc>
          <w:tcPr>
            <w:tcW w:w="2480" w:type="dxa"/>
          </w:tcPr>
          <w:p w:rsidR="0093601E" w:rsidRPr="0093601E" w:rsidRDefault="0093601E" w:rsidP="0093601E">
            <w:pPr>
              <w:snapToGrid w:val="0"/>
              <w:rPr>
                <w:szCs w:val="18"/>
              </w:rPr>
            </w:pPr>
            <w:r w:rsidRPr="0093601E">
              <w:rPr>
                <w:rFonts w:hint="eastAsia"/>
                <w:szCs w:val="18"/>
              </w:rPr>
              <w:t>・地域の自然環境や環境問題の現状が分かる。</w:t>
            </w:r>
          </w:p>
          <w:p w:rsidR="0093601E" w:rsidRPr="0093601E" w:rsidRDefault="0093601E" w:rsidP="0093601E">
            <w:pPr>
              <w:snapToGrid w:val="0"/>
              <w:rPr>
                <w:szCs w:val="18"/>
              </w:rPr>
            </w:pPr>
            <w:r w:rsidRPr="0093601E">
              <w:rPr>
                <w:rFonts w:hint="eastAsia"/>
                <w:szCs w:val="18"/>
              </w:rPr>
              <w:t>・地域の環境の現状と自分との関わりが分かる。</w:t>
            </w:r>
          </w:p>
        </w:tc>
        <w:tc>
          <w:tcPr>
            <w:tcW w:w="2551" w:type="dxa"/>
          </w:tcPr>
          <w:p w:rsidR="0093601E" w:rsidRPr="0093601E" w:rsidRDefault="0093601E" w:rsidP="0093601E">
            <w:pPr>
              <w:snapToGrid w:val="0"/>
              <w:rPr>
                <w:szCs w:val="18"/>
              </w:rPr>
            </w:pPr>
            <w:r w:rsidRPr="0093601E">
              <w:rPr>
                <w:rFonts w:hint="eastAsia"/>
                <w:szCs w:val="18"/>
              </w:rPr>
              <w:t>・地域の食や特産物の特徴が分かる。</w:t>
            </w:r>
          </w:p>
          <w:p w:rsidR="0093601E" w:rsidRPr="0093601E" w:rsidRDefault="0093601E" w:rsidP="0093601E">
            <w:pPr>
              <w:snapToGrid w:val="0"/>
              <w:rPr>
                <w:szCs w:val="18"/>
              </w:rPr>
            </w:pPr>
            <w:r w:rsidRPr="0093601E">
              <w:rPr>
                <w:rFonts w:hint="eastAsia"/>
                <w:szCs w:val="18"/>
              </w:rPr>
              <w:t>・地域の食と自分との関わりが分かる。</w:t>
            </w:r>
          </w:p>
        </w:tc>
        <w:tc>
          <w:tcPr>
            <w:tcW w:w="3065" w:type="dxa"/>
          </w:tcPr>
          <w:p w:rsidR="0093601E" w:rsidRPr="0093601E" w:rsidRDefault="0093601E" w:rsidP="0093601E">
            <w:pPr>
              <w:snapToGrid w:val="0"/>
              <w:ind w:left="210" w:hangingChars="100" w:hanging="210"/>
              <w:rPr>
                <w:szCs w:val="18"/>
              </w:rPr>
            </w:pPr>
            <w:r w:rsidRPr="0093601E">
              <w:rPr>
                <w:rFonts w:hint="eastAsia"/>
                <w:szCs w:val="18"/>
              </w:rPr>
              <w:t>・町づくりや地域活性化の取組に関わる人々の思いや願いが分かる。</w:t>
            </w:r>
          </w:p>
          <w:p w:rsidR="0093601E" w:rsidRPr="0093601E" w:rsidRDefault="0093601E" w:rsidP="0093601E">
            <w:pPr>
              <w:snapToGrid w:val="0"/>
              <w:ind w:left="210" w:hangingChars="100" w:hanging="210"/>
              <w:rPr>
                <w:szCs w:val="18"/>
              </w:rPr>
            </w:pPr>
            <w:r w:rsidRPr="0093601E">
              <w:rPr>
                <w:rFonts w:hint="eastAsia"/>
                <w:szCs w:val="18"/>
              </w:rPr>
              <w:t>・町づくりと自分との関わりが分かる。</w:t>
            </w:r>
          </w:p>
        </w:tc>
      </w:tr>
      <w:tr w:rsidR="0093601E" w:rsidTr="0093601E">
        <w:tc>
          <w:tcPr>
            <w:tcW w:w="2023" w:type="dxa"/>
            <w:gridSpan w:val="2"/>
            <w:vMerge/>
          </w:tcPr>
          <w:p w:rsidR="0093601E" w:rsidRDefault="0093601E" w:rsidP="00D60667">
            <w:pPr>
              <w:snapToGrid w:val="0"/>
            </w:pPr>
          </w:p>
        </w:tc>
        <w:tc>
          <w:tcPr>
            <w:tcW w:w="2480" w:type="dxa"/>
          </w:tcPr>
          <w:p w:rsidR="0093601E" w:rsidRPr="0093601E" w:rsidRDefault="0093601E" w:rsidP="0093601E">
            <w:pPr>
              <w:snapToGrid w:val="0"/>
              <w:ind w:left="210" w:hangingChars="100" w:hanging="210"/>
              <w:rPr>
                <w:szCs w:val="20"/>
              </w:rPr>
            </w:pPr>
            <w:r w:rsidRPr="0093601E">
              <w:rPr>
                <w:rFonts w:hint="eastAsia"/>
                <w:szCs w:val="18"/>
              </w:rPr>
              <w:t>･情報を比較，分類，関連付けて考えるなど，探究の</w:t>
            </w:r>
            <w:r>
              <w:rPr>
                <w:rFonts w:hint="eastAsia"/>
                <w:szCs w:val="18"/>
              </w:rPr>
              <w:t>過程</w:t>
            </w:r>
            <w:r w:rsidRPr="0093601E">
              <w:rPr>
                <w:rFonts w:hint="eastAsia"/>
                <w:szCs w:val="18"/>
              </w:rPr>
              <w:t>に応じた技能を身に付けている。</w:t>
            </w:r>
          </w:p>
        </w:tc>
        <w:tc>
          <w:tcPr>
            <w:tcW w:w="2551" w:type="dxa"/>
          </w:tcPr>
          <w:p w:rsidR="0093601E" w:rsidRPr="0093601E" w:rsidRDefault="0093601E" w:rsidP="0093601E">
            <w:pPr>
              <w:snapToGrid w:val="0"/>
              <w:ind w:left="210" w:hangingChars="100" w:hanging="210"/>
              <w:rPr>
                <w:szCs w:val="20"/>
              </w:rPr>
            </w:pPr>
            <w:r w:rsidRPr="0093601E">
              <w:rPr>
                <w:rFonts w:hint="eastAsia"/>
                <w:szCs w:val="18"/>
              </w:rPr>
              <w:t>・情報を多面的に見る，考えを具体化するなど，探究の過程に応じた技能を身に付けている。</w:t>
            </w:r>
          </w:p>
        </w:tc>
        <w:tc>
          <w:tcPr>
            <w:tcW w:w="3065" w:type="dxa"/>
          </w:tcPr>
          <w:p w:rsidR="0093601E" w:rsidRPr="0093601E" w:rsidRDefault="0093601E" w:rsidP="0093601E">
            <w:pPr>
              <w:snapToGrid w:val="0"/>
              <w:ind w:left="210" w:hangingChars="100" w:hanging="210"/>
              <w:rPr>
                <w:szCs w:val="20"/>
              </w:rPr>
            </w:pPr>
            <w:r w:rsidRPr="0093601E">
              <w:rPr>
                <w:rFonts w:hint="eastAsia"/>
                <w:szCs w:val="18"/>
              </w:rPr>
              <w:t>・情報を構造化する，抽象化するなど，探究の過程に応じた技能を身に付けている。</w:t>
            </w:r>
          </w:p>
        </w:tc>
      </w:tr>
      <w:tr w:rsidR="0093601E" w:rsidTr="001500C0">
        <w:tc>
          <w:tcPr>
            <w:tcW w:w="534" w:type="dxa"/>
            <w:vMerge w:val="restart"/>
            <w:textDirection w:val="tbRlV"/>
            <w:vAlign w:val="center"/>
          </w:tcPr>
          <w:p w:rsidR="0093601E" w:rsidRDefault="0093601E" w:rsidP="0093601E">
            <w:pPr>
              <w:snapToGrid w:val="0"/>
              <w:ind w:left="113" w:right="113"/>
              <w:jc w:val="center"/>
            </w:pPr>
            <w:r>
              <w:rPr>
                <w:rFonts w:hint="eastAsia"/>
              </w:rPr>
              <w:t>思考力，判断力，表現力等</w:t>
            </w:r>
          </w:p>
        </w:tc>
        <w:tc>
          <w:tcPr>
            <w:tcW w:w="1489" w:type="dxa"/>
            <w:vAlign w:val="center"/>
          </w:tcPr>
          <w:p w:rsidR="0093601E" w:rsidRDefault="0093601E" w:rsidP="0093601E">
            <w:pPr>
              <w:snapToGrid w:val="0"/>
              <w:jc w:val="center"/>
            </w:pPr>
            <w:r>
              <w:rPr>
                <w:rFonts w:hint="eastAsia"/>
              </w:rPr>
              <w:t>課題の設定</w:t>
            </w:r>
          </w:p>
        </w:tc>
        <w:tc>
          <w:tcPr>
            <w:tcW w:w="8096" w:type="dxa"/>
            <w:gridSpan w:val="3"/>
            <w:vAlign w:val="center"/>
          </w:tcPr>
          <w:p w:rsidR="0093601E" w:rsidRPr="0093601E" w:rsidRDefault="0093601E" w:rsidP="0093601E">
            <w:pPr>
              <w:snapToGrid w:val="0"/>
              <w:ind w:left="210" w:hangingChars="100" w:hanging="210"/>
              <w:rPr>
                <w:szCs w:val="18"/>
              </w:rPr>
            </w:pPr>
            <w:r w:rsidRPr="0093601E">
              <w:rPr>
                <w:rFonts w:hint="eastAsia"/>
                <w:szCs w:val="18"/>
              </w:rPr>
              <w:t>・自分たちを取り巻く社会に広く目を向けて，活動の意図や目的を明確にしたりして課題を見出している。</w:t>
            </w:r>
          </w:p>
          <w:p w:rsidR="0093601E" w:rsidRPr="0093601E" w:rsidRDefault="0093601E" w:rsidP="0093601E">
            <w:pPr>
              <w:snapToGrid w:val="0"/>
              <w:rPr>
                <w:szCs w:val="18"/>
              </w:rPr>
            </w:pPr>
            <w:r w:rsidRPr="0093601E">
              <w:rPr>
                <w:rFonts w:hint="eastAsia"/>
                <w:szCs w:val="18"/>
              </w:rPr>
              <w:t>・解決の方法や手順を考え，見通しをもって計画を立てている。</w:t>
            </w:r>
          </w:p>
        </w:tc>
      </w:tr>
      <w:tr w:rsidR="0093601E" w:rsidTr="00F048D5">
        <w:tc>
          <w:tcPr>
            <w:tcW w:w="534" w:type="dxa"/>
            <w:vMerge/>
            <w:textDirection w:val="tbRlV"/>
            <w:vAlign w:val="center"/>
          </w:tcPr>
          <w:p w:rsidR="0093601E" w:rsidRDefault="0093601E" w:rsidP="0093601E">
            <w:pPr>
              <w:snapToGrid w:val="0"/>
              <w:ind w:left="113" w:right="113"/>
              <w:jc w:val="center"/>
            </w:pPr>
          </w:p>
        </w:tc>
        <w:tc>
          <w:tcPr>
            <w:tcW w:w="1489" w:type="dxa"/>
            <w:vAlign w:val="center"/>
          </w:tcPr>
          <w:p w:rsidR="0093601E" w:rsidRDefault="0093601E" w:rsidP="0093601E">
            <w:pPr>
              <w:snapToGrid w:val="0"/>
              <w:jc w:val="center"/>
            </w:pPr>
            <w:r>
              <w:rPr>
                <w:rFonts w:hint="eastAsia"/>
              </w:rPr>
              <w:t>情報の収集</w:t>
            </w:r>
          </w:p>
        </w:tc>
        <w:tc>
          <w:tcPr>
            <w:tcW w:w="8096" w:type="dxa"/>
            <w:gridSpan w:val="3"/>
            <w:vAlign w:val="center"/>
          </w:tcPr>
          <w:p w:rsidR="0093601E" w:rsidRPr="0093601E" w:rsidRDefault="0093601E" w:rsidP="0093601E">
            <w:pPr>
              <w:snapToGrid w:val="0"/>
              <w:rPr>
                <w:szCs w:val="18"/>
              </w:rPr>
            </w:pPr>
            <w:r w:rsidRPr="0093601E">
              <w:rPr>
                <w:rFonts w:hint="eastAsia"/>
                <w:szCs w:val="18"/>
              </w:rPr>
              <w:t>・目的に応じて手段を選択し，情報を収集し適切な方法で蓄積している。</w:t>
            </w:r>
          </w:p>
          <w:p w:rsidR="0093601E" w:rsidRPr="0093601E" w:rsidRDefault="0093601E" w:rsidP="0093601E">
            <w:pPr>
              <w:snapToGrid w:val="0"/>
              <w:rPr>
                <w:szCs w:val="18"/>
              </w:rPr>
            </w:pPr>
            <w:r w:rsidRPr="0093601E">
              <w:rPr>
                <w:rFonts w:hint="eastAsia"/>
                <w:szCs w:val="18"/>
              </w:rPr>
              <w:t>・他者の意見や課題解決の方向性から，必要な情報を取捨選択している。</w:t>
            </w:r>
          </w:p>
        </w:tc>
      </w:tr>
      <w:tr w:rsidR="0093601E" w:rsidTr="001D74BA">
        <w:tc>
          <w:tcPr>
            <w:tcW w:w="534" w:type="dxa"/>
            <w:vMerge/>
            <w:textDirection w:val="tbRlV"/>
            <w:vAlign w:val="center"/>
          </w:tcPr>
          <w:p w:rsidR="0093601E" w:rsidRDefault="0093601E" w:rsidP="0093601E">
            <w:pPr>
              <w:snapToGrid w:val="0"/>
              <w:ind w:left="113" w:right="113"/>
              <w:jc w:val="center"/>
            </w:pPr>
          </w:p>
        </w:tc>
        <w:tc>
          <w:tcPr>
            <w:tcW w:w="1489" w:type="dxa"/>
            <w:vAlign w:val="center"/>
          </w:tcPr>
          <w:p w:rsidR="0093601E" w:rsidRDefault="0093601E" w:rsidP="0093601E">
            <w:pPr>
              <w:snapToGrid w:val="0"/>
              <w:jc w:val="center"/>
            </w:pPr>
            <w:r>
              <w:rPr>
                <w:rFonts w:hint="eastAsia"/>
              </w:rPr>
              <w:t>整理・分析</w:t>
            </w:r>
          </w:p>
        </w:tc>
        <w:tc>
          <w:tcPr>
            <w:tcW w:w="8096" w:type="dxa"/>
            <w:gridSpan w:val="3"/>
            <w:vAlign w:val="center"/>
          </w:tcPr>
          <w:p w:rsidR="0093601E" w:rsidRPr="0093601E" w:rsidRDefault="0093601E" w:rsidP="0093601E">
            <w:pPr>
              <w:snapToGrid w:val="0"/>
              <w:ind w:left="210" w:hangingChars="100" w:hanging="210"/>
              <w:rPr>
                <w:szCs w:val="18"/>
              </w:rPr>
            </w:pPr>
            <w:r w:rsidRPr="0093601E">
              <w:rPr>
                <w:rFonts w:hint="eastAsia"/>
                <w:szCs w:val="18"/>
              </w:rPr>
              <w:t>・問題状況における事実や関係を把握し，分類して多様な情報にある特徴を見付けている。</w:t>
            </w:r>
          </w:p>
          <w:p w:rsidR="0093601E" w:rsidRPr="0093601E" w:rsidRDefault="0093601E" w:rsidP="0093601E">
            <w:pPr>
              <w:snapToGrid w:val="0"/>
              <w:rPr>
                <w:szCs w:val="18"/>
              </w:rPr>
            </w:pPr>
            <w:r w:rsidRPr="0093601E">
              <w:rPr>
                <w:rFonts w:hint="eastAsia"/>
                <w:szCs w:val="18"/>
              </w:rPr>
              <w:t>・事象や考えを比較したり因果関係を推論したりして考え，視点を定めて多様な情報を分析している。</w:t>
            </w:r>
          </w:p>
        </w:tc>
      </w:tr>
      <w:tr w:rsidR="0093601E" w:rsidTr="00E2368B">
        <w:tc>
          <w:tcPr>
            <w:tcW w:w="534" w:type="dxa"/>
            <w:vMerge/>
            <w:textDirection w:val="tbRlV"/>
            <w:vAlign w:val="center"/>
          </w:tcPr>
          <w:p w:rsidR="0093601E" w:rsidRDefault="0093601E" w:rsidP="0093601E">
            <w:pPr>
              <w:snapToGrid w:val="0"/>
              <w:ind w:left="113" w:right="113"/>
              <w:jc w:val="center"/>
            </w:pPr>
          </w:p>
        </w:tc>
        <w:tc>
          <w:tcPr>
            <w:tcW w:w="1489" w:type="dxa"/>
            <w:vAlign w:val="center"/>
          </w:tcPr>
          <w:p w:rsidR="0093601E" w:rsidRDefault="0093601E" w:rsidP="0093601E">
            <w:pPr>
              <w:snapToGrid w:val="0"/>
              <w:jc w:val="center"/>
            </w:pPr>
            <w:r>
              <w:rPr>
                <w:rFonts w:hint="eastAsia"/>
              </w:rPr>
              <w:t>まとめ・表現</w:t>
            </w:r>
          </w:p>
        </w:tc>
        <w:tc>
          <w:tcPr>
            <w:tcW w:w="8096" w:type="dxa"/>
            <w:gridSpan w:val="3"/>
            <w:vAlign w:val="center"/>
          </w:tcPr>
          <w:p w:rsidR="0093601E" w:rsidRPr="0093601E" w:rsidRDefault="0093601E" w:rsidP="0093601E">
            <w:pPr>
              <w:snapToGrid w:val="0"/>
              <w:ind w:left="210" w:hangingChars="100" w:hanging="210"/>
              <w:rPr>
                <w:szCs w:val="18"/>
              </w:rPr>
            </w:pPr>
            <w:r w:rsidRPr="0093601E">
              <w:rPr>
                <w:rFonts w:hint="eastAsia"/>
                <w:szCs w:val="18"/>
              </w:rPr>
              <w:t>・調べたり考えたりしたことをまとめ，相手や目的，意図に応じて論理的に表現している。</w:t>
            </w:r>
          </w:p>
          <w:p w:rsidR="0093601E" w:rsidRPr="0093601E" w:rsidRDefault="0093601E" w:rsidP="0093601E">
            <w:pPr>
              <w:snapToGrid w:val="0"/>
              <w:rPr>
                <w:szCs w:val="18"/>
              </w:rPr>
            </w:pPr>
            <w:r w:rsidRPr="0093601E">
              <w:rPr>
                <w:rFonts w:hint="eastAsia"/>
                <w:szCs w:val="18"/>
              </w:rPr>
              <w:t>・国語科や外国語科等で身に付けた技能を活用して表現している。</w:t>
            </w:r>
          </w:p>
        </w:tc>
      </w:tr>
      <w:tr w:rsidR="0093601E" w:rsidTr="009A0600">
        <w:tc>
          <w:tcPr>
            <w:tcW w:w="534" w:type="dxa"/>
            <w:vMerge/>
            <w:textDirection w:val="tbRlV"/>
            <w:vAlign w:val="center"/>
          </w:tcPr>
          <w:p w:rsidR="0093601E" w:rsidRDefault="0093601E" w:rsidP="0093601E">
            <w:pPr>
              <w:snapToGrid w:val="0"/>
              <w:ind w:left="113" w:right="113"/>
              <w:jc w:val="center"/>
            </w:pPr>
          </w:p>
        </w:tc>
        <w:tc>
          <w:tcPr>
            <w:tcW w:w="1489" w:type="dxa"/>
            <w:vAlign w:val="center"/>
          </w:tcPr>
          <w:p w:rsidR="0093601E" w:rsidRDefault="0093601E" w:rsidP="0093601E">
            <w:pPr>
              <w:snapToGrid w:val="0"/>
              <w:jc w:val="center"/>
            </w:pPr>
            <w:r>
              <w:rPr>
                <w:rFonts w:hint="eastAsia"/>
              </w:rPr>
              <w:t>振り返り</w:t>
            </w:r>
          </w:p>
        </w:tc>
        <w:tc>
          <w:tcPr>
            <w:tcW w:w="8096" w:type="dxa"/>
            <w:gridSpan w:val="3"/>
            <w:vAlign w:val="center"/>
          </w:tcPr>
          <w:p w:rsidR="0093601E" w:rsidRPr="0093601E" w:rsidRDefault="0093601E" w:rsidP="0093601E">
            <w:pPr>
              <w:snapToGrid w:val="0"/>
              <w:rPr>
                <w:szCs w:val="18"/>
              </w:rPr>
            </w:pPr>
            <w:r w:rsidRPr="0093601E">
              <w:rPr>
                <w:rFonts w:hint="eastAsia"/>
                <w:szCs w:val="18"/>
              </w:rPr>
              <w:t>・学習の仕方や進め方を振り返り，学習や生活に生かそうとしている。</w:t>
            </w:r>
          </w:p>
          <w:p w:rsidR="0093601E" w:rsidRPr="0093601E" w:rsidRDefault="0093601E" w:rsidP="0093601E">
            <w:pPr>
              <w:snapToGrid w:val="0"/>
              <w:rPr>
                <w:szCs w:val="18"/>
              </w:rPr>
            </w:pPr>
            <w:r w:rsidRPr="0093601E">
              <w:rPr>
                <w:rFonts w:hint="eastAsia"/>
                <w:szCs w:val="18"/>
              </w:rPr>
              <w:t>・振り返りの観点を自己で設定して活動を振り返り，次の活動に生かそうとしている。</w:t>
            </w:r>
          </w:p>
        </w:tc>
      </w:tr>
      <w:tr w:rsidR="0093601E" w:rsidTr="0093601E">
        <w:trPr>
          <w:trHeight w:val="545"/>
        </w:trPr>
        <w:tc>
          <w:tcPr>
            <w:tcW w:w="534" w:type="dxa"/>
            <w:vMerge w:val="restart"/>
            <w:textDirection w:val="tbRlV"/>
            <w:vAlign w:val="center"/>
          </w:tcPr>
          <w:p w:rsidR="0093601E" w:rsidRDefault="0093601E" w:rsidP="0093601E">
            <w:pPr>
              <w:snapToGrid w:val="0"/>
              <w:ind w:left="113" w:right="113"/>
              <w:jc w:val="center"/>
            </w:pPr>
            <w:r>
              <w:rPr>
                <w:rFonts w:hint="eastAsia"/>
              </w:rPr>
              <w:t>学びに向かう力，人間性等</w:t>
            </w:r>
          </w:p>
        </w:tc>
        <w:tc>
          <w:tcPr>
            <w:tcW w:w="1489" w:type="dxa"/>
            <w:vAlign w:val="center"/>
          </w:tcPr>
          <w:p w:rsidR="0093601E" w:rsidRDefault="0093601E" w:rsidP="0093601E">
            <w:pPr>
              <w:snapToGrid w:val="0"/>
              <w:jc w:val="center"/>
            </w:pPr>
            <w:r>
              <w:rPr>
                <w:rFonts w:hint="eastAsia"/>
              </w:rPr>
              <w:t>主体性</w:t>
            </w:r>
          </w:p>
        </w:tc>
        <w:tc>
          <w:tcPr>
            <w:tcW w:w="8096" w:type="dxa"/>
            <w:gridSpan w:val="3"/>
            <w:vAlign w:val="center"/>
          </w:tcPr>
          <w:p w:rsidR="0093601E" w:rsidRPr="0093601E" w:rsidRDefault="0093601E" w:rsidP="0093601E">
            <w:pPr>
              <w:snapToGrid w:val="0"/>
              <w:rPr>
                <w:szCs w:val="18"/>
              </w:rPr>
            </w:pPr>
            <w:r w:rsidRPr="0093601E">
              <w:rPr>
                <w:rFonts w:hint="eastAsia"/>
                <w:szCs w:val="18"/>
              </w:rPr>
              <w:t>・自分の意思で目標をもって課題の解決に向けた探究活動に取り組もうとしている。</w:t>
            </w:r>
          </w:p>
        </w:tc>
      </w:tr>
      <w:tr w:rsidR="0093601E" w:rsidTr="0069151A">
        <w:tc>
          <w:tcPr>
            <w:tcW w:w="534" w:type="dxa"/>
            <w:vMerge/>
          </w:tcPr>
          <w:p w:rsidR="0093601E" w:rsidRDefault="0093601E" w:rsidP="0093601E">
            <w:pPr>
              <w:snapToGrid w:val="0"/>
            </w:pPr>
          </w:p>
        </w:tc>
        <w:tc>
          <w:tcPr>
            <w:tcW w:w="1489" w:type="dxa"/>
            <w:vAlign w:val="center"/>
          </w:tcPr>
          <w:p w:rsidR="0093601E" w:rsidRDefault="0093601E" w:rsidP="0093601E">
            <w:pPr>
              <w:snapToGrid w:val="0"/>
              <w:jc w:val="center"/>
            </w:pPr>
            <w:r>
              <w:rPr>
                <w:rFonts w:hint="eastAsia"/>
              </w:rPr>
              <w:t>協働性</w:t>
            </w:r>
          </w:p>
        </w:tc>
        <w:tc>
          <w:tcPr>
            <w:tcW w:w="8096" w:type="dxa"/>
            <w:gridSpan w:val="3"/>
            <w:vAlign w:val="center"/>
          </w:tcPr>
          <w:p w:rsidR="0093601E" w:rsidRPr="0093601E" w:rsidRDefault="0093601E" w:rsidP="0093601E">
            <w:pPr>
              <w:snapToGrid w:val="0"/>
              <w:ind w:left="210" w:hangingChars="100" w:hanging="210"/>
              <w:rPr>
                <w:szCs w:val="18"/>
              </w:rPr>
            </w:pPr>
            <w:r w:rsidRPr="0093601E">
              <w:rPr>
                <w:rFonts w:hint="eastAsia"/>
                <w:szCs w:val="18"/>
              </w:rPr>
              <w:t>・自他のよさを生かしながら協力して問題の解決に向けた探究活動に取り組もうとしている。</w:t>
            </w:r>
          </w:p>
        </w:tc>
      </w:tr>
      <w:tr w:rsidR="0093601E" w:rsidTr="00E42C59">
        <w:tc>
          <w:tcPr>
            <w:tcW w:w="534" w:type="dxa"/>
            <w:vMerge/>
          </w:tcPr>
          <w:p w:rsidR="0093601E" w:rsidRDefault="0093601E" w:rsidP="0093601E">
            <w:pPr>
              <w:snapToGrid w:val="0"/>
            </w:pPr>
          </w:p>
        </w:tc>
        <w:tc>
          <w:tcPr>
            <w:tcW w:w="1489" w:type="dxa"/>
            <w:vAlign w:val="center"/>
          </w:tcPr>
          <w:p w:rsidR="0093601E" w:rsidRDefault="0093601E" w:rsidP="0093601E">
            <w:pPr>
              <w:snapToGrid w:val="0"/>
              <w:jc w:val="center"/>
            </w:pPr>
            <w:r>
              <w:rPr>
                <w:rFonts w:hint="eastAsia"/>
              </w:rPr>
              <w:t>自己理解</w:t>
            </w:r>
          </w:p>
        </w:tc>
        <w:tc>
          <w:tcPr>
            <w:tcW w:w="8096" w:type="dxa"/>
            <w:gridSpan w:val="3"/>
            <w:vAlign w:val="center"/>
          </w:tcPr>
          <w:p w:rsidR="0093601E" w:rsidRPr="0093601E" w:rsidRDefault="0093601E" w:rsidP="0093601E">
            <w:pPr>
              <w:snapToGrid w:val="0"/>
              <w:ind w:left="210" w:hangingChars="100" w:hanging="210"/>
              <w:rPr>
                <w:szCs w:val="18"/>
              </w:rPr>
            </w:pPr>
            <w:r w:rsidRPr="0093601E">
              <w:rPr>
                <w:rFonts w:hint="eastAsia"/>
                <w:szCs w:val="18"/>
              </w:rPr>
              <w:t>・探究的な活動を通して，自分の生活及び地域との関わりを見直し，自分の特徴やよさを理解しようとしている。</w:t>
            </w:r>
          </w:p>
        </w:tc>
      </w:tr>
      <w:tr w:rsidR="0093601E" w:rsidTr="0093601E">
        <w:trPr>
          <w:trHeight w:val="564"/>
        </w:trPr>
        <w:tc>
          <w:tcPr>
            <w:tcW w:w="534" w:type="dxa"/>
            <w:vMerge/>
          </w:tcPr>
          <w:p w:rsidR="0093601E" w:rsidRDefault="0093601E" w:rsidP="0093601E">
            <w:pPr>
              <w:snapToGrid w:val="0"/>
            </w:pPr>
          </w:p>
        </w:tc>
        <w:tc>
          <w:tcPr>
            <w:tcW w:w="1489" w:type="dxa"/>
            <w:vAlign w:val="center"/>
          </w:tcPr>
          <w:p w:rsidR="0093601E" w:rsidRDefault="0093601E" w:rsidP="0093601E">
            <w:pPr>
              <w:snapToGrid w:val="0"/>
              <w:jc w:val="center"/>
            </w:pPr>
            <w:r>
              <w:rPr>
                <w:rFonts w:hint="eastAsia"/>
              </w:rPr>
              <w:t>他者理解</w:t>
            </w:r>
          </w:p>
        </w:tc>
        <w:tc>
          <w:tcPr>
            <w:tcW w:w="8096" w:type="dxa"/>
            <w:gridSpan w:val="3"/>
            <w:vAlign w:val="center"/>
          </w:tcPr>
          <w:p w:rsidR="0093601E" w:rsidRPr="0093601E" w:rsidRDefault="0093601E" w:rsidP="0093601E">
            <w:pPr>
              <w:snapToGrid w:val="0"/>
              <w:rPr>
                <w:szCs w:val="18"/>
              </w:rPr>
            </w:pPr>
            <w:r w:rsidRPr="0093601E">
              <w:rPr>
                <w:rFonts w:hint="eastAsia"/>
                <w:szCs w:val="18"/>
              </w:rPr>
              <w:t>・探究的な活動を通して，異なる意見や他者の考えを受け入れ尊重しようとしている。</w:t>
            </w:r>
          </w:p>
        </w:tc>
      </w:tr>
      <w:tr w:rsidR="0093601E" w:rsidTr="0093601E">
        <w:trPr>
          <w:trHeight w:val="719"/>
        </w:trPr>
        <w:tc>
          <w:tcPr>
            <w:tcW w:w="534" w:type="dxa"/>
            <w:vMerge/>
          </w:tcPr>
          <w:p w:rsidR="0093601E" w:rsidRDefault="0093601E" w:rsidP="0093601E">
            <w:pPr>
              <w:snapToGrid w:val="0"/>
            </w:pPr>
          </w:p>
        </w:tc>
        <w:tc>
          <w:tcPr>
            <w:tcW w:w="1489" w:type="dxa"/>
            <w:vAlign w:val="center"/>
          </w:tcPr>
          <w:p w:rsidR="0093601E" w:rsidRDefault="0093601E" w:rsidP="0093601E">
            <w:pPr>
              <w:snapToGrid w:val="0"/>
              <w:jc w:val="center"/>
            </w:pPr>
            <w:r>
              <w:rPr>
                <w:rFonts w:hint="eastAsia"/>
              </w:rPr>
              <w:t>社会参画</w:t>
            </w:r>
          </w:p>
        </w:tc>
        <w:tc>
          <w:tcPr>
            <w:tcW w:w="8096" w:type="dxa"/>
            <w:gridSpan w:val="3"/>
            <w:vAlign w:val="center"/>
          </w:tcPr>
          <w:p w:rsidR="0093601E" w:rsidRPr="0093601E" w:rsidRDefault="0093601E" w:rsidP="0093601E">
            <w:pPr>
              <w:snapToGrid w:val="0"/>
              <w:ind w:left="210" w:hangingChars="100" w:hanging="210"/>
              <w:rPr>
                <w:szCs w:val="18"/>
              </w:rPr>
            </w:pPr>
            <w:r w:rsidRPr="0093601E">
              <w:rPr>
                <w:rFonts w:hint="eastAsia"/>
                <w:szCs w:val="18"/>
              </w:rPr>
              <w:t>・探究的な活動を通して，進んで実社会・実生活の問題の解決に取り組むとともに，積極的に地域の活動に参加しようとしている。</w:t>
            </w:r>
          </w:p>
        </w:tc>
      </w:tr>
    </w:tbl>
    <w:p w:rsidR="00CC609B" w:rsidRPr="0075490F" w:rsidRDefault="00CC609B" w:rsidP="00D60667">
      <w:pPr>
        <w:snapToGrid w:val="0"/>
      </w:pPr>
    </w:p>
    <w:p w:rsidR="00CC609B" w:rsidRDefault="00CC609B" w:rsidP="00D60667">
      <w:pPr>
        <w:snapToGrid w:val="0"/>
      </w:pPr>
    </w:p>
    <w:p w:rsidR="00CC609B" w:rsidRDefault="00824A4E" w:rsidP="00D60667">
      <w:pPr>
        <w:snapToGrid w:val="0"/>
      </w:pPr>
      <w:r>
        <w:rPr>
          <w:rFonts w:hint="eastAsia"/>
        </w:rPr>
        <w:t>※知識及び技能（概念的知識）については，具体的な探究課題を定めたのちに設定する。</w:t>
      </w:r>
    </w:p>
    <w:p w:rsidR="00CC609B" w:rsidRDefault="00CC609B" w:rsidP="00D60667">
      <w:pPr>
        <w:snapToGrid w:val="0"/>
      </w:pPr>
    </w:p>
    <w:p w:rsidR="00CC609B" w:rsidRDefault="00CC609B" w:rsidP="00D60667">
      <w:pPr>
        <w:snapToGrid w:val="0"/>
      </w:pPr>
    </w:p>
    <w:p w:rsidR="00CC609B" w:rsidRDefault="00CC609B" w:rsidP="00D60667">
      <w:pPr>
        <w:snapToGrid w:val="0"/>
      </w:pPr>
    </w:p>
    <w:p w:rsidR="00CC609B" w:rsidRDefault="00CC609B"/>
    <w:sectPr w:rsidR="00CC609B" w:rsidSect="0075490F">
      <w:pgSz w:w="11906" w:h="16838" w:code="9"/>
      <w:pgMar w:top="567" w:right="851"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26D" w:rsidRDefault="008C426D" w:rsidP="00CC609B">
      <w:r>
        <w:separator/>
      </w:r>
    </w:p>
  </w:endnote>
  <w:endnote w:type="continuationSeparator" w:id="0">
    <w:p w:rsidR="008C426D" w:rsidRDefault="008C426D" w:rsidP="00CC6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Generic0-Regular">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26D" w:rsidRDefault="008C426D" w:rsidP="00CC609B">
      <w:r>
        <w:separator/>
      </w:r>
    </w:p>
  </w:footnote>
  <w:footnote w:type="continuationSeparator" w:id="0">
    <w:p w:rsidR="008C426D" w:rsidRDefault="008C426D" w:rsidP="00CC60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BA2EDA"/>
    <w:multiLevelType w:val="hybridMultilevel"/>
    <w:tmpl w:val="C9FEAAEC"/>
    <w:lvl w:ilvl="0" w:tplc="E5FEED0E">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552"/>
    <w:rsid w:val="00056D2D"/>
    <w:rsid w:val="00067FAB"/>
    <w:rsid w:val="0019651A"/>
    <w:rsid w:val="00232F6A"/>
    <w:rsid w:val="003B10E1"/>
    <w:rsid w:val="004156F6"/>
    <w:rsid w:val="004320FD"/>
    <w:rsid w:val="00530FCD"/>
    <w:rsid w:val="005814E3"/>
    <w:rsid w:val="00642C01"/>
    <w:rsid w:val="00693B50"/>
    <w:rsid w:val="0075490F"/>
    <w:rsid w:val="00824A4E"/>
    <w:rsid w:val="00836267"/>
    <w:rsid w:val="00872314"/>
    <w:rsid w:val="008C426D"/>
    <w:rsid w:val="0093601E"/>
    <w:rsid w:val="00C93709"/>
    <w:rsid w:val="00CC609B"/>
    <w:rsid w:val="00CD5228"/>
    <w:rsid w:val="00D60667"/>
    <w:rsid w:val="00DA5552"/>
    <w:rsid w:val="00E712ED"/>
    <w:rsid w:val="00EA6D17"/>
    <w:rsid w:val="00EF2E3F"/>
    <w:rsid w:val="00F07518"/>
    <w:rsid w:val="00F979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609B"/>
    <w:pPr>
      <w:tabs>
        <w:tab w:val="center" w:pos="4252"/>
        <w:tab w:val="right" w:pos="8504"/>
      </w:tabs>
      <w:snapToGrid w:val="0"/>
    </w:pPr>
  </w:style>
  <w:style w:type="character" w:customStyle="1" w:styleId="a4">
    <w:name w:val="ヘッダー (文字)"/>
    <w:basedOn w:val="a0"/>
    <w:link w:val="a3"/>
    <w:uiPriority w:val="99"/>
    <w:rsid w:val="00CC609B"/>
  </w:style>
  <w:style w:type="paragraph" w:styleId="a5">
    <w:name w:val="footer"/>
    <w:basedOn w:val="a"/>
    <w:link w:val="a6"/>
    <w:uiPriority w:val="99"/>
    <w:unhideWhenUsed/>
    <w:rsid w:val="00CC609B"/>
    <w:pPr>
      <w:tabs>
        <w:tab w:val="center" w:pos="4252"/>
        <w:tab w:val="right" w:pos="8504"/>
      </w:tabs>
      <w:snapToGrid w:val="0"/>
    </w:pPr>
  </w:style>
  <w:style w:type="character" w:customStyle="1" w:styleId="a6">
    <w:name w:val="フッター (文字)"/>
    <w:basedOn w:val="a0"/>
    <w:link w:val="a5"/>
    <w:uiPriority w:val="99"/>
    <w:rsid w:val="00CC609B"/>
  </w:style>
  <w:style w:type="paragraph" w:styleId="a7">
    <w:name w:val="List Paragraph"/>
    <w:basedOn w:val="a"/>
    <w:uiPriority w:val="34"/>
    <w:qFormat/>
    <w:rsid w:val="00CC609B"/>
    <w:pPr>
      <w:ind w:leftChars="400" w:left="840"/>
    </w:pPr>
  </w:style>
  <w:style w:type="table" w:styleId="a8">
    <w:name w:val="Table Grid"/>
    <w:basedOn w:val="a1"/>
    <w:uiPriority w:val="59"/>
    <w:rsid w:val="00CC60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5490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5490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609B"/>
    <w:pPr>
      <w:tabs>
        <w:tab w:val="center" w:pos="4252"/>
        <w:tab w:val="right" w:pos="8504"/>
      </w:tabs>
      <w:snapToGrid w:val="0"/>
    </w:pPr>
  </w:style>
  <w:style w:type="character" w:customStyle="1" w:styleId="a4">
    <w:name w:val="ヘッダー (文字)"/>
    <w:basedOn w:val="a0"/>
    <w:link w:val="a3"/>
    <w:uiPriority w:val="99"/>
    <w:rsid w:val="00CC609B"/>
  </w:style>
  <w:style w:type="paragraph" w:styleId="a5">
    <w:name w:val="footer"/>
    <w:basedOn w:val="a"/>
    <w:link w:val="a6"/>
    <w:uiPriority w:val="99"/>
    <w:unhideWhenUsed/>
    <w:rsid w:val="00CC609B"/>
    <w:pPr>
      <w:tabs>
        <w:tab w:val="center" w:pos="4252"/>
        <w:tab w:val="right" w:pos="8504"/>
      </w:tabs>
      <w:snapToGrid w:val="0"/>
    </w:pPr>
  </w:style>
  <w:style w:type="character" w:customStyle="1" w:styleId="a6">
    <w:name w:val="フッター (文字)"/>
    <w:basedOn w:val="a0"/>
    <w:link w:val="a5"/>
    <w:uiPriority w:val="99"/>
    <w:rsid w:val="00CC609B"/>
  </w:style>
  <w:style w:type="paragraph" w:styleId="a7">
    <w:name w:val="List Paragraph"/>
    <w:basedOn w:val="a"/>
    <w:uiPriority w:val="34"/>
    <w:qFormat/>
    <w:rsid w:val="00CC609B"/>
    <w:pPr>
      <w:ind w:leftChars="400" w:left="840"/>
    </w:pPr>
  </w:style>
  <w:style w:type="table" w:styleId="a8">
    <w:name w:val="Table Grid"/>
    <w:basedOn w:val="a1"/>
    <w:uiPriority w:val="59"/>
    <w:rsid w:val="00CC60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5490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549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427</Words>
  <Characters>2436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20</cp:revision>
  <cp:lastPrinted>2018-01-18T04:22:00Z</cp:lastPrinted>
  <dcterms:created xsi:type="dcterms:W3CDTF">2018-01-15T03:40:00Z</dcterms:created>
  <dcterms:modified xsi:type="dcterms:W3CDTF">2018-01-18T04:22:00Z</dcterms:modified>
</cp:coreProperties>
</file>