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E25" w:rsidRPr="00C966A9" w:rsidRDefault="005A2702" w:rsidP="00F06E25">
      <w:pPr>
        <w:jc w:val="center"/>
        <w:rPr>
          <w:sz w:val="24"/>
        </w:rPr>
      </w:pPr>
      <w:r w:rsidRPr="00FF62D3">
        <w:rPr>
          <w:rFonts w:hint="eastAsia"/>
          <w:sz w:val="22"/>
        </w:rPr>
        <w:t>「</w:t>
      </w:r>
      <w:r w:rsidRPr="00FF62D3">
        <w:rPr>
          <w:sz w:val="22"/>
        </w:rPr>
        <w:t>新大分スタンダード」による主体的・対話的で深い学び</w:t>
      </w:r>
      <w:r w:rsidRPr="00FF62D3">
        <w:rPr>
          <w:rFonts w:hint="eastAsia"/>
          <w:sz w:val="22"/>
        </w:rPr>
        <w:t>の実現に向けた学習指導案（略案）例</w:t>
      </w:r>
    </w:p>
    <w:tbl>
      <w:tblPr>
        <w:tblStyle w:val="a3"/>
        <w:tblW w:w="0" w:type="auto"/>
        <w:tblCellMar>
          <w:left w:w="99" w:type="dxa"/>
          <w:right w:w="99" w:type="dxa"/>
        </w:tblCellMar>
        <w:tblLook w:val="04A0" w:firstRow="1" w:lastRow="0" w:firstColumn="1" w:lastColumn="0" w:noHBand="0" w:noVBand="1"/>
      </w:tblPr>
      <w:tblGrid>
        <w:gridCol w:w="704"/>
        <w:gridCol w:w="1276"/>
        <w:gridCol w:w="992"/>
        <w:gridCol w:w="1985"/>
        <w:gridCol w:w="1275"/>
        <w:gridCol w:w="1701"/>
        <w:gridCol w:w="1695"/>
      </w:tblGrid>
      <w:tr w:rsidR="00C966A9" w:rsidTr="0095347F">
        <w:trPr>
          <w:trHeight w:val="618"/>
        </w:trPr>
        <w:tc>
          <w:tcPr>
            <w:tcW w:w="1980"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①学年・組</w:t>
            </w:r>
          </w:p>
        </w:tc>
        <w:tc>
          <w:tcPr>
            <w:tcW w:w="2977"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②職名・授業者氏名</w:t>
            </w:r>
          </w:p>
        </w:tc>
        <w:tc>
          <w:tcPr>
            <w:tcW w:w="1275"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③教科</w:t>
            </w:r>
          </w:p>
        </w:tc>
        <w:tc>
          <w:tcPr>
            <w:tcW w:w="1701" w:type="dxa"/>
            <w:vAlign w:val="center"/>
          </w:tcPr>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④ペアでの</w:t>
            </w:r>
          </w:p>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話合い活動</w:t>
            </w:r>
          </w:p>
        </w:tc>
        <w:tc>
          <w:tcPr>
            <w:tcW w:w="1695" w:type="dxa"/>
            <w:vAlign w:val="center"/>
          </w:tcPr>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⑤グループでの</w:t>
            </w:r>
          </w:p>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話合い活動</w:t>
            </w:r>
          </w:p>
        </w:tc>
      </w:tr>
      <w:tr w:rsidR="00C966A9" w:rsidTr="0095347F">
        <w:tblPrEx>
          <w:tblCellMar>
            <w:left w:w="108" w:type="dxa"/>
            <w:right w:w="108" w:type="dxa"/>
          </w:tblCellMar>
        </w:tblPrEx>
        <w:trPr>
          <w:trHeight w:val="730"/>
        </w:trPr>
        <w:tc>
          <w:tcPr>
            <w:tcW w:w="1980" w:type="dxa"/>
            <w:gridSpan w:val="2"/>
            <w:vAlign w:val="center"/>
          </w:tcPr>
          <w:p w:rsidR="00C966A9" w:rsidRPr="00C966A9" w:rsidRDefault="009C1EF1" w:rsidP="00C966A9">
            <w:pPr>
              <w:jc w:val="center"/>
              <w:rPr>
                <w:sz w:val="24"/>
              </w:rPr>
            </w:pPr>
            <w:r>
              <w:rPr>
                <w:rFonts w:hint="eastAsia"/>
                <w:sz w:val="24"/>
              </w:rPr>
              <w:t>１</w:t>
            </w:r>
            <w:r w:rsidR="0095347F">
              <w:rPr>
                <w:rFonts w:hint="eastAsia"/>
                <w:sz w:val="24"/>
              </w:rPr>
              <w:t>年１</w:t>
            </w:r>
            <w:r w:rsidR="00C966A9" w:rsidRPr="00C966A9">
              <w:rPr>
                <w:rFonts w:hint="eastAsia"/>
                <w:sz w:val="24"/>
              </w:rPr>
              <w:t>組</w:t>
            </w:r>
          </w:p>
        </w:tc>
        <w:tc>
          <w:tcPr>
            <w:tcW w:w="2977" w:type="dxa"/>
            <w:gridSpan w:val="2"/>
            <w:vAlign w:val="center"/>
          </w:tcPr>
          <w:p w:rsidR="00C966A9" w:rsidRPr="00C966A9" w:rsidRDefault="0060761E" w:rsidP="00C966A9">
            <w:pPr>
              <w:jc w:val="center"/>
              <w:rPr>
                <w:sz w:val="24"/>
              </w:rPr>
            </w:pPr>
            <w:r>
              <w:rPr>
                <w:rFonts w:hint="eastAsia"/>
                <w:sz w:val="24"/>
              </w:rPr>
              <w:t>教諭・日田　太郎</w:t>
            </w:r>
          </w:p>
        </w:tc>
        <w:tc>
          <w:tcPr>
            <w:tcW w:w="1275" w:type="dxa"/>
            <w:vAlign w:val="center"/>
          </w:tcPr>
          <w:p w:rsidR="00C966A9" w:rsidRPr="00C966A9" w:rsidRDefault="0095347F" w:rsidP="00C966A9">
            <w:pPr>
              <w:jc w:val="center"/>
              <w:rPr>
                <w:sz w:val="24"/>
              </w:rPr>
            </w:pPr>
            <w:r>
              <w:rPr>
                <w:rFonts w:hint="eastAsia"/>
                <w:sz w:val="24"/>
              </w:rPr>
              <w:t>国語</w:t>
            </w:r>
          </w:p>
        </w:tc>
        <w:tc>
          <w:tcPr>
            <w:tcW w:w="1701" w:type="dxa"/>
            <w:vAlign w:val="center"/>
          </w:tcPr>
          <w:p w:rsidR="00C966A9" w:rsidRDefault="00C966A9" w:rsidP="00C966A9">
            <w:pPr>
              <w:jc w:val="center"/>
            </w:pPr>
            <w:r>
              <w:rPr>
                <w:rFonts w:hint="eastAsia"/>
                <w:noProof/>
                <w:sz w:val="28"/>
              </w:rPr>
              <mc:AlternateContent>
                <mc:Choice Requires="wps">
                  <w:drawing>
                    <wp:anchor distT="0" distB="0" distL="114300" distR="114300" simplePos="0" relativeHeight="251666432" behindDoc="0" locked="0" layoutInCell="1" allowOverlap="1">
                      <wp:simplePos x="0" y="0"/>
                      <wp:positionH relativeFrom="column">
                        <wp:posOffset>48260</wp:posOffset>
                      </wp:positionH>
                      <wp:positionV relativeFrom="paragraph">
                        <wp:posOffset>81280</wp:posOffset>
                      </wp:positionV>
                      <wp:extent cx="304800" cy="323850"/>
                      <wp:effectExtent l="0" t="0" r="19050" b="19050"/>
                      <wp:wrapNone/>
                      <wp:docPr id="20" name="楕円 20"/>
                      <wp:cNvGraphicFramePr/>
                      <a:graphic xmlns:a="http://schemas.openxmlformats.org/drawingml/2006/main">
                        <a:graphicData uri="http://schemas.microsoft.com/office/word/2010/wordprocessingShape">
                          <wps:wsp>
                            <wps:cNvSpPr/>
                            <wps:spPr>
                              <a:xfrm>
                                <a:off x="0" y="0"/>
                                <a:ext cx="304800" cy="323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559AC" id="楕円 20" o:spid="_x0000_s1026" style="position:absolute;left:0;text-align:left;margin-left:3.8pt;margin-top:6.4pt;width:24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" filled="f" strokecolor="#243f60 [1604]" strokeweight="2pt"/>
                  </w:pict>
                </mc:Fallback>
              </mc:AlternateContent>
            </w:r>
            <w:r w:rsidRPr="00C966A9">
              <w:rPr>
                <w:rFonts w:hint="eastAsia"/>
                <w:sz w:val="28"/>
              </w:rPr>
              <w:t>有</w:t>
            </w:r>
            <w:r>
              <w:rPr>
                <w:rFonts w:hint="eastAsia"/>
                <w:sz w:val="28"/>
              </w:rPr>
              <w:t xml:space="preserve"> </w:t>
            </w:r>
            <w:r w:rsidRPr="00C966A9">
              <w:rPr>
                <w:rFonts w:hint="eastAsia"/>
                <w:sz w:val="28"/>
              </w:rPr>
              <w:t>・</w:t>
            </w:r>
            <w:r>
              <w:rPr>
                <w:rFonts w:hint="eastAsia"/>
                <w:sz w:val="28"/>
              </w:rPr>
              <w:t xml:space="preserve"> </w:t>
            </w:r>
            <w:r w:rsidRPr="00C966A9">
              <w:rPr>
                <w:rFonts w:hint="eastAsia"/>
                <w:sz w:val="28"/>
              </w:rPr>
              <w:t>無</w:t>
            </w:r>
          </w:p>
        </w:tc>
        <w:tc>
          <w:tcPr>
            <w:tcW w:w="1695" w:type="dxa"/>
            <w:vAlign w:val="center"/>
          </w:tcPr>
          <w:p w:rsidR="00C966A9" w:rsidRDefault="00C966A9" w:rsidP="00C966A9">
            <w:pPr>
              <w:jc w:val="center"/>
            </w:pPr>
            <w:r>
              <w:rPr>
                <w:rFonts w:hint="eastAsia"/>
                <w:noProof/>
                <w:sz w:val="28"/>
              </w:rPr>
              <mc:AlternateContent>
                <mc:Choice Requires="wps">
                  <w:drawing>
                    <wp:anchor distT="0" distB="0" distL="114300" distR="114300" simplePos="0" relativeHeight="251668480" behindDoc="0" locked="0" layoutInCell="1" allowOverlap="1" wp14:anchorId="02217393" wp14:editId="585B7E48">
                      <wp:simplePos x="0" y="0"/>
                      <wp:positionH relativeFrom="column">
                        <wp:posOffset>48895</wp:posOffset>
                      </wp:positionH>
                      <wp:positionV relativeFrom="paragraph">
                        <wp:posOffset>69215</wp:posOffset>
                      </wp:positionV>
                      <wp:extent cx="304800" cy="323850"/>
                      <wp:effectExtent l="0" t="0" r="19050" b="19050"/>
                      <wp:wrapNone/>
                      <wp:docPr id="21" name="楕円 21"/>
                      <wp:cNvGraphicFramePr/>
                      <a:graphic xmlns:a="http://schemas.openxmlformats.org/drawingml/2006/main">
                        <a:graphicData uri="http://schemas.microsoft.com/office/word/2010/wordprocessingShape">
                          <wps:wsp>
                            <wps:cNvSpPr/>
                            <wps:spPr>
                              <a:xfrm>
                                <a:off x="0" y="0"/>
                                <a:ext cx="304800" cy="323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96CD0B" id="楕円 21" o:spid="_x0000_s1026" style="position:absolute;left:0;text-align:left;margin-left:3.85pt;margin-top:5.45pt;width:24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" filled="f" strokecolor="#243f60 [1604]" strokeweight="2pt"/>
                  </w:pict>
                </mc:Fallback>
              </mc:AlternateContent>
            </w:r>
            <w:r w:rsidRPr="00C966A9">
              <w:rPr>
                <w:rFonts w:hint="eastAsia"/>
                <w:sz w:val="28"/>
              </w:rPr>
              <w:t>有</w:t>
            </w:r>
            <w:r>
              <w:rPr>
                <w:rFonts w:hint="eastAsia"/>
                <w:sz w:val="28"/>
              </w:rPr>
              <w:t xml:space="preserve"> </w:t>
            </w:r>
            <w:r w:rsidRPr="00C966A9">
              <w:rPr>
                <w:rFonts w:hint="eastAsia"/>
                <w:sz w:val="28"/>
              </w:rPr>
              <w:t>・</w:t>
            </w:r>
            <w:r>
              <w:rPr>
                <w:rFonts w:hint="eastAsia"/>
                <w:sz w:val="28"/>
              </w:rPr>
              <w:t xml:space="preserve"> </w:t>
            </w:r>
            <w:r w:rsidRPr="00C966A9">
              <w:rPr>
                <w:rFonts w:hint="eastAsia"/>
                <w:sz w:val="28"/>
              </w:rPr>
              <w:t>無</w:t>
            </w:r>
          </w:p>
        </w:tc>
      </w:tr>
      <w:tr w:rsidR="00C966A9" w:rsidTr="00B35E15">
        <w:tblPrEx>
          <w:tblCellMar>
            <w:left w:w="108" w:type="dxa"/>
            <w:right w:w="108" w:type="dxa"/>
          </w:tblCellMar>
        </w:tblPrEx>
        <w:trPr>
          <w:trHeight w:val="665"/>
        </w:trPr>
        <w:tc>
          <w:tcPr>
            <w:tcW w:w="1980" w:type="dxa"/>
            <w:gridSpan w:val="2"/>
            <w:vAlign w:val="center"/>
          </w:tcPr>
          <w:p w:rsidR="00C966A9" w:rsidRPr="00C966A9" w:rsidRDefault="00C966A9" w:rsidP="00C966A9">
            <w:pPr>
              <w:jc w:val="center"/>
              <w:rPr>
                <w:rFonts w:ascii="HGSｺﾞｼｯｸE" w:eastAsia="HGSｺﾞｼｯｸE" w:hAnsi="HGSｺﾞｼｯｸE"/>
                <w:w w:val="90"/>
                <w:sz w:val="24"/>
              </w:rPr>
            </w:pPr>
            <w:r w:rsidRPr="00C966A9">
              <w:rPr>
                <w:rFonts w:ascii="HGSｺﾞｼｯｸE" w:eastAsia="HGSｺﾞｼｯｸE" w:hAnsi="HGSｺﾞｼｯｸE" w:hint="eastAsia"/>
                <w:w w:val="90"/>
                <w:sz w:val="24"/>
              </w:rPr>
              <w:t>⑥単元名(題材名)</w:t>
            </w:r>
          </w:p>
        </w:tc>
        <w:tc>
          <w:tcPr>
            <w:tcW w:w="7648" w:type="dxa"/>
            <w:gridSpan w:val="5"/>
            <w:vAlign w:val="center"/>
          </w:tcPr>
          <w:p w:rsidR="00D67738" w:rsidRDefault="00EE4D8D" w:rsidP="00B804BD">
            <w:r>
              <w:rPr>
                <w:rFonts w:hint="eastAsia"/>
              </w:rPr>
              <w:t>語り手に着目して読書レビューを書こう</w:t>
            </w:r>
          </w:p>
        </w:tc>
      </w:tr>
      <w:tr w:rsidR="00C966A9" w:rsidTr="00B35E15">
        <w:tblPrEx>
          <w:tblCellMar>
            <w:left w:w="108" w:type="dxa"/>
            <w:right w:w="108" w:type="dxa"/>
          </w:tblCellMar>
        </w:tblPrEx>
        <w:trPr>
          <w:trHeight w:val="986"/>
        </w:trPr>
        <w:tc>
          <w:tcPr>
            <w:tcW w:w="1980"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⑦本時のねらい</w:t>
            </w:r>
          </w:p>
        </w:tc>
        <w:tc>
          <w:tcPr>
            <w:tcW w:w="7648" w:type="dxa"/>
            <w:gridSpan w:val="5"/>
            <w:vAlign w:val="center"/>
          </w:tcPr>
          <w:p w:rsidR="007E0C2A" w:rsidRDefault="001C0B63" w:rsidP="007E0C2A">
            <w:pPr>
              <w:rPr>
                <w:rFonts w:asciiTheme="minorEastAsia" w:hAnsiTheme="minorEastAsia"/>
                <w:color w:val="00B0F0"/>
                <w:kern w:val="0"/>
                <w:sz w:val="20"/>
                <w:szCs w:val="20"/>
              </w:rPr>
            </w:pPr>
            <w:r>
              <w:rPr>
                <w:rFonts w:hint="eastAsia"/>
              </w:rPr>
              <w:t>「私」を語り手にした第１場面を書くことの効果について、</w:t>
            </w:r>
          </w:p>
          <w:p w:rsidR="007E0C2A" w:rsidRPr="00B804BD" w:rsidRDefault="00E0200B" w:rsidP="007E0C2A">
            <w:pPr>
              <w:rPr>
                <w:rFonts w:asciiTheme="minorEastAsia" w:hAnsiTheme="minorEastAsia"/>
                <w:color w:val="000000" w:themeColor="text1"/>
                <w:kern w:val="0"/>
                <w:sz w:val="20"/>
                <w:szCs w:val="20"/>
              </w:rPr>
            </w:pPr>
            <w:r w:rsidRPr="00B804BD">
              <w:rPr>
                <w:rFonts w:asciiTheme="minorEastAsia" w:hAnsiTheme="minorEastAsia" w:hint="eastAsia"/>
                <w:color w:val="000000" w:themeColor="text1"/>
                <w:kern w:val="0"/>
                <w:sz w:val="20"/>
                <w:szCs w:val="20"/>
              </w:rPr>
              <w:t>語り手の変化</w:t>
            </w:r>
            <w:r w:rsidR="00B804BD" w:rsidRPr="00B804BD">
              <w:rPr>
                <w:rFonts w:asciiTheme="minorEastAsia" w:hAnsiTheme="minorEastAsia" w:hint="eastAsia"/>
                <w:color w:val="000000" w:themeColor="text1"/>
                <w:kern w:val="0"/>
                <w:sz w:val="20"/>
                <w:szCs w:val="20"/>
              </w:rPr>
              <w:t>や</w:t>
            </w:r>
            <w:r w:rsidRPr="00B804BD">
              <w:rPr>
                <w:rFonts w:asciiTheme="minorEastAsia" w:hAnsiTheme="minorEastAsia" w:hint="eastAsia"/>
                <w:color w:val="000000" w:themeColor="text1"/>
                <w:kern w:val="0"/>
                <w:sz w:val="20"/>
                <w:szCs w:val="20"/>
              </w:rPr>
              <w:t>伏線</w:t>
            </w:r>
            <w:r w:rsidR="00B804BD" w:rsidRPr="00B804BD">
              <w:rPr>
                <w:rFonts w:asciiTheme="minorEastAsia" w:hAnsiTheme="minorEastAsia" w:hint="eastAsia"/>
                <w:color w:val="000000" w:themeColor="text1"/>
                <w:kern w:val="0"/>
                <w:sz w:val="20"/>
                <w:szCs w:val="20"/>
              </w:rPr>
              <w:t>、時間の経過に着目することによって、</w:t>
            </w:r>
          </w:p>
          <w:p w:rsidR="008C7583" w:rsidRPr="005E3DAA" w:rsidRDefault="001C0B63" w:rsidP="001C0B63">
            <w:r>
              <w:rPr>
                <w:rFonts w:hint="eastAsia"/>
              </w:rPr>
              <w:t>根拠を明確にして自分の考えをまとめることができるようにする。</w:t>
            </w:r>
          </w:p>
        </w:tc>
      </w:tr>
      <w:tr w:rsidR="00C966A9" w:rsidTr="00AA00DE">
        <w:tblPrEx>
          <w:tblCellMar>
            <w:left w:w="108" w:type="dxa"/>
            <w:right w:w="108" w:type="dxa"/>
          </w:tblCellMar>
        </w:tblPrEx>
        <w:trPr>
          <w:trHeight w:val="850"/>
        </w:trPr>
        <w:tc>
          <w:tcPr>
            <w:tcW w:w="1980" w:type="dxa"/>
            <w:gridSpan w:val="2"/>
            <w:vAlign w:val="center"/>
          </w:tcPr>
          <w:p w:rsidR="00C966A9" w:rsidRPr="00C966A9" w:rsidRDefault="00C966A9" w:rsidP="00C966A9">
            <w:pPr>
              <w:jc w:val="center"/>
              <w:rPr>
                <w:rFonts w:ascii="HGSｺﾞｼｯｸE" w:eastAsia="HGSｺﾞｼｯｸE" w:hAnsi="HGSｺﾞｼｯｸE"/>
                <w:w w:val="90"/>
                <w:sz w:val="24"/>
              </w:rPr>
            </w:pPr>
            <w:r w:rsidRPr="00C966A9">
              <w:rPr>
                <w:rFonts w:ascii="HGSｺﾞｼｯｸE" w:eastAsia="HGSｺﾞｼｯｸE" w:hAnsi="HGSｺﾞｼｯｸE" w:hint="eastAsia"/>
                <w:w w:val="90"/>
                <w:sz w:val="24"/>
              </w:rPr>
              <w:t>⑧本時の評価規準</w:t>
            </w:r>
          </w:p>
        </w:tc>
        <w:tc>
          <w:tcPr>
            <w:tcW w:w="7648" w:type="dxa"/>
            <w:gridSpan w:val="5"/>
            <w:vAlign w:val="center"/>
          </w:tcPr>
          <w:p w:rsidR="00D67738" w:rsidRDefault="00C100FE" w:rsidP="001C0B63">
            <w:r>
              <w:rPr>
                <w:rFonts w:hint="eastAsia"/>
              </w:rPr>
              <w:t>【</w:t>
            </w:r>
            <w:r w:rsidR="007313F1">
              <w:rPr>
                <w:rFonts w:hint="eastAsia"/>
              </w:rPr>
              <w:t>読むこと</w:t>
            </w:r>
            <w:r>
              <w:rPr>
                <w:rFonts w:hint="eastAsia"/>
              </w:rPr>
              <w:t>】</w:t>
            </w:r>
            <w:r w:rsidR="00EE4D8D">
              <w:rPr>
                <w:rFonts w:hint="eastAsia"/>
              </w:rPr>
              <w:t>「私」を語り手に</w:t>
            </w:r>
            <w:r w:rsidR="001C0B63">
              <w:rPr>
                <w:rFonts w:hint="eastAsia"/>
              </w:rPr>
              <w:t>した第１場面を書く</w:t>
            </w:r>
            <w:r w:rsidR="00EE4D8D">
              <w:rPr>
                <w:rFonts w:hint="eastAsia"/>
              </w:rPr>
              <w:t>ことの</w:t>
            </w:r>
            <w:r w:rsidR="007E0C2A">
              <w:rPr>
                <w:rFonts w:hint="eastAsia"/>
              </w:rPr>
              <w:t>効果について</w:t>
            </w:r>
            <w:r w:rsidR="00DE61D0">
              <w:rPr>
                <w:rFonts w:hint="eastAsia"/>
              </w:rPr>
              <w:t>、</w:t>
            </w:r>
            <w:r w:rsidR="007E0C2A">
              <w:rPr>
                <w:rFonts w:hint="eastAsia"/>
              </w:rPr>
              <w:t>根拠を明確にして</w:t>
            </w:r>
            <w:r w:rsidR="009F64D7">
              <w:rPr>
                <w:rFonts w:hint="eastAsia"/>
              </w:rPr>
              <w:t>自分の考えをまとめている。</w:t>
            </w:r>
            <w:r w:rsidR="007E0C2A" w:rsidRPr="007E6CC5">
              <w:rPr>
                <w:rFonts w:hint="eastAsia"/>
                <w:color w:val="000000" w:themeColor="text1"/>
              </w:rPr>
              <w:t>〔</w:t>
            </w:r>
            <w:r w:rsidR="0060761E" w:rsidRPr="007E6CC5">
              <w:rPr>
                <w:rFonts w:hint="eastAsia"/>
                <w:color w:val="000000" w:themeColor="text1"/>
              </w:rPr>
              <w:t>ノート</w:t>
            </w:r>
            <w:r w:rsidR="007E0C2A" w:rsidRPr="007E6CC5">
              <w:rPr>
                <w:rFonts w:hint="eastAsia"/>
                <w:color w:val="000000" w:themeColor="text1"/>
              </w:rPr>
              <w:t>〕</w:t>
            </w:r>
          </w:p>
        </w:tc>
      </w:tr>
      <w:tr w:rsidR="00C966A9" w:rsidTr="00AA00DE">
        <w:tblPrEx>
          <w:tblCellMar>
            <w:left w:w="108" w:type="dxa"/>
            <w:right w:w="108" w:type="dxa"/>
          </w:tblCellMar>
        </w:tblPrEx>
        <w:trPr>
          <w:trHeight w:val="693"/>
        </w:trPr>
        <w:tc>
          <w:tcPr>
            <w:tcW w:w="704" w:type="dxa"/>
            <w:vMerge w:val="restart"/>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⑨</w:t>
            </w:r>
          </w:p>
          <w:p w:rsidR="00C966A9" w:rsidRPr="00C966A9" w:rsidRDefault="00C966A9" w:rsidP="00C966A9">
            <w:pPr>
              <w:jc w:val="center"/>
              <w:rPr>
                <w:rFonts w:ascii="HGSｺﾞｼｯｸE" w:eastAsia="HGSｺﾞｼｯｸE" w:hAnsi="HGSｺﾞｼｯｸE"/>
              </w:rPr>
            </w:pPr>
            <w:r w:rsidRPr="00C966A9">
              <w:rPr>
                <w:rFonts w:ascii="HGSｺﾞｼｯｸE" w:eastAsia="HGSｺﾞｼｯｸE" w:hAnsi="HGSｺﾞｼｯｸE" w:hint="eastAsia"/>
                <w:sz w:val="24"/>
              </w:rPr>
              <w:t>展開</w:t>
            </w:r>
          </w:p>
        </w:tc>
        <w:tc>
          <w:tcPr>
            <w:tcW w:w="1276" w:type="dxa"/>
            <w:vAlign w:val="center"/>
          </w:tcPr>
          <w:p w:rsidR="00C966A9" w:rsidRPr="00C966A9" w:rsidRDefault="00C966A9" w:rsidP="00C966A9">
            <w:pPr>
              <w:jc w:val="center"/>
              <w:rPr>
                <w:rFonts w:ascii="HGSｺﾞｼｯｸE" w:eastAsia="HGSｺﾞｼｯｸE" w:hAnsi="HGSｺﾞｼｯｸE"/>
              </w:rPr>
            </w:pPr>
            <w:r w:rsidRPr="00C966A9">
              <w:rPr>
                <w:rFonts w:ascii="HGSｺﾞｼｯｸE" w:eastAsia="HGSｺﾞｼｯｸE" w:hAnsi="HGSｺﾞｼｯｸE" w:hint="eastAsia"/>
              </w:rPr>
              <w:t>めあて</w:t>
            </w:r>
          </w:p>
        </w:tc>
        <w:tc>
          <w:tcPr>
            <w:tcW w:w="7648" w:type="dxa"/>
            <w:gridSpan w:val="5"/>
            <w:vAlign w:val="center"/>
          </w:tcPr>
          <w:p w:rsidR="00C966A9" w:rsidRDefault="00C55610" w:rsidP="0029591B">
            <w:r>
              <w:rPr>
                <w:rFonts w:hint="eastAsia"/>
              </w:rPr>
              <w:t>『少年の日の思い出』</w:t>
            </w:r>
            <w:r w:rsidR="001C0B63">
              <w:rPr>
                <w:rFonts w:hint="eastAsia"/>
              </w:rPr>
              <w:t>の構成の工夫をとらえよう</w:t>
            </w:r>
          </w:p>
        </w:tc>
      </w:tr>
      <w:tr w:rsidR="00C966A9" w:rsidTr="00B35E15">
        <w:tblPrEx>
          <w:tblCellMar>
            <w:left w:w="108" w:type="dxa"/>
            <w:right w:w="108" w:type="dxa"/>
          </w:tblCellMar>
        </w:tblPrEx>
        <w:trPr>
          <w:trHeight w:val="682"/>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restart"/>
            <w:vAlign w:val="center"/>
          </w:tcPr>
          <w:p w:rsidR="00C966A9" w:rsidRPr="00C966A9" w:rsidRDefault="00D67738" w:rsidP="00C966A9">
            <w:pPr>
              <w:jc w:val="center"/>
              <w:rPr>
                <w:rFonts w:ascii="HGSｺﾞｼｯｸE" w:eastAsia="HGSｺﾞｼｯｸE" w:hAnsi="HGSｺﾞｼｯｸE"/>
              </w:rPr>
            </w:pPr>
            <w:r>
              <w:rPr>
                <w:noProof/>
              </w:rPr>
              <mc:AlternateContent>
                <mc:Choice Requires="wps">
                  <w:drawing>
                    <wp:anchor distT="0" distB="0" distL="114300" distR="114300" simplePos="0" relativeHeight="251665408" behindDoc="0" locked="0" layoutInCell="1" allowOverlap="1" wp14:anchorId="00DAAF7C" wp14:editId="608AE676">
                      <wp:simplePos x="0" y="0"/>
                      <wp:positionH relativeFrom="column">
                        <wp:posOffset>157480</wp:posOffset>
                      </wp:positionH>
                      <wp:positionV relativeFrom="paragraph">
                        <wp:posOffset>7620</wp:posOffset>
                      </wp:positionV>
                      <wp:extent cx="400050" cy="2543175"/>
                      <wp:effectExtent l="57150" t="19050" r="38100" b="47625"/>
                      <wp:wrapNone/>
                      <wp:docPr id="2" name="下矢印 1"/>
                      <wp:cNvGraphicFramePr/>
                      <a:graphic xmlns:a="http://schemas.openxmlformats.org/drawingml/2006/main">
                        <a:graphicData uri="http://schemas.microsoft.com/office/word/2010/wordprocessingShape">
                          <wps:wsp>
                            <wps:cNvSpPr/>
                            <wps:spPr>
                              <a:xfrm>
                                <a:off x="0" y="0"/>
                                <a:ext cx="400050" cy="2543175"/>
                              </a:xfrm>
                              <a:prstGeom prst="downArrow">
                                <a:avLst/>
                              </a:prstGeom>
                              <a:ln w="38100"/>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BD249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2.4pt;margin-top:.6pt;width:31.5pt;height:20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" adj="19901" fillcolor="#4f81bd [3204]" strokecolor="#243f60 [1604]" strokeweight="3pt"/>
                  </w:pict>
                </mc:Fallback>
              </mc:AlternateContent>
            </w:r>
          </w:p>
        </w:tc>
        <w:tc>
          <w:tcPr>
            <w:tcW w:w="992"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課　題</w:t>
            </w:r>
          </w:p>
        </w:tc>
        <w:tc>
          <w:tcPr>
            <w:tcW w:w="6656" w:type="dxa"/>
            <w:gridSpan w:val="4"/>
            <w:vAlign w:val="center"/>
          </w:tcPr>
          <w:p w:rsidR="00C966A9" w:rsidRDefault="00EE4D8D" w:rsidP="00E0200B">
            <w:r>
              <w:rPr>
                <w:rFonts w:hint="eastAsia"/>
              </w:rPr>
              <w:t>「私」を語り手に</w:t>
            </w:r>
            <w:r w:rsidR="001C0B63">
              <w:rPr>
                <w:rFonts w:hint="eastAsia"/>
              </w:rPr>
              <w:t>した</w:t>
            </w:r>
            <w:r w:rsidR="00E0200B">
              <w:rPr>
                <w:rFonts w:hint="eastAsia"/>
              </w:rPr>
              <w:t>第１場面</w:t>
            </w:r>
            <w:r w:rsidR="001C0B63">
              <w:rPr>
                <w:rFonts w:hint="eastAsia"/>
              </w:rPr>
              <w:t>は</w:t>
            </w:r>
            <w:r w:rsidR="00505645">
              <w:rPr>
                <w:rFonts w:hint="eastAsia"/>
              </w:rPr>
              <w:t>、</w:t>
            </w:r>
            <w:r w:rsidR="001C0B63">
              <w:rPr>
                <w:rFonts w:hint="eastAsia"/>
              </w:rPr>
              <w:t>どのような</w:t>
            </w:r>
            <w:r>
              <w:rPr>
                <w:rFonts w:hint="eastAsia"/>
              </w:rPr>
              <w:t>効果</w:t>
            </w:r>
            <w:r w:rsidR="001C0B63">
              <w:rPr>
                <w:rFonts w:hint="eastAsia"/>
              </w:rPr>
              <w:t>があるのだろうか。</w:t>
            </w:r>
          </w:p>
        </w:tc>
      </w:tr>
      <w:tr w:rsidR="007E0C2A" w:rsidTr="00496C75">
        <w:tblPrEx>
          <w:tblCellMar>
            <w:left w:w="108" w:type="dxa"/>
            <w:right w:w="108" w:type="dxa"/>
          </w:tblCellMar>
        </w:tblPrEx>
        <w:trPr>
          <w:trHeight w:val="765"/>
        </w:trPr>
        <w:tc>
          <w:tcPr>
            <w:tcW w:w="704" w:type="dxa"/>
            <w:vMerge/>
            <w:vAlign w:val="center"/>
          </w:tcPr>
          <w:p w:rsidR="007E0C2A" w:rsidRPr="00C966A9" w:rsidRDefault="007E0C2A" w:rsidP="007E0C2A">
            <w:pPr>
              <w:jc w:val="center"/>
              <w:rPr>
                <w:rFonts w:ascii="HGSｺﾞｼｯｸE" w:eastAsia="HGSｺﾞｼｯｸE" w:hAnsi="HGSｺﾞｼｯｸE"/>
              </w:rPr>
            </w:pPr>
          </w:p>
        </w:tc>
        <w:tc>
          <w:tcPr>
            <w:tcW w:w="1276" w:type="dxa"/>
            <w:vMerge/>
            <w:vAlign w:val="center"/>
          </w:tcPr>
          <w:p w:rsidR="007E0C2A" w:rsidRPr="00C966A9" w:rsidRDefault="007E0C2A" w:rsidP="007E0C2A">
            <w:pPr>
              <w:jc w:val="center"/>
              <w:rPr>
                <w:rFonts w:ascii="HGSｺﾞｼｯｸE" w:eastAsia="HGSｺﾞｼｯｸE" w:hAnsi="HGSｺﾞｼｯｸE"/>
              </w:rPr>
            </w:pPr>
          </w:p>
        </w:tc>
        <w:tc>
          <w:tcPr>
            <w:tcW w:w="992" w:type="dxa"/>
            <w:vMerge w:val="restart"/>
            <w:vAlign w:val="center"/>
          </w:tcPr>
          <w:p w:rsidR="007E0C2A" w:rsidRDefault="007E0C2A" w:rsidP="007E0C2A">
            <w:pPr>
              <w:jc w:val="center"/>
              <w:rPr>
                <w:rFonts w:ascii="HGSｺﾞｼｯｸE" w:eastAsia="HGSｺﾞｼｯｸE" w:hAnsi="HGSｺﾞｼｯｸE"/>
                <w:sz w:val="24"/>
              </w:rPr>
            </w:pPr>
            <w:r w:rsidRPr="00C966A9">
              <w:rPr>
                <w:rFonts w:ascii="HGSｺﾞｼｯｸE" w:eastAsia="HGSｺﾞｼｯｸE" w:hAnsi="HGSｺﾞｼｯｸE"/>
                <w:noProof/>
                <w:sz w:val="24"/>
              </w:rPr>
              <mc:AlternateContent>
                <mc:Choice Requires="wps">
                  <w:drawing>
                    <wp:anchor distT="0" distB="0" distL="114300" distR="114300" simplePos="0" relativeHeight="251671552" behindDoc="0" locked="0" layoutInCell="1" allowOverlap="1" wp14:anchorId="18820542" wp14:editId="4F106D52">
                      <wp:simplePos x="0" y="0"/>
                      <wp:positionH relativeFrom="column">
                        <wp:posOffset>14605</wp:posOffset>
                      </wp:positionH>
                      <wp:positionV relativeFrom="paragraph">
                        <wp:posOffset>-635</wp:posOffset>
                      </wp:positionV>
                      <wp:extent cx="511175" cy="1581150"/>
                      <wp:effectExtent l="19050" t="0" r="22225" b="38100"/>
                      <wp:wrapNone/>
                      <wp:docPr id="7" name="下矢印 6"/>
                      <wp:cNvGraphicFramePr/>
                      <a:graphic xmlns:a="http://schemas.openxmlformats.org/drawingml/2006/main">
                        <a:graphicData uri="http://schemas.microsoft.com/office/word/2010/wordprocessingShape">
                          <wps:wsp>
                            <wps:cNvSpPr/>
                            <wps:spPr>
                              <a:xfrm>
                                <a:off x="0" y="0"/>
                                <a:ext cx="511175" cy="1581150"/>
                              </a:xfrm>
                              <a:prstGeom prst="downArrow">
                                <a:avLst/>
                              </a:prstGeom>
                              <a:solidFill>
                                <a:schemeClr val="bg1"/>
                              </a:solidFill>
                              <a:ln w="19050" cap="flat" cmpd="sng" algn="ctr">
                                <a:solidFill>
                                  <a:srgbClr val="4F81BD">
                                    <a:shade val="50000"/>
                                  </a:srgbClr>
                                </a:solidFill>
                                <a:prstDash val="solid"/>
                              </a:ln>
                              <a:effectLst/>
                            </wps:spPr>
                            <wps:txbx>
                              <w:txbxContent>
                                <w:p w:rsidR="007E0C2A" w:rsidRPr="00112907" w:rsidRDefault="007E0C2A" w:rsidP="00D67738">
                                  <w:pPr>
                                    <w:jc w:val="center"/>
                                    <w:rPr>
                                      <w:rFonts w:ascii="HGSｺﾞｼｯｸE" w:eastAsia="HGSｺﾞｼｯｸE" w:hAnsi="HGSｺﾞｼｯｸE"/>
                                    </w:rPr>
                                  </w:pPr>
                                  <w:r w:rsidRPr="00112907">
                                    <w:rPr>
                                      <w:rFonts w:ascii="HGSｺﾞｼｯｸE" w:eastAsia="HGSｺﾞｼｯｸE" w:hAnsi="HGSｺﾞｼｯｸE" w:hint="eastAsia"/>
                                    </w:rPr>
                                    <w:t>手立て</w:t>
                                  </w:r>
                                </w:p>
                              </w:txbxContent>
                            </wps:txbx>
                            <wps:bodyPr vertOverflow="clip" horzOverflow="clip" vert="eaVert" wrap="square" lIns="0" r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88205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1.15pt;margin-top:-.05pt;width:40.25pt;height:1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" adj="18108" fillcolor="white [3212]" strokecolor="#385d8a" strokeweight="1.5pt">
                      <v:textbox style="layout-flow:vertical-ideographic" inset="0,,0">
                        <w:txbxContent>
                          <w:p w:rsidR="007E0C2A" w:rsidRPr="00112907" w:rsidRDefault="007E0C2A" w:rsidP="00D67738">
                            <w:pPr>
                              <w:jc w:val="center"/>
                              <w:rPr>
                                <w:rFonts w:ascii="HGSｺﾞｼｯｸE" w:eastAsia="HGSｺﾞｼｯｸE" w:hAnsi="HGSｺﾞｼｯｸE"/>
                              </w:rPr>
                            </w:pPr>
                            <w:r w:rsidRPr="00112907">
                              <w:rPr>
                                <w:rFonts w:ascii="HGSｺﾞｼｯｸE" w:eastAsia="HGSｺﾞｼｯｸE" w:hAnsi="HGSｺﾞｼｯｸE" w:hint="eastAsia"/>
                              </w:rPr>
                              <w:t>手立て</w:t>
                            </w:r>
                          </w:p>
                        </w:txbxContent>
                      </v:textbox>
                    </v:shape>
                  </w:pict>
                </mc:Fallback>
              </mc:AlternateContent>
            </w:r>
          </w:p>
          <w:p w:rsidR="007E0C2A" w:rsidRDefault="007E0C2A" w:rsidP="007E0C2A">
            <w:pPr>
              <w:jc w:val="center"/>
              <w:rPr>
                <w:rFonts w:ascii="HGSｺﾞｼｯｸE" w:eastAsia="HGSｺﾞｼｯｸE" w:hAnsi="HGSｺﾞｼｯｸE"/>
                <w:sz w:val="24"/>
              </w:rPr>
            </w:pPr>
          </w:p>
          <w:p w:rsidR="007E0C2A" w:rsidRDefault="007E0C2A" w:rsidP="007E0C2A">
            <w:pPr>
              <w:jc w:val="center"/>
              <w:rPr>
                <w:rFonts w:ascii="HGSｺﾞｼｯｸE" w:eastAsia="HGSｺﾞｼｯｸE" w:hAnsi="HGSｺﾞｼｯｸE"/>
                <w:sz w:val="24"/>
              </w:rPr>
            </w:pPr>
          </w:p>
          <w:p w:rsidR="007E0C2A" w:rsidRPr="00C966A9" w:rsidRDefault="007E0C2A" w:rsidP="007E0C2A">
            <w:pPr>
              <w:jc w:val="center"/>
              <w:rPr>
                <w:rFonts w:ascii="HGSｺﾞｼｯｸE" w:eastAsia="HGSｺﾞｼｯｸE" w:hAnsi="HGSｺﾞｼｯｸE"/>
                <w:sz w:val="24"/>
              </w:rPr>
            </w:pPr>
          </w:p>
        </w:tc>
        <w:tc>
          <w:tcPr>
            <w:tcW w:w="6656" w:type="dxa"/>
            <w:gridSpan w:val="4"/>
          </w:tcPr>
          <w:p w:rsidR="007E0C2A" w:rsidRPr="00BD722B" w:rsidRDefault="007E0C2A" w:rsidP="007E0C2A">
            <w:pPr>
              <w:rPr>
                <w:rFonts w:ascii="HGSｺﾞｼｯｸE" w:eastAsia="HGSｺﾞｼｯｸE" w:hAnsi="HGSｺﾞｼｯｸE"/>
                <w:szCs w:val="21"/>
              </w:rPr>
            </w:pPr>
            <w:r w:rsidRPr="00BD722B">
              <w:rPr>
                <w:rFonts w:ascii="HGSｺﾞｼｯｸE" w:eastAsia="HGSｺﾞｼｯｸE" w:hAnsi="HGSｺﾞｼｯｸE" w:hint="eastAsia"/>
                <w:szCs w:val="21"/>
              </w:rPr>
              <w:t>「</w:t>
            </w:r>
            <w:r>
              <w:rPr>
                <w:rFonts w:ascii="HGSｺﾞｼｯｸE" w:eastAsia="HGSｺﾞｼｯｸE" w:hAnsi="HGSｺﾞｼｯｸE" w:hint="eastAsia"/>
                <w:szCs w:val="21"/>
              </w:rPr>
              <w:t>Ｃ:</w:t>
            </w:r>
            <w:r w:rsidRPr="00BD722B">
              <w:rPr>
                <w:rFonts w:ascii="HGSｺﾞｼｯｸE" w:eastAsia="HGSｺﾞｼｯｸE" w:hAnsi="HGSｺﾞｼｯｸE" w:hint="eastAsia"/>
                <w:szCs w:val="21"/>
              </w:rPr>
              <w:t>努力を要する</w:t>
            </w:r>
            <w:r>
              <w:rPr>
                <w:rFonts w:ascii="HGSｺﾞｼｯｸE" w:eastAsia="HGSｺﾞｼｯｸE" w:hAnsi="HGSｺﾞｼｯｸE" w:hint="eastAsia"/>
                <w:szCs w:val="21"/>
              </w:rPr>
              <w:t>」状況の生徒</w:t>
            </w:r>
            <w:r w:rsidRPr="00BD722B">
              <w:rPr>
                <w:rFonts w:ascii="HGSｺﾞｼｯｸE" w:eastAsia="HGSｺﾞｼｯｸE" w:hAnsi="HGSｺﾞｼｯｸE" w:hint="eastAsia"/>
                <w:szCs w:val="21"/>
              </w:rPr>
              <w:t>への手立て</w:t>
            </w:r>
          </w:p>
          <w:p w:rsidR="007E0C2A" w:rsidRPr="00705A74" w:rsidRDefault="007E0C2A" w:rsidP="00496C75">
            <w:pPr>
              <w:ind w:left="220" w:hangingChars="100" w:hanging="220"/>
              <w:rPr>
                <w:sz w:val="22"/>
              </w:rPr>
            </w:pPr>
            <w:r w:rsidRPr="008A21E6">
              <w:rPr>
                <w:rFonts w:hint="eastAsia"/>
                <w:sz w:val="22"/>
              </w:rPr>
              <w:t>・</w:t>
            </w:r>
            <w:r w:rsidR="00496C75">
              <w:rPr>
                <w:rFonts w:hint="eastAsia"/>
                <w:sz w:val="22"/>
              </w:rPr>
              <w:t>「</w:t>
            </w:r>
            <w:r w:rsidR="00496C75" w:rsidRPr="00B804BD">
              <w:rPr>
                <w:rFonts w:asciiTheme="minorEastAsia" w:hAnsiTheme="minorEastAsia" w:hint="eastAsia"/>
                <w:color w:val="000000" w:themeColor="text1"/>
                <w:kern w:val="0"/>
                <w:sz w:val="20"/>
                <w:szCs w:val="20"/>
              </w:rPr>
              <w:t>語り手の変化</w:t>
            </w:r>
            <w:r w:rsidR="00496C75">
              <w:rPr>
                <w:rFonts w:asciiTheme="minorEastAsia" w:hAnsiTheme="minorEastAsia" w:hint="eastAsia"/>
                <w:color w:val="000000" w:themeColor="text1"/>
                <w:kern w:val="0"/>
                <w:sz w:val="20"/>
                <w:szCs w:val="20"/>
              </w:rPr>
              <w:t>」「</w:t>
            </w:r>
            <w:r w:rsidR="00496C75" w:rsidRPr="00B804BD">
              <w:rPr>
                <w:rFonts w:asciiTheme="minorEastAsia" w:hAnsiTheme="minorEastAsia" w:hint="eastAsia"/>
                <w:color w:val="000000" w:themeColor="text1"/>
                <w:kern w:val="0"/>
                <w:sz w:val="20"/>
                <w:szCs w:val="20"/>
              </w:rPr>
              <w:t>伏線</w:t>
            </w:r>
            <w:r w:rsidR="00496C75">
              <w:rPr>
                <w:rFonts w:asciiTheme="minorEastAsia" w:hAnsiTheme="minorEastAsia" w:hint="eastAsia"/>
                <w:color w:val="000000" w:themeColor="text1"/>
                <w:kern w:val="0"/>
                <w:sz w:val="20"/>
                <w:szCs w:val="20"/>
              </w:rPr>
              <w:t>」「</w:t>
            </w:r>
            <w:r w:rsidR="00496C75" w:rsidRPr="00B804BD">
              <w:rPr>
                <w:rFonts w:asciiTheme="minorEastAsia" w:hAnsiTheme="minorEastAsia" w:hint="eastAsia"/>
                <w:color w:val="000000" w:themeColor="text1"/>
                <w:kern w:val="0"/>
                <w:sz w:val="20"/>
                <w:szCs w:val="20"/>
              </w:rPr>
              <w:t>時間の経過</w:t>
            </w:r>
            <w:r w:rsidR="00496C75">
              <w:rPr>
                <w:rFonts w:asciiTheme="minorEastAsia" w:hAnsiTheme="minorEastAsia" w:hint="eastAsia"/>
                <w:color w:val="000000" w:themeColor="text1"/>
                <w:kern w:val="0"/>
                <w:sz w:val="20"/>
                <w:szCs w:val="20"/>
              </w:rPr>
              <w:t>」の視点を与え、考える手がかりをもたせる。</w:t>
            </w:r>
            <w:bookmarkStart w:id="0" w:name="_GoBack"/>
            <w:bookmarkEnd w:id="0"/>
          </w:p>
        </w:tc>
      </w:tr>
      <w:tr w:rsidR="007E0C2A" w:rsidTr="00705A74">
        <w:tblPrEx>
          <w:tblCellMar>
            <w:left w:w="108" w:type="dxa"/>
            <w:right w:w="108" w:type="dxa"/>
          </w:tblCellMar>
        </w:tblPrEx>
        <w:trPr>
          <w:trHeight w:val="897"/>
        </w:trPr>
        <w:tc>
          <w:tcPr>
            <w:tcW w:w="704" w:type="dxa"/>
            <w:vMerge/>
            <w:vAlign w:val="center"/>
          </w:tcPr>
          <w:p w:rsidR="007E0C2A" w:rsidRPr="00C966A9" w:rsidRDefault="007E0C2A" w:rsidP="007E0C2A">
            <w:pPr>
              <w:jc w:val="center"/>
              <w:rPr>
                <w:rFonts w:ascii="HGSｺﾞｼｯｸE" w:eastAsia="HGSｺﾞｼｯｸE" w:hAnsi="HGSｺﾞｼｯｸE"/>
              </w:rPr>
            </w:pPr>
          </w:p>
        </w:tc>
        <w:tc>
          <w:tcPr>
            <w:tcW w:w="1276" w:type="dxa"/>
            <w:vMerge/>
            <w:vAlign w:val="center"/>
          </w:tcPr>
          <w:p w:rsidR="007E0C2A" w:rsidRPr="00C966A9" w:rsidRDefault="007E0C2A" w:rsidP="007E0C2A">
            <w:pPr>
              <w:jc w:val="center"/>
              <w:rPr>
                <w:rFonts w:ascii="HGSｺﾞｼｯｸE" w:eastAsia="HGSｺﾞｼｯｸE" w:hAnsi="HGSｺﾞｼｯｸE"/>
              </w:rPr>
            </w:pPr>
          </w:p>
        </w:tc>
        <w:tc>
          <w:tcPr>
            <w:tcW w:w="992" w:type="dxa"/>
            <w:vMerge/>
            <w:vAlign w:val="center"/>
          </w:tcPr>
          <w:p w:rsidR="007E0C2A" w:rsidRPr="00C966A9" w:rsidRDefault="007E0C2A" w:rsidP="007E0C2A">
            <w:pPr>
              <w:jc w:val="center"/>
              <w:rPr>
                <w:rFonts w:ascii="HGSｺﾞｼｯｸE" w:eastAsia="HGSｺﾞｼｯｸE" w:hAnsi="HGSｺﾞｼｯｸE"/>
                <w:sz w:val="24"/>
              </w:rPr>
            </w:pPr>
          </w:p>
        </w:tc>
        <w:tc>
          <w:tcPr>
            <w:tcW w:w="6656" w:type="dxa"/>
            <w:gridSpan w:val="4"/>
          </w:tcPr>
          <w:p w:rsidR="007E0C2A" w:rsidRPr="00BD722B" w:rsidRDefault="007E0C2A" w:rsidP="007E0C2A">
            <w:pPr>
              <w:rPr>
                <w:rFonts w:ascii="HGSｺﾞｼｯｸE" w:eastAsia="HGSｺﾞｼｯｸE" w:hAnsi="HGSｺﾞｼｯｸE"/>
                <w:szCs w:val="21"/>
              </w:rPr>
            </w:pPr>
            <w:r>
              <w:rPr>
                <w:rFonts w:ascii="HGSｺﾞｼｯｸE" w:eastAsia="HGSｺﾞｼｯｸE" w:hAnsi="HGSｺﾞｼｯｸE" w:hint="eastAsia"/>
                <w:szCs w:val="21"/>
              </w:rPr>
              <w:t>「特別な支援等の配慮を要する」生徒</w:t>
            </w:r>
            <w:r w:rsidRPr="00BD722B">
              <w:rPr>
                <w:rFonts w:ascii="HGSｺﾞｼｯｸE" w:eastAsia="HGSｺﾞｼｯｸE" w:hAnsi="HGSｺﾞｼｯｸE" w:hint="eastAsia"/>
                <w:szCs w:val="21"/>
              </w:rPr>
              <w:t>への手立て</w:t>
            </w:r>
          </w:p>
          <w:p w:rsidR="007E0C2A" w:rsidRPr="00CF3699" w:rsidRDefault="00496C75" w:rsidP="00705A74">
            <w:pPr>
              <w:ind w:left="220" w:hangingChars="100" w:hanging="220"/>
              <w:rPr>
                <w:szCs w:val="21"/>
              </w:rPr>
            </w:pPr>
            <w:r w:rsidRPr="008A21E6">
              <w:rPr>
                <w:rFonts w:hint="eastAsia"/>
                <w:sz w:val="22"/>
              </w:rPr>
              <w:t>・</w:t>
            </w:r>
            <w:r w:rsidRPr="00705A74">
              <w:rPr>
                <w:rFonts w:hint="eastAsia"/>
                <w:sz w:val="22"/>
              </w:rPr>
              <w:t>自分の立場以外の視点で考えたり他者の感情を理解したりするのが難し</w:t>
            </w:r>
            <w:r>
              <w:rPr>
                <w:rFonts w:hint="eastAsia"/>
                <w:sz w:val="22"/>
              </w:rPr>
              <w:t>い生徒に対し、人物関係図で</w:t>
            </w:r>
            <w:r w:rsidRPr="00705A74">
              <w:rPr>
                <w:rFonts w:hint="eastAsia"/>
                <w:sz w:val="22"/>
              </w:rPr>
              <w:t>視覚的に分かるように示してから言葉で表現させる</w:t>
            </w:r>
            <w:r>
              <w:rPr>
                <w:rFonts w:hint="eastAsia"/>
                <w:sz w:val="22"/>
              </w:rPr>
              <w:t>。</w:t>
            </w:r>
          </w:p>
        </w:tc>
      </w:tr>
      <w:tr w:rsidR="00C966A9" w:rsidTr="00AA00DE">
        <w:tblPrEx>
          <w:tblCellMar>
            <w:left w:w="108" w:type="dxa"/>
            <w:right w:w="108" w:type="dxa"/>
          </w:tblCellMar>
        </w:tblPrEx>
        <w:trPr>
          <w:trHeight w:val="840"/>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ign w:val="center"/>
          </w:tcPr>
          <w:p w:rsidR="00C966A9" w:rsidRPr="00C966A9" w:rsidRDefault="00C966A9" w:rsidP="00C966A9">
            <w:pPr>
              <w:jc w:val="center"/>
              <w:rPr>
                <w:rFonts w:ascii="HGSｺﾞｼｯｸE" w:eastAsia="HGSｺﾞｼｯｸE" w:hAnsi="HGSｺﾞｼｯｸE"/>
              </w:rPr>
            </w:pPr>
          </w:p>
        </w:tc>
        <w:tc>
          <w:tcPr>
            <w:tcW w:w="992"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まとめ</w:t>
            </w:r>
          </w:p>
        </w:tc>
        <w:tc>
          <w:tcPr>
            <w:tcW w:w="6656" w:type="dxa"/>
            <w:gridSpan w:val="4"/>
            <w:vAlign w:val="center"/>
          </w:tcPr>
          <w:p w:rsidR="00C55610" w:rsidRDefault="00D505B9" w:rsidP="00AE141B">
            <w:pPr>
              <w:ind w:left="210" w:hangingChars="100" w:hanging="210"/>
            </w:pPr>
            <w:r>
              <w:rPr>
                <w:rFonts w:hint="eastAsia"/>
              </w:rPr>
              <w:t>・</w:t>
            </w:r>
            <w:r w:rsidR="00C55610">
              <w:rPr>
                <w:rFonts w:hint="eastAsia"/>
              </w:rPr>
              <w:t>「</w:t>
            </w:r>
            <w:r w:rsidR="00AE141B">
              <w:rPr>
                <w:rFonts w:hint="eastAsia"/>
              </w:rPr>
              <w:t>ぼく</w:t>
            </w:r>
            <w:r w:rsidR="00C55610">
              <w:rPr>
                <w:rFonts w:hint="eastAsia"/>
              </w:rPr>
              <w:t>」の見方や考え方はあくまでも「</w:t>
            </w:r>
            <w:r w:rsidR="00AE141B">
              <w:rPr>
                <w:rFonts w:hint="eastAsia"/>
              </w:rPr>
              <w:t>ぼく</w:t>
            </w:r>
            <w:r w:rsidR="00C55610">
              <w:rPr>
                <w:rFonts w:hint="eastAsia"/>
              </w:rPr>
              <w:t>」から見たものであることや時間の経過を読者に伝え、作品に深みを増す効果</w:t>
            </w:r>
            <w:r w:rsidR="001C0B63">
              <w:rPr>
                <w:rFonts w:hint="eastAsia"/>
              </w:rPr>
              <w:t>がある</w:t>
            </w:r>
            <w:r w:rsidR="00C55610">
              <w:rPr>
                <w:rFonts w:hint="eastAsia"/>
              </w:rPr>
              <w:t>。</w:t>
            </w:r>
          </w:p>
        </w:tc>
      </w:tr>
      <w:tr w:rsidR="00C966A9" w:rsidTr="00AA00DE">
        <w:tblPrEx>
          <w:tblCellMar>
            <w:left w:w="108" w:type="dxa"/>
            <w:right w:w="108" w:type="dxa"/>
          </w:tblCellMar>
        </w:tblPrEx>
        <w:trPr>
          <w:trHeight w:val="697"/>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Align w:val="center"/>
          </w:tcPr>
          <w:p w:rsidR="00C966A9" w:rsidRPr="00C966A9" w:rsidRDefault="00C966A9" w:rsidP="00C966A9">
            <w:pPr>
              <w:jc w:val="center"/>
              <w:rPr>
                <w:rFonts w:ascii="HGSｺﾞｼｯｸE" w:eastAsia="HGSｺﾞｼｯｸE" w:hAnsi="HGSｺﾞｼｯｸE"/>
              </w:rPr>
            </w:pPr>
            <w:r w:rsidRPr="00C966A9">
              <w:rPr>
                <w:rFonts w:ascii="HGSｺﾞｼｯｸE" w:eastAsia="HGSｺﾞｼｯｸE" w:hAnsi="HGSｺﾞｼｯｸE" w:hint="eastAsia"/>
                <w:sz w:val="24"/>
              </w:rPr>
              <w:t>振り返り</w:t>
            </w:r>
          </w:p>
        </w:tc>
        <w:tc>
          <w:tcPr>
            <w:tcW w:w="7648" w:type="dxa"/>
            <w:gridSpan w:val="5"/>
            <w:vAlign w:val="center"/>
          </w:tcPr>
          <w:p w:rsidR="007B23F0" w:rsidRDefault="00B804BD" w:rsidP="007944BA">
            <w:r>
              <w:rPr>
                <w:rFonts w:hint="eastAsia"/>
              </w:rPr>
              <w:t>語り手に着目することによって、作者の意図も意識しながら小説を楽しむことができる。</w:t>
            </w:r>
          </w:p>
        </w:tc>
      </w:tr>
      <w:tr w:rsidR="00C966A9" w:rsidTr="00EC7E68">
        <w:tblPrEx>
          <w:tblCellMar>
            <w:left w:w="108" w:type="dxa"/>
            <w:right w:w="108" w:type="dxa"/>
          </w:tblCellMar>
        </w:tblPrEx>
        <w:trPr>
          <w:cantSplit/>
          <w:trHeight w:val="4991"/>
        </w:trPr>
        <w:tc>
          <w:tcPr>
            <w:tcW w:w="9628" w:type="dxa"/>
            <w:gridSpan w:val="7"/>
            <w:textDirection w:val="tbRlV"/>
          </w:tcPr>
          <w:p w:rsidR="00C966A9" w:rsidRPr="00A10243" w:rsidRDefault="00A10243" w:rsidP="00B40FF9">
            <w:pPr>
              <w:ind w:left="113" w:right="113"/>
              <w:rPr>
                <w:rFonts w:ascii="HGSｺﾞｼｯｸE" w:eastAsia="HGSｺﾞｼｯｸE" w:hAnsi="HGSｺﾞｼｯｸE"/>
                <w:sz w:val="24"/>
              </w:rPr>
            </w:pPr>
            <w:r w:rsidRPr="00A10243">
              <w:rPr>
                <w:rFonts w:ascii="HGSｺﾞｼｯｸE" w:eastAsia="HGSｺﾞｼｯｸE" w:hAnsi="HGSｺﾞｼｯｸE" w:hint="eastAsia"/>
                <w:sz w:val="24"/>
              </w:rPr>
              <w:t>板書計画</w:t>
            </w:r>
          </w:p>
          <w:p w:rsidR="00B40FF9" w:rsidRPr="007B23F0" w:rsidRDefault="00B40FF9" w:rsidP="007B23F0">
            <w:pPr>
              <w:spacing w:line="240" w:lineRule="exact"/>
              <w:ind w:left="113" w:right="113"/>
              <w:rPr>
                <w:rFonts w:ascii="HGSｺﾞｼｯｸE" w:eastAsia="HGSｺﾞｼｯｸE" w:hAnsi="HGSｺﾞｼｯｸE"/>
                <w:sz w:val="18"/>
              </w:rPr>
            </w:pPr>
            <w:r w:rsidRPr="007B23F0">
              <w:rPr>
                <w:rFonts w:ascii="HGSｺﾞｼｯｸE" w:eastAsia="HGSｺﾞｼｯｸE" w:hAnsi="HGSｺﾞｼｯｸE" w:hint="eastAsia"/>
                <w:sz w:val="18"/>
                <w:bdr w:val="single" w:sz="4" w:space="0" w:color="auto"/>
              </w:rPr>
              <w:t>めあて</w:t>
            </w:r>
            <w:r w:rsidR="007E6CC5">
              <w:rPr>
                <w:rFonts w:hint="eastAsia"/>
              </w:rPr>
              <w:t>『少年の日の思い出』の構成の工夫をとらえよう</w:t>
            </w:r>
          </w:p>
          <w:p w:rsidR="00B40FF9" w:rsidRDefault="00B40FF9" w:rsidP="007B23F0">
            <w:pPr>
              <w:spacing w:line="240" w:lineRule="exact"/>
              <w:ind w:left="113" w:right="113"/>
              <w:rPr>
                <w:rFonts w:asciiTheme="minorEastAsia" w:hAnsiTheme="minorEastAsia"/>
                <w:sz w:val="18"/>
              </w:rPr>
            </w:pPr>
          </w:p>
          <w:p w:rsidR="00AE141B" w:rsidRDefault="00AE141B" w:rsidP="007B23F0">
            <w:pPr>
              <w:spacing w:line="240" w:lineRule="exact"/>
              <w:ind w:left="113" w:right="113"/>
              <w:rPr>
                <w:rFonts w:asciiTheme="minorEastAsia" w:hAnsiTheme="minorEastAsia"/>
                <w:sz w:val="18"/>
              </w:rPr>
            </w:pPr>
          </w:p>
          <w:p w:rsidR="00AE141B" w:rsidRDefault="00AE141B" w:rsidP="007B23F0">
            <w:pPr>
              <w:spacing w:line="240" w:lineRule="exact"/>
              <w:ind w:left="113" w:right="113"/>
              <w:rPr>
                <w:rFonts w:asciiTheme="minorEastAsia" w:hAnsiTheme="minorEastAsia"/>
                <w:sz w:val="18"/>
              </w:rPr>
            </w:pPr>
          </w:p>
          <w:p w:rsidR="00AE141B" w:rsidRDefault="00AE141B" w:rsidP="007B23F0">
            <w:pPr>
              <w:spacing w:line="240" w:lineRule="exact"/>
              <w:ind w:left="113" w:right="113"/>
              <w:rPr>
                <w:rFonts w:asciiTheme="minorEastAsia" w:hAnsiTheme="minorEastAsia"/>
                <w:sz w:val="18"/>
              </w:rPr>
            </w:pPr>
          </w:p>
          <w:p w:rsidR="00AE141B" w:rsidRDefault="00AE141B" w:rsidP="007B23F0">
            <w:pPr>
              <w:spacing w:line="240" w:lineRule="exact"/>
              <w:ind w:left="113" w:right="113"/>
              <w:rPr>
                <w:rFonts w:asciiTheme="minorEastAsia" w:hAnsiTheme="minorEastAsia"/>
                <w:sz w:val="18"/>
              </w:rPr>
            </w:pPr>
          </w:p>
          <w:p w:rsidR="00AE141B" w:rsidRPr="007B23F0" w:rsidRDefault="00AE141B" w:rsidP="007B23F0">
            <w:pPr>
              <w:spacing w:line="240" w:lineRule="exact"/>
              <w:ind w:left="113" w:right="113"/>
              <w:rPr>
                <w:rFonts w:asciiTheme="minorEastAsia" w:hAnsiTheme="minorEastAsia"/>
                <w:sz w:val="18"/>
              </w:rPr>
            </w:pPr>
          </w:p>
          <w:p w:rsidR="00AE141B" w:rsidRDefault="00496C75" w:rsidP="007B23F0">
            <w:pPr>
              <w:spacing w:line="240" w:lineRule="exact"/>
              <w:ind w:left="113" w:right="113"/>
            </w:pPr>
            <w:r>
              <w:rPr>
                <w:rFonts w:ascii="HGSｺﾞｼｯｸE" w:eastAsia="HGSｺﾞｼｯｸE" w:hAnsi="HGSｺﾞｼｯｸE" w:hint="eastAsia"/>
                <w:noProof/>
                <w:sz w:val="18"/>
              </w:rPr>
              <mc:AlternateContent>
                <mc:Choice Requires="wps">
                  <w:drawing>
                    <wp:anchor distT="0" distB="0" distL="114300" distR="114300" simplePos="0" relativeHeight="251687936" behindDoc="0" locked="0" layoutInCell="1" allowOverlap="1" wp14:anchorId="218B40E6" wp14:editId="76456B1A">
                      <wp:simplePos x="0" y="0"/>
                      <wp:positionH relativeFrom="column">
                        <wp:posOffset>60960</wp:posOffset>
                      </wp:positionH>
                      <wp:positionV relativeFrom="paragraph">
                        <wp:posOffset>1899285</wp:posOffset>
                      </wp:positionV>
                      <wp:extent cx="857250" cy="1171575"/>
                      <wp:effectExtent l="19050" t="0" r="133350" b="47625"/>
                      <wp:wrapNone/>
                      <wp:docPr id="8" name="雲形吹き出し 8"/>
                      <wp:cNvGraphicFramePr/>
                      <a:graphic xmlns:a="http://schemas.openxmlformats.org/drawingml/2006/main">
                        <a:graphicData uri="http://schemas.microsoft.com/office/word/2010/wordprocessingShape">
                          <wps:wsp>
                            <wps:cNvSpPr/>
                            <wps:spPr>
                              <a:xfrm>
                                <a:off x="0" y="0"/>
                                <a:ext cx="857250" cy="1171575"/>
                              </a:xfrm>
                              <a:prstGeom prst="cloudCallout">
                                <a:avLst>
                                  <a:gd name="adj1" fmla="val 59150"/>
                                  <a:gd name="adj2" fmla="val -25710"/>
                                </a:avLst>
                              </a:prstGeom>
                              <a:ln w="9525"/>
                            </wps:spPr>
                            <wps:style>
                              <a:lnRef idx="2">
                                <a:schemeClr val="dk1"/>
                              </a:lnRef>
                              <a:fillRef idx="1">
                                <a:schemeClr val="lt1"/>
                              </a:fillRef>
                              <a:effectRef idx="0">
                                <a:schemeClr val="dk1"/>
                              </a:effectRef>
                              <a:fontRef idx="minor">
                                <a:schemeClr val="dk1"/>
                              </a:fontRef>
                            </wps:style>
                            <wps:txbx>
                              <w:txbxContent>
                                <w:p w:rsidR="00496C75" w:rsidRPr="00AE141B" w:rsidRDefault="00496C75" w:rsidP="00496C75">
                                  <w:pPr>
                                    <w:spacing w:line="240" w:lineRule="exact"/>
                                    <w:jc w:val="center"/>
                                    <w:rPr>
                                      <w:sz w:val="18"/>
                                    </w:rPr>
                                  </w:pPr>
                                  <w:r>
                                    <w:rPr>
                                      <w:rFonts w:hint="eastAsia"/>
                                      <w:sz w:val="18"/>
                                    </w:rPr>
                                    <w:t>第一</w:t>
                                  </w:r>
                                  <w:r>
                                    <w:rPr>
                                      <w:sz w:val="18"/>
                                    </w:rPr>
                                    <w:t>場面にはどんな</w:t>
                                  </w:r>
                                  <w:r>
                                    <w:rPr>
                                      <w:rFonts w:hint="eastAsia"/>
                                      <w:sz w:val="18"/>
                                    </w:rPr>
                                    <w:t>意図が</w:t>
                                  </w:r>
                                  <w:r>
                                    <w:rPr>
                                      <w:sz w:val="18"/>
                                    </w:rPr>
                                    <w:t>あるのか</w:t>
                                  </w:r>
                                  <w:r w:rsidRPr="00AE141B">
                                    <w:rPr>
                                      <w:sz w:val="18"/>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B40E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8" o:spid="_x0000_s1027" type="#_x0000_t106" style="position:absolute;left:0;text-align:left;margin-left:4.8pt;margin-top:149.55pt;width:67.5pt;height:9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" adj="23576,5247" fillcolor="white [3201]" strokecolor="black [3200]">
                      <v:textbox style="layout-flow:vertical-ideographic" inset="0,0,0,0">
                        <w:txbxContent>
                          <w:p w:rsidR="00496C75" w:rsidRPr="00AE141B" w:rsidRDefault="00496C75" w:rsidP="00496C75">
                            <w:pPr>
                              <w:spacing w:line="240" w:lineRule="exact"/>
                              <w:jc w:val="center"/>
                              <w:rPr>
                                <w:sz w:val="18"/>
                              </w:rPr>
                            </w:pPr>
                            <w:r>
                              <w:rPr>
                                <w:rFonts w:hint="eastAsia"/>
                                <w:sz w:val="18"/>
                              </w:rPr>
                              <w:t>第一</w:t>
                            </w:r>
                            <w:r>
                              <w:rPr>
                                <w:sz w:val="18"/>
                              </w:rPr>
                              <w:t>場面にはどんな</w:t>
                            </w:r>
                            <w:r>
                              <w:rPr>
                                <w:rFonts w:hint="eastAsia"/>
                                <w:sz w:val="18"/>
                              </w:rPr>
                              <w:t>意図が</w:t>
                            </w:r>
                            <w:r>
                              <w:rPr>
                                <w:sz w:val="18"/>
                              </w:rPr>
                              <w:t>あるのか</w:t>
                            </w:r>
                            <w:r w:rsidRPr="00AE141B">
                              <w:rPr>
                                <w:sz w:val="18"/>
                              </w:rPr>
                              <w:t>。</w:t>
                            </w:r>
                          </w:p>
                        </w:txbxContent>
                      </v:textbox>
                    </v:shape>
                  </w:pict>
                </mc:Fallback>
              </mc:AlternateContent>
            </w:r>
            <w:r w:rsidR="00AE141B">
              <w:rPr>
                <w:rFonts w:ascii="HGSｺﾞｼｯｸE" w:eastAsia="HGSｺﾞｼｯｸE" w:hAnsi="HGSｺﾞｼｯｸE" w:hint="eastAsia"/>
                <w:noProof/>
                <w:sz w:val="18"/>
              </w:rPr>
              <mc:AlternateContent>
                <mc:Choice Requires="wps">
                  <w:drawing>
                    <wp:anchor distT="0" distB="0" distL="114300" distR="114300" simplePos="0" relativeHeight="251672576" behindDoc="0" locked="0" layoutInCell="1" allowOverlap="1">
                      <wp:simplePos x="0" y="0"/>
                      <wp:positionH relativeFrom="column">
                        <wp:posOffset>70485</wp:posOffset>
                      </wp:positionH>
                      <wp:positionV relativeFrom="paragraph">
                        <wp:posOffset>280036</wp:posOffset>
                      </wp:positionV>
                      <wp:extent cx="857250" cy="1714500"/>
                      <wp:effectExtent l="19050" t="0" r="133350" b="38100"/>
                      <wp:wrapNone/>
                      <wp:docPr id="1" name="雲形吹き出し 1"/>
                      <wp:cNvGraphicFramePr/>
                      <a:graphic xmlns:a="http://schemas.openxmlformats.org/drawingml/2006/main">
                        <a:graphicData uri="http://schemas.microsoft.com/office/word/2010/wordprocessingShape">
                          <wps:wsp>
                            <wps:cNvSpPr/>
                            <wps:spPr>
                              <a:xfrm>
                                <a:off x="0" y="0"/>
                                <a:ext cx="857250" cy="1714500"/>
                              </a:xfrm>
                              <a:prstGeom prst="cloudCallout">
                                <a:avLst>
                                  <a:gd name="adj1" fmla="val 59150"/>
                                  <a:gd name="adj2" fmla="val -25710"/>
                                </a:avLst>
                              </a:prstGeom>
                              <a:ln w="9525"/>
                            </wps:spPr>
                            <wps:style>
                              <a:lnRef idx="2">
                                <a:schemeClr val="dk1"/>
                              </a:lnRef>
                              <a:fillRef idx="1">
                                <a:schemeClr val="lt1"/>
                              </a:fillRef>
                              <a:effectRef idx="0">
                                <a:schemeClr val="dk1"/>
                              </a:effectRef>
                              <a:fontRef idx="minor">
                                <a:schemeClr val="dk1"/>
                              </a:fontRef>
                            </wps:style>
                            <wps:txbx>
                              <w:txbxContent>
                                <w:p w:rsidR="00AE141B" w:rsidRPr="00AE141B" w:rsidRDefault="00AE141B" w:rsidP="00AE141B">
                                  <w:pPr>
                                    <w:spacing w:line="240" w:lineRule="exact"/>
                                    <w:jc w:val="center"/>
                                    <w:rPr>
                                      <w:sz w:val="18"/>
                                    </w:rPr>
                                  </w:pPr>
                                  <w:r w:rsidRPr="00AE141B">
                                    <w:rPr>
                                      <w:rFonts w:hint="eastAsia"/>
                                      <w:sz w:val="18"/>
                                    </w:rPr>
                                    <w:t>語り手</w:t>
                                  </w:r>
                                  <w:r w:rsidRPr="00AE141B">
                                    <w:rPr>
                                      <w:sz w:val="18"/>
                                    </w:rPr>
                                    <w:t>が「</w:t>
                                  </w:r>
                                  <w:r w:rsidRPr="00AE141B">
                                    <w:rPr>
                                      <w:rFonts w:hint="eastAsia"/>
                                      <w:sz w:val="18"/>
                                    </w:rPr>
                                    <w:t>私</w:t>
                                  </w:r>
                                  <w:r w:rsidRPr="00AE141B">
                                    <w:rPr>
                                      <w:sz w:val="18"/>
                                    </w:rPr>
                                    <w:t>」</w:t>
                                  </w:r>
                                  <w:r w:rsidRPr="00AE141B">
                                    <w:rPr>
                                      <w:rFonts w:hint="eastAsia"/>
                                      <w:sz w:val="18"/>
                                    </w:rPr>
                                    <w:t>から</w:t>
                                  </w:r>
                                  <w:r w:rsidRPr="00AE141B">
                                    <w:rPr>
                                      <w:sz w:val="18"/>
                                    </w:rPr>
                                    <w:t>「</w:t>
                                  </w:r>
                                  <w:r w:rsidRPr="00AE141B">
                                    <w:rPr>
                                      <w:rFonts w:hint="eastAsia"/>
                                      <w:sz w:val="18"/>
                                    </w:rPr>
                                    <w:t>ぼく</w:t>
                                  </w:r>
                                  <w:r w:rsidRPr="00AE141B">
                                    <w:rPr>
                                      <w:sz w:val="18"/>
                                    </w:rPr>
                                    <w:t>」</w:t>
                                  </w:r>
                                  <w:r w:rsidRPr="00AE141B">
                                    <w:rPr>
                                      <w:rFonts w:hint="eastAsia"/>
                                      <w:sz w:val="18"/>
                                    </w:rPr>
                                    <w:t>に変化しているのは</w:t>
                                  </w:r>
                                  <w:r w:rsidR="00496C75">
                                    <w:rPr>
                                      <w:sz w:val="18"/>
                                    </w:rPr>
                                    <w:t>なぜ</w:t>
                                  </w:r>
                                  <w:r w:rsidR="00496C75">
                                    <w:rPr>
                                      <w:rFonts w:hint="eastAsia"/>
                                      <w:sz w:val="18"/>
                                    </w:rPr>
                                    <w:t>か</w:t>
                                  </w:r>
                                  <w:r w:rsidRPr="00AE141B">
                                    <w:rPr>
                                      <w:sz w:val="18"/>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形吹き出し 1" o:spid="_x0000_s1028" type="#_x0000_t106" style="position:absolute;left:0;text-align:left;margin-left:5.55pt;margin-top:22.05pt;width:67.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" adj="23576,5247" fillcolor="white [3201]" strokecolor="black [3200]">
                      <v:textbox style="layout-flow:vertical-ideographic" inset="0,0,0,0">
                        <w:txbxContent>
                          <w:p w:rsidR="00AE141B" w:rsidRPr="00AE141B" w:rsidRDefault="00AE141B" w:rsidP="00AE141B">
                            <w:pPr>
                              <w:spacing w:line="240" w:lineRule="exact"/>
                              <w:jc w:val="center"/>
                              <w:rPr>
                                <w:sz w:val="18"/>
                              </w:rPr>
                            </w:pPr>
                            <w:r w:rsidRPr="00AE141B">
                              <w:rPr>
                                <w:rFonts w:hint="eastAsia"/>
                                <w:sz w:val="18"/>
                              </w:rPr>
                              <w:t>語り手</w:t>
                            </w:r>
                            <w:r w:rsidRPr="00AE141B">
                              <w:rPr>
                                <w:sz w:val="18"/>
                              </w:rPr>
                              <w:t>が「</w:t>
                            </w:r>
                            <w:r w:rsidRPr="00AE141B">
                              <w:rPr>
                                <w:rFonts w:hint="eastAsia"/>
                                <w:sz w:val="18"/>
                              </w:rPr>
                              <w:t>私</w:t>
                            </w:r>
                            <w:r w:rsidRPr="00AE141B">
                              <w:rPr>
                                <w:sz w:val="18"/>
                              </w:rPr>
                              <w:t>」</w:t>
                            </w:r>
                            <w:r w:rsidRPr="00AE141B">
                              <w:rPr>
                                <w:rFonts w:hint="eastAsia"/>
                                <w:sz w:val="18"/>
                              </w:rPr>
                              <w:t>から</w:t>
                            </w:r>
                            <w:r w:rsidRPr="00AE141B">
                              <w:rPr>
                                <w:sz w:val="18"/>
                              </w:rPr>
                              <w:t>「</w:t>
                            </w:r>
                            <w:r w:rsidRPr="00AE141B">
                              <w:rPr>
                                <w:rFonts w:hint="eastAsia"/>
                                <w:sz w:val="18"/>
                              </w:rPr>
                              <w:t>ぼく</w:t>
                            </w:r>
                            <w:r w:rsidRPr="00AE141B">
                              <w:rPr>
                                <w:sz w:val="18"/>
                              </w:rPr>
                              <w:t>」</w:t>
                            </w:r>
                            <w:r w:rsidRPr="00AE141B">
                              <w:rPr>
                                <w:rFonts w:hint="eastAsia"/>
                                <w:sz w:val="18"/>
                              </w:rPr>
                              <w:t>に変化しているのは</w:t>
                            </w:r>
                            <w:r w:rsidR="00496C75">
                              <w:rPr>
                                <w:sz w:val="18"/>
                              </w:rPr>
                              <w:t>なぜ</w:t>
                            </w:r>
                            <w:r w:rsidR="00496C75">
                              <w:rPr>
                                <w:rFonts w:hint="eastAsia"/>
                                <w:sz w:val="18"/>
                              </w:rPr>
                              <w:t>か</w:t>
                            </w:r>
                            <w:r w:rsidRPr="00AE141B">
                              <w:rPr>
                                <w:sz w:val="18"/>
                              </w:rPr>
                              <w:t>。</w:t>
                            </w:r>
                          </w:p>
                        </w:txbxContent>
                      </v:textbox>
                    </v:shape>
                  </w:pict>
                </mc:Fallback>
              </mc:AlternateContent>
            </w:r>
            <w:r w:rsidR="0029591B" w:rsidRPr="007B23F0">
              <w:rPr>
                <w:rFonts w:ascii="HGSｺﾞｼｯｸE" w:eastAsia="HGSｺﾞｼｯｸE" w:hAnsi="HGSｺﾞｼｯｸE" w:hint="eastAsia"/>
                <w:sz w:val="18"/>
                <w:bdr w:val="single" w:sz="4" w:space="0" w:color="auto"/>
              </w:rPr>
              <w:t>課題</w:t>
            </w:r>
            <w:r w:rsidR="007E6CC5">
              <w:rPr>
                <w:rFonts w:hint="eastAsia"/>
              </w:rPr>
              <w:t>「私」を語り手にした</w:t>
            </w:r>
            <w:r w:rsidR="00AE141B">
              <w:rPr>
                <w:rFonts w:hint="eastAsia"/>
              </w:rPr>
              <w:t>第一</w:t>
            </w:r>
            <w:r w:rsidR="007E6CC5">
              <w:rPr>
                <w:rFonts w:hint="eastAsia"/>
              </w:rPr>
              <w:t>場面は、</w:t>
            </w:r>
          </w:p>
          <w:p w:rsidR="00B40FF9" w:rsidRPr="007B23F0" w:rsidRDefault="007E6CC5" w:rsidP="00AE141B">
            <w:pPr>
              <w:spacing w:line="240" w:lineRule="exact"/>
              <w:ind w:left="113" w:right="113" w:firstLineChars="200" w:firstLine="420"/>
              <w:rPr>
                <w:rFonts w:ascii="HGSｺﾞｼｯｸE" w:eastAsia="HGSｺﾞｼｯｸE" w:hAnsi="HGSｺﾞｼｯｸE"/>
                <w:sz w:val="18"/>
              </w:rPr>
            </w:pPr>
            <w:r>
              <w:rPr>
                <w:rFonts w:hint="eastAsia"/>
              </w:rPr>
              <w:t>どのような効果があるのだろうか。</w:t>
            </w:r>
          </w:p>
          <w:p w:rsidR="00B40FF9" w:rsidRPr="007B23F0" w:rsidRDefault="00B40FF9" w:rsidP="007B23F0">
            <w:pPr>
              <w:spacing w:line="240" w:lineRule="exact"/>
              <w:ind w:left="113" w:right="113"/>
              <w:rPr>
                <w:rFonts w:asciiTheme="minorEastAsia" w:hAnsiTheme="minorEastAsia"/>
                <w:sz w:val="18"/>
              </w:rPr>
            </w:pPr>
          </w:p>
          <w:p w:rsidR="00B40FF9" w:rsidRDefault="0002671C" w:rsidP="007B23F0">
            <w:pPr>
              <w:spacing w:line="240" w:lineRule="exact"/>
              <w:ind w:left="113" w:right="113"/>
              <w:rPr>
                <w:rFonts w:asciiTheme="minorEastAsia" w:hAnsiTheme="minorEastAsia"/>
                <w:sz w:val="18"/>
              </w:rPr>
            </w:pPr>
            <w:r>
              <w:rPr>
                <w:rFonts w:asciiTheme="minorEastAsia" w:hAnsiTheme="minorEastAsia" w:hint="eastAsia"/>
                <w:noProof/>
                <w:sz w:val="18"/>
              </w:rPr>
              <mc:AlternateContent>
                <mc:Choice Requires="wps">
                  <w:drawing>
                    <wp:anchor distT="0" distB="0" distL="114300" distR="114300" simplePos="0" relativeHeight="251681792" behindDoc="0" locked="0" layoutInCell="1" allowOverlap="1" wp14:anchorId="20928031" wp14:editId="2F4C9518">
                      <wp:simplePos x="0" y="0"/>
                      <wp:positionH relativeFrom="column">
                        <wp:posOffset>-815340</wp:posOffset>
                      </wp:positionH>
                      <wp:positionV relativeFrom="paragraph">
                        <wp:posOffset>1656080</wp:posOffset>
                      </wp:positionV>
                      <wp:extent cx="638175" cy="13430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38175" cy="1343025"/>
                              </a:xfrm>
                              <a:prstGeom prst="rect">
                                <a:avLst/>
                              </a:prstGeom>
                              <a:solidFill>
                                <a:schemeClr val="lt1"/>
                              </a:solidFill>
                              <a:ln w="6350">
                                <a:solidFill>
                                  <a:prstClr val="black"/>
                                </a:solidFill>
                              </a:ln>
                            </wps:spPr>
                            <wps:txbx>
                              <w:txbxContent>
                                <w:p w:rsidR="001F5108" w:rsidRPr="0002671C" w:rsidRDefault="001F5108" w:rsidP="001F5108">
                                  <w:pPr>
                                    <w:spacing w:line="220" w:lineRule="exact"/>
                                    <w:rPr>
                                      <w:sz w:val="18"/>
                                    </w:rPr>
                                  </w:pPr>
                                  <w:r>
                                    <w:rPr>
                                      <w:rFonts w:hint="eastAsia"/>
                                      <w:sz w:val="18"/>
                                    </w:rPr>
                                    <w:t>大人になった「ぼく」の心情を</w:t>
                                  </w:r>
                                  <w:r>
                                    <w:rPr>
                                      <w:sz w:val="18"/>
                                    </w:rPr>
                                    <w:t>客観的に</w:t>
                                  </w:r>
                                  <w:r>
                                    <w:rPr>
                                      <w:rFonts w:hint="eastAsia"/>
                                      <w:sz w:val="18"/>
                                    </w:rPr>
                                    <w:t>伝えようとしている</w:t>
                                  </w:r>
                                  <w:r>
                                    <w:rPr>
                                      <w:sz w:val="18"/>
                                    </w:rPr>
                                    <w:t>。</w:t>
                                  </w:r>
                                </w:p>
                                <w:p w:rsidR="0002671C" w:rsidRPr="001F5108" w:rsidRDefault="0002671C" w:rsidP="0002671C">
                                  <w:pPr>
                                    <w:spacing w:line="220" w:lineRule="exact"/>
                                    <w:rPr>
                                      <w:sz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28031" id="_x0000_t202" coordsize="21600,21600" o:spt="202" path="m,l,21600r21600,l21600,xe">
                      <v:stroke joinstyle="miter"/>
                      <v:path gradientshapeok="t" o:connecttype="rect"/>
                    </v:shapetype>
                    <v:shape id="テキスト ボックス 6" o:spid="_x0000_s1029" type="#_x0000_t202" style="position:absolute;left:0;text-align:left;margin-left:-64.2pt;margin-top:130.4pt;width:50.25pt;height:10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" fillcolor="white [3201]" strokeweight=".5pt">
                      <v:textbox style="layout-flow:vertical-ideographic">
                        <w:txbxContent>
                          <w:p w:rsidR="001F5108" w:rsidRPr="0002671C" w:rsidRDefault="001F5108" w:rsidP="001F5108">
                            <w:pPr>
                              <w:spacing w:line="220" w:lineRule="exact"/>
                              <w:rPr>
                                <w:sz w:val="18"/>
                              </w:rPr>
                            </w:pPr>
                            <w:r>
                              <w:rPr>
                                <w:rFonts w:hint="eastAsia"/>
                                <w:sz w:val="18"/>
                              </w:rPr>
                              <w:t>大人になった「ぼく」の心情を</w:t>
                            </w:r>
                            <w:r>
                              <w:rPr>
                                <w:sz w:val="18"/>
                              </w:rPr>
                              <w:t>客観的に</w:t>
                            </w:r>
                            <w:r>
                              <w:rPr>
                                <w:rFonts w:hint="eastAsia"/>
                                <w:sz w:val="18"/>
                              </w:rPr>
                              <w:t>伝えようとしている</w:t>
                            </w:r>
                            <w:r>
                              <w:rPr>
                                <w:sz w:val="18"/>
                              </w:rPr>
                              <w:t>。</w:t>
                            </w:r>
                          </w:p>
                          <w:p w:rsidR="0002671C" w:rsidRPr="001F5108" w:rsidRDefault="0002671C" w:rsidP="0002671C">
                            <w:pPr>
                              <w:spacing w:line="220" w:lineRule="exact"/>
                              <w:rPr>
                                <w:sz w:val="18"/>
                              </w:rPr>
                            </w:pPr>
                          </w:p>
                        </w:txbxContent>
                      </v:textbox>
                    </v:shape>
                  </w:pict>
                </mc:Fallback>
              </mc:AlternateContent>
            </w:r>
            <w:r>
              <w:rPr>
                <w:rFonts w:asciiTheme="minorEastAsia" w:hAnsiTheme="minorEastAsia" w:hint="eastAsia"/>
                <w:sz w:val="18"/>
              </w:rPr>
              <w:t>○語り手の変化</w:t>
            </w:r>
          </w:p>
          <w:p w:rsidR="0002671C" w:rsidRDefault="0002671C" w:rsidP="007B23F0">
            <w:pPr>
              <w:spacing w:line="240" w:lineRule="exact"/>
              <w:ind w:left="113" w:right="113"/>
              <w:rPr>
                <w:rFonts w:asciiTheme="minorEastAsia" w:hAnsiTheme="minorEastAsia"/>
                <w:sz w:val="18"/>
              </w:rPr>
            </w:pPr>
          </w:p>
          <w:p w:rsidR="00AE141B" w:rsidRDefault="00AE141B" w:rsidP="007B23F0">
            <w:pPr>
              <w:spacing w:line="240" w:lineRule="exact"/>
              <w:ind w:left="113" w:right="113"/>
              <w:rPr>
                <w:rFonts w:asciiTheme="minorEastAsia" w:hAnsiTheme="minorEastAsia"/>
                <w:sz w:val="18"/>
              </w:rPr>
            </w:pPr>
          </w:p>
          <w:p w:rsidR="00AE141B" w:rsidRDefault="00AE141B" w:rsidP="007B23F0">
            <w:pPr>
              <w:spacing w:line="240" w:lineRule="exact"/>
              <w:ind w:left="113" w:right="113"/>
              <w:rPr>
                <w:rFonts w:asciiTheme="minorEastAsia" w:hAnsiTheme="minorEastAsia"/>
                <w:sz w:val="18"/>
              </w:rPr>
            </w:pPr>
          </w:p>
          <w:p w:rsidR="00AE141B" w:rsidRDefault="00AE141B" w:rsidP="007B23F0">
            <w:pPr>
              <w:spacing w:line="240" w:lineRule="exact"/>
              <w:ind w:left="113" w:right="113"/>
              <w:rPr>
                <w:rFonts w:asciiTheme="minorEastAsia" w:hAnsiTheme="minorEastAsia"/>
                <w:sz w:val="18"/>
              </w:rPr>
            </w:pPr>
          </w:p>
          <w:p w:rsidR="00AE141B" w:rsidRDefault="0002671C" w:rsidP="007B23F0">
            <w:pPr>
              <w:spacing w:line="240" w:lineRule="exact"/>
              <w:ind w:left="113" w:right="113"/>
              <w:rPr>
                <w:rFonts w:asciiTheme="minorEastAsia" w:hAnsiTheme="minorEastAsia"/>
                <w:sz w:val="18"/>
              </w:rPr>
            </w:pPr>
            <w:r>
              <w:rPr>
                <w:rFonts w:asciiTheme="minorEastAsia" w:hAnsiTheme="minorEastAsia" w:hint="eastAsia"/>
                <w:noProof/>
                <w:sz w:val="18"/>
              </w:rPr>
              <mc:AlternateContent>
                <mc:Choice Requires="wps">
                  <w:drawing>
                    <wp:anchor distT="0" distB="0" distL="114300" distR="114300" simplePos="0" relativeHeight="251677696" behindDoc="0" locked="0" layoutInCell="1" allowOverlap="1" wp14:anchorId="07363772" wp14:editId="45F9CA7C">
                      <wp:simplePos x="0" y="0"/>
                      <wp:positionH relativeFrom="column">
                        <wp:posOffset>-72390</wp:posOffset>
                      </wp:positionH>
                      <wp:positionV relativeFrom="paragraph">
                        <wp:posOffset>227331</wp:posOffset>
                      </wp:positionV>
                      <wp:extent cx="638175" cy="13335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38175" cy="1333500"/>
                              </a:xfrm>
                              <a:prstGeom prst="rect">
                                <a:avLst/>
                              </a:prstGeom>
                              <a:solidFill>
                                <a:schemeClr val="lt1"/>
                              </a:solidFill>
                              <a:ln w="6350">
                                <a:solidFill>
                                  <a:prstClr val="black"/>
                                </a:solidFill>
                              </a:ln>
                            </wps:spPr>
                            <wps:txbx>
                              <w:txbxContent>
                                <w:p w:rsidR="001F5108" w:rsidRPr="0002671C" w:rsidRDefault="001F5108" w:rsidP="001F5108">
                                  <w:pPr>
                                    <w:spacing w:line="220" w:lineRule="exact"/>
                                    <w:rPr>
                                      <w:sz w:val="18"/>
                                    </w:rPr>
                                  </w:pPr>
                                  <w:r>
                                    <w:rPr>
                                      <w:rFonts w:hint="eastAsia"/>
                                      <w:sz w:val="18"/>
                                    </w:rPr>
                                    <w:t>大人になった「ぼく」の人物像を</w:t>
                                  </w:r>
                                  <w:r>
                                    <w:rPr>
                                      <w:sz w:val="18"/>
                                    </w:rPr>
                                    <w:t>客観的に</w:t>
                                  </w:r>
                                  <w:r>
                                    <w:rPr>
                                      <w:rFonts w:hint="eastAsia"/>
                                      <w:sz w:val="18"/>
                                    </w:rPr>
                                    <w:t>伝えようとしている</w:t>
                                  </w:r>
                                  <w:r>
                                    <w:rPr>
                                      <w:sz w:val="18"/>
                                    </w:rPr>
                                    <w:t>。</w:t>
                                  </w:r>
                                </w:p>
                                <w:p w:rsidR="0002671C" w:rsidRPr="001F5108" w:rsidRDefault="0002671C" w:rsidP="0002671C">
                                  <w:pPr>
                                    <w:spacing w:line="220" w:lineRule="exact"/>
                                    <w:rPr>
                                      <w:sz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63772" id="テキスト ボックス 4" o:spid="_x0000_s1029" type="#_x0000_t202" style="position:absolute;left:0;text-align:left;margin-left:-5.7pt;margin-top:17.9pt;width:50.2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" fillcolor="white [3201]" strokeweight=".5pt">
                      <v:textbox style="layout-flow:vertical-ideographic">
                        <w:txbxContent>
                          <w:p w:rsidR="001F5108" w:rsidRPr="0002671C" w:rsidRDefault="001F5108" w:rsidP="001F5108">
                            <w:pPr>
                              <w:spacing w:line="220" w:lineRule="exact"/>
                              <w:rPr>
                                <w:rFonts w:hint="eastAsia"/>
                                <w:sz w:val="18"/>
                              </w:rPr>
                            </w:pPr>
                            <w:r>
                              <w:rPr>
                                <w:rFonts w:hint="eastAsia"/>
                                <w:sz w:val="18"/>
                              </w:rPr>
                              <w:t>大人になった「ぼく」の人物像を</w:t>
                            </w:r>
                            <w:r>
                              <w:rPr>
                                <w:sz w:val="18"/>
                              </w:rPr>
                              <w:t>客観的に</w:t>
                            </w:r>
                            <w:r>
                              <w:rPr>
                                <w:rFonts w:hint="eastAsia"/>
                                <w:sz w:val="18"/>
                              </w:rPr>
                              <w:t>伝えようとしている</w:t>
                            </w:r>
                            <w:r>
                              <w:rPr>
                                <w:sz w:val="18"/>
                              </w:rPr>
                              <w:t>。</w:t>
                            </w:r>
                          </w:p>
                          <w:p w:rsidR="0002671C" w:rsidRPr="001F5108" w:rsidRDefault="0002671C" w:rsidP="0002671C">
                            <w:pPr>
                              <w:spacing w:line="220" w:lineRule="exact"/>
                              <w:rPr>
                                <w:rFonts w:hint="eastAsia"/>
                                <w:sz w:val="18"/>
                              </w:rPr>
                            </w:pPr>
                          </w:p>
                        </w:txbxContent>
                      </v:textbox>
                    </v:shape>
                  </w:pict>
                </mc:Fallback>
              </mc:AlternateContent>
            </w:r>
          </w:p>
          <w:p w:rsidR="00AE141B" w:rsidRDefault="0002671C" w:rsidP="007B23F0">
            <w:pPr>
              <w:spacing w:line="240" w:lineRule="exact"/>
              <w:ind w:left="113" w:right="113"/>
              <w:rPr>
                <w:rFonts w:asciiTheme="minorEastAsia" w:hAnsiTheme="minorEastAsia"/>
                <w:sz w:val="18"/>
              </w:rPr>
            </w:pPr>
            <w:r>
              <w:rPr>
                <w:rFonts w:asciiTheme="minorEastAsia" w:hAnsiTheme="minorEastAsia" w:hint="eastAsia"/>
                <w:sz w:val="18"/>
              </w:rPr>
              <w:t>○伏線</w:t>
            </w:r>
          </w:p>
          <w:p w:rsidR="00AE141B" w:rsidRDefault="00AE141B" w:rsidP="007B23F0">
            <w:pPr>
              <w:spacing w:line="240" w:lineRule="exact"/>
              <w:ind w:left="113" w:right="113"/>
              <w:rPr>
                <w:rFonts w:asciiTheme="minorEastAsia" w:hAnsiTheme="minorEastAsia"/>
                <w:sz w:val="18"/>
              </w:rPr>
            </w:pPr>
          </w:p>
          <w:p w:rsidR="00AE141B" w:rsidRPr="007B23F0" w:rsidRDefault="00AE141B" w:rsidP="007B23F0">
            <w:pPr>
              <w:spacing w:line="240" w:lineRule="exact"/>
              <w:ind w:left="113" w:right="113"/>
              <w:rPr>
                <w:rFonts w:asciiTheme="minorEastAsia" w:hAnsiTheme="minorEastAsia"/>
                <w:sz w:val="18"/>
              </w:rPr>
            </w:pPr>
          </w:p>
          <w:p w:rsidR="00A10243" w:rsidRPr="007B23F0" w:rsidRDefault="00A10243" w:rsidP="007B23F0">
            <w:pPr>
              <w:spacing w:line="240" w:lineRule="exact"/>
              <w:ind w:left="113" w:right="113"/>
              <w:rPr>
                <w:rFonts w:asciiTheme="minorEastAsia" w:hAnsiTheme="minorEastAsia"/>
                <w:sz w:val="18"/>
              </w:rPr>
            </w:pPr>
          </w:p>
          <w:p w:rsidR="00A10243" w:rsidRDefault="00A10243" w:rsidP="007B23F0">
            <w:pPr>
              <w:spacing w:line="240" w:lineRule="exact"/>
              <w:ind w:left="113" w:right="113"/>
              <w:rPr>
                <w:rFonts w:asciiTheme="minorEastAsia" w:hAnsiTheme="minorEastAsia"/>
                <w:sz w:val="18"/>
              </w:rPr>
            </w:pPr>
          </w:p>
          <w:p w:rsidR="0002671C" w:rsidRPr="007B23F0" w:rsidRDefault="0002671C" w:rsidP="007B23F0">
            <w:pPr>
              <w:spacing w:line="240" w:lineRule="exact"/>
              <w:ind w:left="113" w:right="113"/>
              <w:rPr>
                <w:rFonts w:asciiTheme="minorEastAsia" w:hAnsiTheme="minorEastAsia"/>
                <w:sz w:val="18"/>
              </w:rPr>
            </w:pPr>
            <w:r>
              <w:rPr>
                <w:rFonts w:asciiTheme="minorEastAsia" w:hAnsiTheme="minorEastAsia" w:hint="eastAsia"/>
                <w:noProof/>
                <w:sz w:val="18"/>
              </w:rPr>
              <mc:AlternateContent>
                <mc:Choice Requires="wps">
                  <w:drawing>
                    <wp:anchor distT="0" distB="0" distL="114300" distR="114300" simplePos="0" relativeHeight="251679744" behindDoc="0" locked="0" layoutInCell="1" allowOverlap="1" wp14:anchorId="34F6771B" wp14:editId="6E440C6A">
                      <wp:simplePos x="0" y="0"/>
                      <wp:positionH relativeFrom="column">
                        <wp:posOffset>-53340</wp:posOffset>
                      </wp:positionH>
                      <wp:positionV relativeFrom="paragraph">
                        <wp:posOffset>227331</wp:posOffset>
                      </wp:positionV>
                      <wp:extent cx="638175" cy="1333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38175" cy="1333500"/>
                              </a:xfrm>
                              <a:prstGeom prst="rect">
                                <a:avLst/>
                              </a:prstGeom>
                              <a:solidFill>
                                <a:schemeClr val="lt1"/>
                              </a:solidFill>
                              <a:ln w="6350">
                                <a:solidFill>
                                  <a:prstClr val="black"/>
                                </a:solidFill>
                              </a:ln>
                            </wps:spPr>
                            <wps:txbx>
                              <w:txbxContent>
                                <w:p w:rsidR="0002671C" w:rsidRPr="0002671C" w:rsidRDefault="001F5108" w:rsidP="0002671C">
                                  <w:pPr>
                                    <w:spacing w:line="220" w:lineRule="exact"/>
                                    <w:rPr>
                                      <w:sz w:val="18"/>
                                    </w:rPr>
                                  </w:pPr>
                                  <w:r>
                                    <w:rPr>
                                      <w:rFonts w:hint="eastAsia"/>
                                      <w:sz w:val="18"/>
                                    </w:rPr>
                                    <w:t>暗い情景描写</w:t>
                                  </w:r>
                                  <w:r>
                                    <w:rPr>
                                      <w:sz w:val="18"/>
                                    </w:rPr>
                                    <w:t>から、</w:t>
                                  </w:r>
                                  <w:r>
                                    <w:rPr>
                                      <w:rFonts w:hint="eastAsia"/>
                                      <w:sz w:val="18"/>
                                    </w:rPr>
                                    <w:t>悲劇的な</w:t>
                                  </w:r>
                                  <w:r>
                                    <w:rPr>
                                      <w:sz w:val="18"/>
                                    </w:rPr>
                                    <w:t>結末を想像させている。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6771B" id="テキスト ボックス 5" o:spid="_x0000_s1030" type="#_x0000_t202" style="position:absolute;left:0;text-align:left;margin-left:-4.2pt;margin-top:17.9pt;width:50.2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" fillcolor="white [3201]" strokeweight=".5pt">
                      <v:textbox style="layout-flow:vertical-ideographic">
                        <w:txbxContent>
                          <w:p w:rsidR="0002671C" w:rsidRPr="0002671C" w:rsidRDefault="001F5108" w:rsidP="0002671C">
                            <w:pPr>
                              <w:spacing w:line="220" w:lineRule="exact"/>
                              <w:rPr>
                                <w:rFonts w:hint="eastAsia"/>
                                <w:sz w:val="18"/>
                              </w:rPr>
                            </w:pPr>
                            <w:r>
                              <w:rPr>
                                <w:rFonts w:hint="eastAsia"/>
                                <w:sz w:val="18"/>
                              </w:rPr>
                              <w:t>暗い情景描写</w:t>
                            </w:r>
                            <w:r>
                              <w:rPr>
                                <w:sz w:val="18"/>
                              </w:rPr>
                              <w:t>から、</w:t>
                            </w:r>
                            <w:r>
                              <w:rPr>
                                <w:rFonts w:hint="eastAsia"/>
                                <w:sz w:val="18"/>
                              </w:rPr>
                              <w:t>悲劇的な</w:t>
                            </w:r>
                            <w:r>
                              <w:rPr>
                                <w:sz w:val="18"/>
                              </w:rPr>
                              <w:t>結末を想像させている。</w:t>
                            </w:r>
                          </w:p>
                        </w:txbxContent>
                      </v:textbox>
                    </v:shape>
                  </w:pict>
                </mc:Fallback>
              </mc:AlternateContent>
            </w:r>
          </w:p>
          <w:p w:rsidR="00A10243" w:rsidRPr="007B23F0" w:rsidRDefault="0002671C" w:rsidP="007B23F0">
            <w:pPr>
              <w:spacing w:line="240" w:lineRule="exact"/>
              <w:ind w:left="113" w:right="113"/>
              <w:rPr>
                <w:rFonts w:asciiTheme="minorEastAsia" w:hAnsiTheme="minorEastAsia"/>
                <w:sz w:val="18"/>
              </w:rPr>
            </w:pPr>
            <w:r>
              <w:rPr>
                <w:rFonts w:asciiTheme="minorEastAsia" w:hAnsiTheme="minorEastAsia" w:hint="eastAsia"/>
                <w:sz w:val="18"/>
              </w:rPr>
              <w:t>○時間の経過</w:t>
            </w:r>
          </w:p>
          <w:p w:rsidR="00A10243" w:rsidRPr="007B23F0" w:rsidRDefault="00A10243" w:rsidP="007B23F0">
            <w:pPr>
              <w:spacing w:line="240" w:lineRule="exact"/>
              <w:ind w:left="113" w:right="113"/>
              <w:rPr>
                <w:rFonts w:asciiTheme="minorEastAsia" w:hAnsiTheme="minorEastAsia"/>
                <w:sz w:val="18"/>
              </w:rPr>
            </w:pPr>
          </w:p>
          <w:p w:rsidR="00A10243" w:rsidRPr="007B23F0" w:rsidRDefault="00A10243" w:rsidP="007B23F0">
            <w:pPr>
              <w:spacing w:line="240" w:lineRule="exact"/>
              <w:ind w:left="113" w:right="113"/>
              <w:rPr>
                <w:rFonts w:asciiTheme="minorEastAsia" w:hAnsiTheme="minorEastAsia"/>
                <w:sz w:val="18"/>
              </w:rPr>
            </w:pPr>
          </w:p>
          <w:p w:rsidR="00A10243" w:rsidRPr="007B23F0" w:rsidRDefault="00A10243" w:rsidP="007B23F0">
            <w:pPr>
              <w:spacing w:line="240" w:lineRule="exact"/>
              <w:ind w:left="113" w:right="113"/>
              <w:rPr>
                <w:rFonts w:asciiTheme="minorEastAsia" w:hAnsiTheme="minorEastAsia"/>
                <w:sz w:val="18"/>
              </w:rPr>
            </w:pPr>
          </w:p>
          <w:p w:rsidR="00566B9E" w:rsidRPr="007B23F0" w:rsidRDefault="00566B9E" w:rsidP="007B23F0">
            <w:pPr>
              <w:spacing w:line="240" w:lineRule="exact"/>
              <w:ind w:left="113" w:right="113"/>
              <w:rPr>
                <w:rFonts w:ascii="HGSｺﾞｼｯｸE" w:eastAsia="HGSｺﾞｼｯｸE" w:hAnsi="HGSｺﾞｼｯｸE"/>
                <w:sz w:val="18"/>
                <w:bdr w:val="single" w:sz="4" w:space="0" w:color="auto"/>
              </w:rPr>
            </w:pPr>
          </w:p>
          <w:p w:rsidR="00566B9E" w:rsidRPr="007B23F0" w:rsidRDefault="0002671C" w:rsidP="007B23F0">
            <w:pPr>
              <w:spacing w:line="240" w:lineRule="exact"/>
              <w:ind w:left="113" w:right="113"/>
              <w:rPr>
                <w:rFonts w:ascii="HGSｺﾞｼｯｸE" w:eastAsia="HGSｺﾞｼｯｸE" w:hAnsi="HGSｺﾞｼｯｸE"/>
                <w:sz w:val="18"/>
                <w:bdr w:val="single" w:sz="4" w:space="0" w:color="auto"/>
              </w:rPr>
            </w:pPr>
            <w:r>
              <w:rPr>
                <w:rFonts w:asciiTheme="minorEastAsia" w:hAnsiTheme="minorEastAsia" w:hint="eastAsia"/>
                <w:noProof/>
                <w:sz w:val="18"/>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227331</wp:posOffset>
                      </wp:positionV>
                      <wp:extent cx="638175" cy="13335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38175" cy="1333500"/>
                              </a:xfrm>
                              <a:prstGeom prst="rect">
                                <a:avLst/>
                              </a:prstGeom>
                              <a:solidFill>
                                <a:schemeClr val="lt1"/>
                              </a:solidFill>
                              <a:ln w="6350">
                                <a:solidFill>
                                  <a:prstClr val="black"/>
                                </a:solidFill>
                              </a:ln>
                            </wps:spPr>
                            <wps:txbx>
                              <w:txbxContent>
                                <w:p w:rsidR="0002671C" w:rsidRPr="0002671C" w:rsidRDefault="001F5108" w:rsidP="0002671C">
                                  <w:pPr>
                                    <w:spacing w:line="220" w:lineRule="exact"/>
                                    <w:rPr>
                                      <w:sz w:val="18"/>
                                    </w:rPr>
                                  </w:pPr>
                                  <w:r>
                                    <w:rPr>
                                      <w:rFonts w:asciiTheme="minorEastAsia" w:hAnsiTheme="minorEastAsia" w:hint="eastAsia"/>
                                      <w:sz w:val="18"/>
                                    </w:rPr>
                                    <w:t>大人になった</w:t>
                                  </w:r>
                                  <w:r>
                                    <w:rPr>
                                      <w:rFonts w:asciiTheme="minorEastAsia" w:hAnsiTheme="minorEastAsia"/>
                                      <w:sz w:val="18"/>
                                    </w:rPr>
                                    <w:t>今でも</w:t>
                                  </w:r>
                                  <w:r w:rsidR="0002671C">
                                    <w:rPr>
                                      <w:rFonts w:asciiTheme="minorEastAsia" w:hAnsiTheme="minorEastAsia" w:hint="eastAsia"/>
                                      <w:sz w:val="18"/>
                                    </w:rPr>
                                    <w:t>少年の日</w:t>
                                  </w:r>
                                  <w:r>
                                    <w:rPr>
                                      <w:rFonts w:asciiTheme="minorEastAsia" w:hAnsiTheme="minorEastAsia" w:hint="eastAsia"/>
                                      <w:sz w:val="18"/>
                                    </w:rPr>
                                    <w:t>の</w:t>
                                  </w:r>
                                  <w:r>
                                    <w:rPr>
                                      <w:rFonts w:asciiTheme="minorEastAsia" w:hAnsiTheme="minorEastAsia"/>
                                      <w:sz w:val="18"/>
                                    </w:rPr>
                                    <w:t>出来事を後悔している</w:t>
                                  </w:r>
                                  <w:r>
                                    <w:rPr>
                                      <w:rFonts w:asciiTheme="minorEastAsia" w:hAnsiTheme="minorEastAsia" w:hint="eastAsia"/>
                                      <w:sz w:val="18"/>
                                    </w:rPr>
                                    <w:t>ことが</w:t>
                                  </w:r>
                                  <w:r>
                                    <w:rPr>
                                      <w:rFonts w:asciiTheme="minorEastAsia" w:hAnsiTheme="minorEastAsia"/>
                                      <w:sz w:val="18"/>
                                    </w:rPr>
                                    <w:t>わかる。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4.95pt;margin-top:17.9pt;width:50.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" fillcolor="white [3201]" strokeweight=".5pt">
                      <v:textbox style="layout-flow:vertical-ideographic">
                        <w:txbxContent>
                          <w:p w:rsidR="0002671C" w:rsidRPr="0002671C" w:rsidRDefault="001F5108" w:rsidP="0002671C">
                            <w:pPr>
                              <w:spacing w:line="220" w:lineRule="exact"/>
                              <w:rPr>
                                <w:rFonts w:hint="eastAsia"/>
                                <w:sz w:val="18"/>
                              </w:rPr>
                            </w:pPr>
                            <w:r>
                              <w:rPr>
                                <w:rFonts w:asciiTheme="minorEastAsia" w:hAnsiTheme="minorEastAsia" w:hint="eastAsia"/>
                                <w:sz w:val="18"/>
                              </w:rPr>
                              <w:t>大人になった</w:t>
                            </w:r>
                            <w:r>
                              <w:rPr>
                                <w:rFonts w:asciiTheme="minorEastAsia" w:hAnsiTheme="minorEastAsia"/>
                                <w:sz w:val="18"/>
                              </w:rPr>
                              <w:t>今でも</w:t>
                            </w:r>
                            <w:r w:rsidR="0002671C">
                              <w:rPr>
                                <w:rFonts w:asciiTheme="minorEastAsia" w:hAnsiTheme="minorEastAsia" w:hint="eastAsia"/>
                                <w:sz w:val="18"/>
                              </w:rPr>
                              <w:t>少年の日</w:t>
                            </w:r>
                            <w:r>
                              <w:rPr>
                                <w:rFonts w:asciiTheme="minorEastAsia" w:hAnsiTheme="minorEastAsia" w:hint="eastAsia"/>
                                <w:sz w:val="18"/>
                              </w:rPr>
                              <w:t>の</w:t>
                            </w:r>
                            <w:r>
                              <w:rPr>
                                <w:rFonts w:asciiTheme="minorEastAsia" w:hAnsiTheme="minorEastAsia"/>
                                <w:sz w:val="18"/>
                              </w:rPr>
                              <w:t>出来事を後悔している</w:t>
                            </w:r>
                            <w:r>
                              <w:rPr>
                                <w:rFonts w:asciiTheme="minorEastAsia" w:hAnsiTheme="minorEastAsia" w:hint="eastAsia"/>
                                <w:sz w:val="18"/>
                              </w:rPr>
                              <w:t>ことが</w:t>
                            </w:r>
                            <w:r>
                              <w:rPr>
                                <w:rFonts w:asciiTheme="minorEastAsia" w:hAnsiTheme="minorEastAsia"/>
                                <w:sz w:val="18"/>
                              </w:rPr>
                              <w:t>わかる。</w:t>
                            </w:r>
                          </w:p>
                        </w:txbxContent>
                      </v:textbox>
                    </v:shape>
                  </w:pict>
                </mc:Fallback>
              </mc:AlternateContent>
            </w:r>
          </w:p>
          <w:p w:rsidR="00566B9E" w:rsidRPr="007B23F0" w:rsidRDefault="00566B9E" w:rsidP="007B23F0">
            <w:pPr>
              <w:spacing w:line="240" w:lineRule="exact"/>
              <w:ind w:left="113" w:right="113"/>
              <w:rPr>
                <w:rFonts w:ascii="HGSｺﾞｼｯｸE" w:eastAsia="HGSｺﾞｼｯｸE" w:hAnsi="HGSｺﾞｼｯｸE"/>
                <w:sz w:val="18"/>
                <w:bdr w:val="single" w:sz="4" w:space="0" w:color="auto"/>
              </w:rPr>
            </w:pPr>
          </w:p>
          <w:p w:rsidR="0002671C" w:rsidRDefault="00B40FF9" w:rsidP="007B23F0">
            <w:pPr>
              <w:spacing w:line="240" w:lineRule="exact"/>
              <w:ind w:left="113" w:right="113"/>
              <w:rPr>
                <w:rFonts w:ascii="HGSｺﾞｼｯｸE" w:eastAsia="HGSｺﾞｼｯｸE" w:hAnsi="HGSｺﾞｼｯｸE"/>
                <w:sz w:val="18"/>
                <w:bdr w:val="single" w:sz="4" w:space="0" w:color="auto"/>
              </w:rPr>
            </w:pPr>
            <w:r w:rsidRPr="007B23F0">
              <w:rPr>
                <w:rFonts w:ascii="HGSｺﾞｼｯｸE" w:eastAsia="HGSｺﾞｼｯｸE" w:hAnsi="HGSｺﾞｼｯｸE" w:hint="eastAsia"/>
                <w:sz w:val="18"/>
                <w:bdr w:val="single" w:sz="4" w:space="0" w:color="auto"/>
              </w:rPr>
              <w:t>まとめ</w:t>
            </w:r>
          </w:p>
          <w:p w:rsidR="00496C75" w:rsidRDefault="0002671C" w:rsidP="007B23F0">
            <w:pPr>
              <w:spacing w:line="240" w:lineRule="exact"/>
              <w:ind w:left="113" w:right="113"/>
            </w:pPr>
            <w:r>
              <w:rPr>
                <w:rFonts w:asciiTheme="minorEastAsia" w:hAnsiTheme="minorEastAsia" w:hint="eastAsia"/>
                <w:noProof/>
                <w:sz w:val="18"/>
              </w:rPr>
              <mc:AlternateContent>
                <mc:Choice Requires="wps">
                  <w:drawing>
                    <wp:anchor distT="0" distB="0" distL="114300" distR="114300" simplePos="0" relativeHeight="251685888" behindDoc="0" locked="0" layoutInCell="1" allowOverlap="1" wp14:anchorId="6F2D079C" wp14:editId="2D89EAC0">
                      <wp:simplePos x="0" y="0"/>
                      <wp:positionH relativeFrom="column">
                        <wp:posOffset>394335</wp:posOffset>
                      </wp:positionH>
                      <wp:positionV relativeFrom="paragraph">
                        <wp:posOffset>1656080</wp:posOffset>
                      </wp:positionV>
                      <wp:extent cx="638175" cy="13430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638175" cy="1343025"/>
                              </a:xfrm>
                              <a:prstGeom prst="rect">
                                <a:avLst/>
                              </a:prstGeom>
                              <a:solidFill>
                                <a:schemeClr val="lt1"/>
                              </a:solidFill>
                              <a:ln w="6350">
                                <a:solidFill>
                                  <a:prstClr val="black"/>
                                </a:solidFill>
                              </a:ln>
                            </wps:spPr>
                            <wps:txbx>
                              <w:txbxContent>
                                <w:p w:rsidR="0002671C" w:rsidRPr="0002671C" w:rsidRDefault="001F5108" w:rsidP="0002671C">
                                  <w:pPr>
                                    <w:spacing w:line="220" w:lineRule="exact"/>
                                    <w:rPr>
                                      <w:sz w:val="18"/>
                                    </w:rPr>
                                  </w:pPr>
                                  <w:r>
                                    <w:rPr>
                                      <w:rFonts w:hint="eastAsia"/>
                                      <w:sz w:val="18"/>
                                    </w:rPr>
                                    <w:t>大人になった今</w:t>
                                  </w:r>
                                  <w:r>
                                    <w:rPr>
                                      <w:sz w:val="18"/>
                                    </w:rPr>
                                    <w:t>でもエーミールのこと</w:t>
                                  </w:r>
                                  <w:r>
                                    <w:rPr>
                                      <w:rFonts w:hint="eastAsia"/>
                                      <w:sz w:val="18"/>
                                    </w:rPr>
                                    <w:t>を</w:t>
                                  </w:r>
                                  <w:r>
                                    <w:rPr>
                                      <w:sz w:val="18"/>
                                    </w:rPr>
                                    <w:t>うらんでいる。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079C" id="テキスト ボックス 9" o:spid="_x0000_s1032" type="#_x0000_t202" style="position:absolute;left:0;text-align:left;margin-left:31.05pt;margin-top:130.4pt;width:50.25pt;height:10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" fillcolor="white [3201]" strokeweight=".5pt">
                      <v:textbox style="layout-flow:vertical-ideographic">
                        <w:txbxContent>
                          <w:p w:rsidR="0002671C" w:rsidRPr="0002671C" w:rsidRDefault="001F5108" w:rsidP="0002671C">
                            <w:pPr>
                              <w:spacing w:line="220" w:lineRule="exact"/>
                              <w:rPr>
                                <w:rFonts w:hint="eastAsia"/>
                                <w:sz w:val="18"/>
                              </w:rPr>
                            </w:pPr>
                            <w:r>
                              <w:rPr>
                                <w:rFonts w:hint="eastAsia"/>
                                <w:sz w:val="18"/>
                              </w:rPr>
                              <w:t>大人になった今</w:t>
                            </w:r>
                            <w:r>
                              <w:rPr>
                                <w:sz w:val="18"/>
                              </w:rPr>
                              <w:t>でもエーミールのこと</w:t>
                            </w:r>
                            <w:r>
                              <w:rPr>
                                <w:rFonts w:hint="eastAsia"/>
                                <w:sz w:val="18"/>
                              </w:rPr>
                              <w:t>を</w:t>
                            </w:r>
                            <w:r>
                              <w:rPr>
                                <w:sz w:val="18"/>
                              </w:rPr>
                              <w:t>うらんでいる。</w:t>
                            </w:r>
                          </w:p>
                        </w:txbxContent>
                      </v:textbox>
                    </v:shape>
                  </w:pict>
                </mc:Fallback>
              </mc:AlternateContent>
            </w:r>
            <w:r w:rsidR="00B804BD">
              <w:rPr>
                <w:rFonts w:hint="eastAsia"/>
              </w:rPr>
              <w:t>「</w:t>
            </w:r>
            <w:r w:rsidR="00AE141B">
              <w:rPr>
                <w:rFonts w:hint="eastAsia"/>
              </w:rPr>
              <w:t>ぼく</w:t>
            </w:r>
            <w:r w:rsidR="00B804BD">
              <w:rPr>
                <w:rFonts w:hint="eastAsia"/>
              </w:rPr>
              <w:t>」の見方や考え方はあくまでも「</w:t>
            </w:r>
            <w:r w:rsidR="00AE141B">
              <w:rPr>
                <w:rFonts w:hint="eastAsia"/>
              </w:rPr>
              <w:t>ぼく</w:t>
            </w:r>
            <w:r w:rsidR="00496C75">
              <w:rPr>
                <w:rFonts w:hint="eastAsia"/>
              </w:rPr>
              <w:t>」から</w:t>
            </w:r>
          </w:p>
          <w:p w:rsidR="00496C75" w:rsidRDefault="00496C75" w:rsidP="007B23F0">
            <w:pPr>
              <w:spacing w:line="240" w:lineRule="exact"/>
              <w:ind w:left="113" w:right="113"/>
            </w:pPr>
            <w:r>
              <w:rPr>
                <w:rFonts w:hint="eastAsia"/>
              </w:rPr>
              <w:t>見たものであること</w:t>
            </w:r>
            <w:r w:rsidR="00B804BD">
              <w:rPr>
                <w:rFonts w:hint="eastAsia"/>
              </w:rPr>
              <w:t>や時間の経過を読者に伝え、</w:t>
            </w:r>
          </w:p>
          <w:p w:rsidR="00B40FF9" w:rsidRPr="007B23F0" w:rsidRDefault="00B804BD" w:rsidP="007B23F0">
            <w:pPr>
              <w:spacing w:line="240" w:lineRule="exact"/>
              <w:ind w:left="113" w:right="113"/>
              <w:rPr>
                <w:rFonts w:ascii="HGSｺﾞｼｯｸE" w:eastAsia="HGSｺﾞｼｯｸE" w:hAnsi="HGSｺﾞｼｯｸE"/>
                <w:sz w:val="18"/>
              </w:rPr>
            </w:pPr>
            <w:r>
              <w:rPr>
                <w:rFonts w:hint="eastAsia"/>
              </w:rPr>
              <w:t>作品に深みを増す効果がある。</w:t>
            </w:r>
          </w:p>
          <w:p w:rsidR="00CF3699" w:rsidRPr="007B23F0" w:rsidRDefault="00CF3699" w:rsidP="007B23F0">
            <w:pPr>
              <w:spacing w:line="240" w:lineRule="exact"/>
              <w:ind w:left="113"/>
              <w:rPr>
                <w:sz w:val="18"/>
                <w:bdr w:val="single" w:sz="4" w:space="0" w:color="auto"/>
              </w:rPr>
            </w:pPr>
          </w:p>
          <w:p w:rsidR="0002671C" w:rsidRDefault="0029591B" w:rsidP="00705A74">
            <w:pPr>
              <w:spacing w:line="240" w:lineRule="exact"/>
              <w:ind w:left="113" w:right="113"/>
              <w:rPr>
                <w:rFonts w:ascii="HGSｺﾞｼｯｸE" w:eastAsia="HGSｺﾞｼｯｸE" w:hAnsi="HGSｺﾞｼｯｸE"/>
                <w:sz w:val="18"/>
                <w:bdr w:val="single" w:sz="4" w:space="0" w:color="auto"/>
              </w:rPr>
            </w:pPr>
            <w:r w:rsidRPr="007B23F0">
              <w:rPr>
                <w:rFonts w:ascii="HGSｺﾞｼｯｸE" w:eastAsia="HGSｺﾞｼｯｸE" w:hAnsi="HGSｺﾞｼｯｸE" w:hint="eastAsia"/>
                <w:sz w:val="18"/>
                <w:bdr w:val="single" w:sz="4" w:space="0" w:color="auto"/>
              </w:rPr>
              <w:t>振り返り</w:t>
            </w:r>
          </w:p>
          <w:p w:rsidR="00517E26" w:rsidRPr="00517E26" w:rsidRDefault="00B804BD" w:rsidP="00705A74">
            <w:pPr>
              <w:spacing w:line="240" w:lineRule="exact"/>
              <w:ind w:left="113" w:right="113"/>
              <w:rPr>
                <w:rFonts w:asciiTheme="minorEastAsia" w:hAnsiTheme="minorEastAsia"/>
              </w:rPr>
            </w:pPr>
            <w:r>
              <w:rPr>
                <w:rFonts w:hint="eastAsia"/>
              </w:rPr>
              <w:t>語り手に着目することによって、作者の意図も意識しながら小説を楽しむことができる。</w:t>
            </w:r>
          </w:p>
        </w:tc>
      </w:tr>
    </w:tbl>
    <w:p w:rsidR="008C3C2C" w:rsidRDefault="008C3C2C" w:rsidP="00AA00DE"/>
    <w:sectPr w:rsidR="008C3C2C" w:rsidSect="00AA00DE">
      <w:pgSz w:w="11906" w:h="16838"/>
      <w:pgMar w:top="1134"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86D" w:rsidRDefault="00C5686D" w:rsidP="0052165E">
      <w:r>
        <w:separator/>
      </w:r>
    </w:p>
  </w:endnote>
  <w:endnote w:type="continuationSeparator" w:id="0">
    <w:p w:rsidR="00C5686D" w:rsidRDefault="00C5686D" w:rsidP="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86D" w:rsidRDefault="00C5686D" w:rsidP="0052165E">
      <w:r>
        <w:separator/>
      </w:r>
    </w:p>
  </w:footnote>
  <w:footnote w:type="continuationSeparator" w:id="0">
    <w:p w:rsidR="00C5686D" w:rsidRDefault="00C5686D" w:rsidP="00521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CF"/>
    <w:rsid w:val="00007350"/>
    <w:rsid w:val="00021F44"/>
    <w:rsid w:val="0002671C"/>
    <w:rsid w:val="0006218D"/>
    <w:rsid w:val="001027A4"/>
    <w:rsid w:val="00112907"/>
    <w:rsid w:val="00137165"/>
    <w:rsid w:val="00141387"/>
    <w:rsid w:val="00195F00"/>
    <w:rsid w:val="001C0B63"/>
    <w:rsid w:val="001D566B"/>
    <w:rsid w:val="001E52B5"/>
    <w:rsid w:val="001F5108"/>
    <w:rsid w:val="00200D1C"/>
    <w:rsid w:val="00210DDF"/>
    <w:rsid w:val="002642EA"/>
    <w:rsid w:val="00270FD0"/>
    <w:rsid w:val="0029591B"/>
    <w:rsid w:val="002C50CF"/>
    <w:rsid w:val="002C518A"/>
    <w:rsid w:val="002F5F17"/>
    <w:rsid w:val="00326B98"/>
    <w:rsid w:val="00346383"/>
    <w:rsid w:val="00371642"/>
    <w:rsid w:val="003C28F1"/>
    <w:rsid w:val="003E12BC"/>
    <w:rsid w:val="004129F7"/>
    <w:rsid w:val="00432F02"/>
    <w:rsid w:val="00471843"/>
    <w:rsid w:val="00481458"/>
    <w:rsid w:val="00496C75"/>
    <w:rsid w:val="00505645"/>
    <w:rsid w:val="005108C0"/>
    <w:rsid w:val="00517E26"/>
    <w:rsid w:val="0052165E"/>
    <w:rsid w:val="00522A66"/>
    <w:rsid w:val="00550093"/>
    <w:rsid w:val="00551715"/>
    <w:rsid w:val="00566B9E"/>
    <w:rsid w:val="00567A9C"/>
    <w:rsid w:val="005734D8"/>
    <w:rsid w:val="005774DC"/>
    <w:rsid w:val="005A2702"/>
    <w:rsid w:val="005A37BA"/>
    <w:rsid w:val="005C60A0"/>
    <w:rsid w:val="005E3DAA"/>
    <w:rsid w:val="00600615"/>
    <w:rsid w:val="006071C7"/>
    <w:rsid w:val="0060761E"/>
    <w:rsid w:val="006100A5"/>
    <w:rsid w:val="00631763"/>
    <w:rsid w:val="00692A83"/>
    <w:rsid w:val="006B3EB1"/>
    <w:rsid w:val="006B4798"/>
    <w:rsid w:val="006E5BC1"/>
    <w:rsid w:val="006E6010"/>
    <w:rsid w:val="00705A74"/>
    <w:rsid w:val="00720A10"/>
    <w:rsid w:val="007313F1"/>
    <w:rsid w:val="00743026"/>
    <w:rsid w:val="00765A2E"/>
    <w:rsid w:val="00771CAF"/>
    <w:rsid w:val="00772862"/>
    <w:rsid w:val="007944BA"/>
    <w:rsid w:val="00797316"/>
    <w:rsid w:val="007B23F0"/>
    <w:rsid w:val="007B7C82"/>
    <w:rsid w:val="007E0C2A"/>
    <w:rsid w:val="007E6CC5"/>
    <w:rsid w:val="00853366"/>
    <w:rsid w:val="008C3C2C"/>
    <w:rsid w:val="008C7583"/>
    <w:rsid w:val="008D0834"/>
    <w:rsid w:val="0095347F"/>
    <w:rsid w:val="00953EED"/>
    <w:rsid w:val="00961556"/>
    <w:rsid w:val="00963D97"/>
    <w:rsid w:val="009A506B"/>
    <w:rsid w:val="009C1EF1"/>
    <w:rsid w:val="009D54EE"/>
    <w:rsid w:val="009F64D7"/>
    <w:rsid w:val="00A10243"/>
    <w:rsid w:val="00A43AA1"/>
    <w:rsid w:val="00AA00DE"/>
    <w:rsid w:val="00AA67B3"/>
    <w:rsid w:val="00AD17BE"/>
    <w:rsid w:val="00AD467E"/>
    <w:rsid w:val="00AE141B"/>
    <w:rsid w:val="00B064B2"/>
    <w:rsid w:val="00B113B8"/>
    <w:rsid w:val="00B35E15"/>
    <w:rsid w:val="00B40FF9"/>
    <w:rsid w:val="00B421C0"/>
    <w:rsid w:val="00B441CF"/>
    <w:rsid w:val="00B66FE4"/>
    <w:rsid w:val="00B804BD"/>
    <w:rsid w:val="00B86A29"/>
    <w:rsid w:val="00BA0FF0"/>
    <w:rsid w:val="00BA7FED"/>
    <w:rsid w:val="00BC5911"/>
    <w:rsid w:val="00BD722B"/>
    <w:rsid w:val="00BE0A3C"/>
    <w:rsid w:val="00BE222B"/>
    <w:rsid w:val="00BF4F04"/>
    <w:rsid w:val="00C100FE"/>
    <w:rsid w:val="00C26555"/>
    <w:rsid w:val="00C308A6"/>
    <w:rsid w:val="00C40F15"/>
    <w:rsid w:val="00C55610"/>
    <w:rsid w:val="00C5686D"/>
    <w:rsid w:val="00C607B3"/>
    <w:rsid w:val="00C62B62"/>
    <w:rsid w:val="00C87106"/>
    <w:rsid w:val="00C966A9"/>
    <w:rsid w:val="00C97673"/>
    <w:rsid w:val="00CF3699"/>
    <w:rsid w:val="00D311CF"/>
    <w:rsid w:val="00D505B9"/>
    <w:rsid w:val="00D67738"/>
    <w:rsid w:val="00D84529"/>
    <w:rsid w:val="00D96C47"/>
    <w:rsid w:val="00DA6A97"/>
    <w:rsid w:val="00DA6E03"/>
    <w:rsid w:val="00DD4805"/>
    <w:rsid w:val="00DE61D0"/>
    <w:rsid w:val="00E0200B"/>
    <w:rsid w:val="00E1446B"/>
    <w:rsid w:val="00E31E8C"/>
    <w:rsid w:val="00E35450"/>
    <w:rsid w:val="00E8609C"/>
    <w:rsid w:val="00E9112B"/>
    <w:rsid w:val="00E92AE8"/>
    <w:rsid w:val="00E945CD"/>
    <w:rsid w:val="00EB71DC"/>
    <w:rsid w:val="00EC7E68"/>
    <w:rsid w:val="00EE4D8D"/>
    <w:rsid w:val="00F06E25"/>
    <w:rsid w:val="00F24321"/>
    <w:rsid w:val="00F30FB2"/>
    <w:rsid w:val="00F34201"/>
    <w:rsid w:val="00F45024"/>
    <w:rsid w:val="00F71A35"/>
    <w:rsid w:val="00F77FF7"/>
    <w:rsid w:val="00F81EA4"/>
    <w:rsid w:val="00FA6A74"/>
    <w:rsid w:val="00FA72C3"/>
    <w:rsid w:val="00FD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B30F035"/>
  <w15:docId w15:val="{B9416893-95CC-4E89-9C3F-CCFF3305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65E"/>
    <w:pPr>
      <w:tabs>
        <w:tab w:val="center" w:pos="4252"/>
        <w:tab w:val="right" w:pos="8504"/>
      </w:tabs>
      <w:snapToGrid w:val="0"/>
    </w:pPr>
  </w:style>
  <w:style w:type="character" w:customStyle="1" w:styleId="a5">
    <w:name w:val="ヘッダー (文字)"/>
    <w:basedOn w:val="a0"/>
    <w:link w:val="a4"/>
    <w:uiPriority w:val="99"/>
    <w:rsid w:val="0052165E"/>
  </w:style>
  <w:style w:type="paragraph" w:styleId="a6">
    <w:name w:val="footer"/>
    <w:basedOn w:val="a"/>
    <w:link w:val="a7"/>
    <w:uiPriority w:val="99"/>
    <w:unhideWhenUsed/>
    <w:rsid w:val="0052165E"/>
    <w:pPr>
      <w:tabs>
        <w:tab w:val="center" w:pos="4252"/>
        <w:tab w:val="right" w:pos="8504"/>
      </w:tabs>
      <w:snapToGrid w:val="0"/>
    </w:pPr>
  </w:style>
  <w:style w:type="character" w:customStyle="1" w:styleId="a7">
    <w:name w:val="フッター (文字)"/>
    <w:basedOn w:val="a0"/>
    <w:link w:val="a6"/>
    <w:uiPriority w:val="99"/>
    <w:rsid w:val="0052165E"/>
  </w:style>
  <w:style w:type="paragraph" w:styleId="a8">
    <w:name w:val="Balloon Text"/>
    <w:basedOn w:val="a"/>
    <w:link w:val="a9"/>
    <w:uiPriority w:val="99"/>
    <w:semiHidden/>
    <w:unhideWhenUsed/>
    <w:rsid w:val="005216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165E"/>
    <w:rPr>
      <w:rFonts w:asciiTheme="majorHAnsi" w:eastAsiaTheme="majorEastAsia" w:hAnsiTheme="majorHAnsi" w:cstheme="majorBidi"/>
      <w:sz w:val="18"/>
      <w:szCs w:val="18"/>
    </w:rPr>
  </w:style>
  <w:style w:type="paragraph" w:customStyle="1" w:styleId="Default">
    <w:name w:val="Default"/>
    <w:rsid w:val="0037164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6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A293D-6B3D-4818-88AF-9C45BAAE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日田市教育委員会</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日田市教育委員会</dc:creator>
  <cp:lastModifiedBy>oitapref</cp:lastModifiedBy>
  <cp:revision>7</cp:revision>
  <cp:lastPrinted>2020-05-08T07:59:00Z</cp:lastPrinted>
  <dcterms:created xsi:type="dcterms:W3CDTF">2020-05-08T08:16:00Z</dcterms:created>
  <dcterms:modified xsi:type="dcterms:W3CDTF">2020-05-25T01:35:00Z</dcterms:modified>
</cp:coreProperties>
</file>