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76E" w:rsidRPr="00C02AE8" w:rsidRDefault="00804660">
      <w:pPr>
        <w:rPr>
          <w:rFonts w:asciiTheme="majorEastAsia" w:eastAsiaTheme="majorEastAsia" w:hAnsiTheme="majorEastAsia"/>
          <w:b/>
          <w:sz w:val="28"/>
          <w:szCs w:val="28"/>
        </w:rPr>
      </w:pPr>
      <w:r w:rsidRPr="00C02AE8">
        <w:rPr>
          <w:rFonts w:asciiTheme="majorEastAsia" w:eastAsiaTheme="majorEastAsia" w:hAnsiTheme="majorEastAsia" w:hint="eastAsia"/>
          <w:b/>
          <w:sz w:val="28"/>
          <w:szCs w:val="28"/>
        </w:rPr>
        <w:t>○</w:t>
      </w:r>
      <w:r w:rsidR="00A6576E" w:rsidRPr="00C02AE8">
        <w:rPr>
          <w:rFonts w:asciiTheme="majorEastAsia" w:eastAsiaTheme="majorEastAsia" w:hAnsiTheme="majorEastAsia" w:hint="eastAsia"/>
          <w:b/>
          <w:sz w:val="28"/>
          <w:szCs w:val="28"/>
        </w:rPr>
        <w:t>許可申請時必要事項記入用紙（店舗販売業）</w:t>
      </w:r>
    </w:p>
    <w:p w:rsidR="00A6576E" w:rsidRPr="00412DD9" w:rsidRDefault="00A6576E" w:rsidP="00A6576E">
      <w:pPr>
        <w:pStyle w:val="a3"/>
        <w:numPr>
          <w:ilvl w:val="0"/>
          <w:numId w:val="1"/>
        </w:numPr>
        <w:ind w:leftChars="0"/>
        <w:rPr>
          <w:rFonts w:asciiTheme="majorEastAsia" w:eastAsiaTheme="majorEastAsia" w:hAnsiTheme="majorEastAsia"/>
        </w:rPr>
      </w:pPr>
      <w:r w:rsidRPr="00412DD9">
        <w:rPr>
          <w:rFonts w:asciiTheme="majorEastAsia" w:eastAsiaTheme="majorEastAsia" w:hAnsiTheme="majorEastAsia" w:hint="eastAsia"/>
        </w:rPr>
        <w:t>店舗管理者の氏名及び住所</w:t>
      </w:r>
    </w:p>
    <w:p w:rsidR="00A6576E" w:rsidRPr="00412DD9" w:rsidRDefault="009F6F19" w:rsidP="00A6576E">
      <w:pPr>
        <w:pStyle w:val="a3"/>
        <w:ind w:leftChars="0" w:left="360"/>
        <w:rPr>
          <w:rFonts w:asciiTheme="majorEastAsia" w:eastAsiaTheme="majorEastAsia" w:hAnsiTheme="majorEastAsia"/>
        </w:rPr>
      </w:pPr>
      <w:r>
        <w:rPr>
          <w:rFonts w:asciiTheme="majorEastAsia" w:eastAsiaTheme="majorEastAsia" w:hAnsiTheme="majorEastAsia" w:hint="eastAsia"/>
        </w:rPr>
        <w:t xml:space="preserve">資格　　　薬剤師　・　</w:t>
      </w:r>
      <w:r w:rsidR="00A6576E" w:rsidRPr="00412DD9">
        <w:rPr>
          <w:rFonts w:asciiTheme="majorEastAsia" w:eastAsiaTheme="majorEastAsia" w:hAnsiTheme="majorEastAsia" w:hint="eastAsia"/>
        </w:rPr>
        <w:t>登録販売者　　　氏名</w:t>
      </w:r>
    </w:p>
    <w:p w:rsidR="00A6576E" w:rsidRPr="005B7110" w:rsidRDefault="00A6576E" w:rsidP="005B7110">
      <w:pPr>
        <w:pStyle w:val="a3"/>
        <w:ind w:leftChars="0" w:left="360"/>
        <w:rPr>
          <w:rFonts w:asciiTheme="majorEastAsia" w:eastAsiaTheme="majorEastAsia" w:hAnsiTheme="majorEastAsia"/>
        </w:rPr>
      </w:pPr>
      <w:r w:rsidRPr="00412DD9">
        <w:rPr>
          <w:rFonts w:asciiTheme="majorEastAsia" w:eastAsiaTheme="majorEastAsia" w:hAnsiTheme="majorEastAsia" w:hint="eastAsia"/>
        </w:rPr>
        <w:t>住所</w:t>
      </w:r>
    </w:p>
    <w:p w:rsidR="00A6576E" w:rsidRPr="00412DD9" w:rsidRDefault="00A6576E" w:rsidP="00A6576E">
      <w:pPr>
        <w:pStyle w:val="a3"/>
        <w:ind w:leftChars="0" w:left="360"/>
        <w:rPr>
          <w:rFonts w:asciiTheme="majorEastAsia" w:eastAsiaTheme="majorEastAsia" w:hAnsiTheme="majorEastAsia"/>
        </w:rPr>
      </w:pPr>
    </w:p>
    <w:p w:rsidR="00A6576E" w:rsidRPr="00412DD9" w:rsidRDefault="00A6576E" w:rsidP="00A6576E">
      <w:pPr>
        <w:pStyle w:val="a3"/>
        <w:numPr>
          <w:ilvl w:val="0"/>
          <w:numId w:val="1"/>
        </w:numPr>
        <w:ind w:leftChars="0"/>
        <w:rPr>
          <w:rFonts w:asciiTheme="majorEastAsia" w:eastAsiaTheme="majorEastAsia" w:hAnsiTheme="majorEastAsia"/>
        </w:rPr>
      </w:pPr>
      <w:r w:rsidRPr="00412DD9">
        <w:rPr>
          <w:rFonts w:asciiTheme="majorEastAsia" w:eastAsiaTheme="majorEastAsia" w:hAnsiTheme="majorEastAsia" w:hint="eastAsia"/>
        </w:rPr>
        <w:t>店舗管理者以外にその店舗において薬事に関する実務に従事する者の資格、氏名及び住所</w:t>
      </w:r>
    </w:p>
    <w:p w:rsidR="00A6576E" w:rsidRPr="009F6F19" w:rsidRDefault="009F6F19" w:rsidP="009F6F19">
      <w:pPr>
        <w:pStyle w:val="a3"/>
        <w:ind w:leftChars="0" w:left="360"/>
        <w:rPr>
          <w:rFonts w:asciiTheme="majorEastAsia" w:eastAsiaTheme="majorEastAsia" w:hAnsiTheme="majorEastAsia"/>
        </w:rPr>
      </w:pPr>
      <w:r>
        <w:rPr>
          <w:rFonts w:asciiTheme="majorEastAsia" w:eastAsiaTheme="majorEastAsia" w:hAnsiTheme="majorEastAsia" w:hint="eastAsia"/>
        </w:rPr>
        <w:t xml:space="preserve">資格　　　薬剤師　・　</w:t>
      </w:r>
      <w:r w:rsidR="00A6576E" w:rsidRPr="009F6F19">
        <w:rPr>
          <w:rFonts w:asciiTheme="majorEastAsia" w:eastAsiaTheme="majorEastAsia" w:hAnsiTheme="majorEastAsia" w:hint="eastAsia"/>
        </w:rPr>
        <w:t>登録販売者　　　氏名</w:t>
      </w:r>
    </w:p>
    <w:p w:rsidR="00A6576E" w:rsidRDefault="00A6576E" w:rsidP="005B7110">
      <w:pPr>
        <w:pStyle w:val="a3"/>
        <w:ind w:leftChars="0" w:left="360"/>
        <w:rPr>
          <w:rFonts w:asciiTheme="majorEastAsia" w:eastAsiaTheme="majorEastAsia" w:hAnsiTheme="majorEastAsia"/>
        </w:rPr>
      </w:pPr>
      <w:r w:rsidRPr="00412DD9">
        <w:rPr>
          <w:rFonts w:asciiTheme="majorEastAsia" w:eastAsiaTheme="majorEastAsia" w:hAnsiTheme="majorEastAsia" w:hint="eastAsia"/>
        </w:rPr>
        <w:t>住所</w:t>
      </w:r>
    </w:p>
    <w:p w:rsidR="00BB32AD" w:rsidRPr="00412DD9" w:rsidRDefault="00BB32AD" w:rsidP="00A6576E">
      <w:pPr>
        <w:rPr>
          <w:rFonts w:asciiTheme="majorEastAsia" w:eastAsiaTheme="majorEastAsia" w:hAnsiTheme="majorEastAsia"/>
        </w:rPr>
      </w:pPr>
    </w:p>
    <w:p w:rsidR="005B7110" w:rsidRDefault="005B7110" w:rsidP="005B7110">
      <w:pPr>
        <w:pStyle w:val="a3"/>
        <w:numPr>
          <w:ilvl w:val="0"/>
          <w:numId w:val="1"/>
        </w:numPr>
        <w:ind w:leftChars="0"/>
        <w:rPr>
          <w:rFonts w:asciiTheme="majorEastAsia" w:eastAsiaTheme="majorEastAsia" w:hAnsiTheme="majorEastAsia"/>
        </w:rPr>
      </w:pPr>
      <w:r>
        <w:rPr>
          <w:rFonts w:asciiTheme="majorEastAsia" w:eastAsiaTheme="majorEastAsia" w:hAnsiTheme="majorEastAsia" w:hint="eastAsia"/>
        </w:rPr>
        <w:t>取り扱う医薬品の区分（いずれか又は両方に</w:t>
      </w:r>
      <w:r w:rsidR="00A6576E" w:rsidRPr="00412DD9">
        <w:rPr>
          <w:rFonts w:asciiTheme="majorEastAsia" w:eastAsiaTheme="majorEastAsia" w:hAnsiTheme="majorEastAsia" w:hint="eastAsia"/>
        </w:rPr>
        <w:t xml:space="preserve">○）　</w:t>
      </w:r>
    </w:p>
    <w:p w:rsidR="00A6576E" w:rsidRPr="00412DD9" w:rsidRDefault="00A6576E" w:rsidP="005B7110">
      <w:pPr>
        <w:pStyle w:val="a3"/>
        <w:ind w:leftChars="0" w:left="360"/>
        <w:rPr>
          <w:rFonts w:asciiTheme="majorEastAsia" w:eastAsiaTheme="majorEastAsia" w:hAnsiTheme="majorEastAsia"/>
        </w:rPr>
      </w:pPr>
      <w:r w:rsidRPr="00412DD9">
        <w:rPr>
          <w:rFonts w:asciiTheme="majorEastAsia" w:eastAsiaTheme="majorEastAsia" w:hAnsiTheme="majorEastAsia" w:hint="eastAsia"/>
        </w:rPr>
        <w:t>指定医薬品　　　　指定医薬品以外の医薬品</w:t>
      </w:r>
    </w:p>
    <w:p w:rsidR="00A6576E" w:rsidRPr="00412DD9" w:rsidRDefault="00A6576E" w:rsidP="00A6576E">
      <w:pPr>
        <w:pStyle w:val="a3"/>
        <w:ind w:leftChars="0" w:left="0"/>
        <w:rPr>
          <w:rFonts w:asciiTheme="majorEastAsia" w:eastAsiaTheme="majorEastAsia" w:hAnsiTheme="majorEastAsia"/>
        </w:rPr>
      </w:pPr>
    </w:p>
    <w:p w:rsidR="005B7110" w:rsidRPr="005B7110" w:rsidRDefault="00211FFD" w:rsidP="005B7110">
      <w:pPr>
        <w:pStyle w:val="a3"/>
        <w:numPr>
          <w:ilvl w:val="0"/>
          <w:numId w:val="1"/>
        </w:numPr>
        <w:ind w:leftChars="0"/>
        <w:rPr>
          <w:rFonts w:asciiTheme="majorEastAsia" w:eastAsiaTheme="majorEastAsia" w:hAnsiTheme="majorEastAsia"/>
        </w:rPr>
      </w:pPr>
      <w:r>
        <w:rPr>
          <w:rFonts w:asciiTheme="majorEastAsia" w:eastAsiaTheme="majorEastAsia" w:hAnsiTheme="majorEastAsia" w:hint="eastAsia"/>
        </w:rPr>
        <w:t>特定販売の有無（いずれかに○）</w:t>
      </w:r>
    </w:p>
    <w:p w:rsidR="00A6576E" w:rsidRPr="005B7110" w:rsidRDefault="00A6576E" w:rsidP="005B7110">
      <w:pPr>
        <w:pStyle w:val="a3"/>
        <w:ind w:leftChars="0" w:left="360"/>
        <w:rPr>
          <w:rFonts w:asciiTheme="majorEastAsia" w:eastAsiaTheme="majorEastAsia" w:hAnsiTheme="majorEastAsia"/>
        </w:rPr>
      </w:pPr>
      <w:r w:rsidRPr="005B7110">
        <w:rPr>
          <w:rFonts w:asciiTheme="majorEastAsia" w:eastAsiaTheme="majorEastAsia" w:hAnsiTheme="majorEastAsia" w:hint="eastAsia"/>
        </w:rPr>
        <w:t>有　　　　　　　　　　　無</w:t>
      </w:r>
    </w:p>
    <w:p w:rsidR="00A6576E" w:rsidRPr="00412DD9" w:rsidRDefault="00A6576E" w:rsidP="00A6576E">
      <w:pPr>
        <w:rPr>
          <w:rFonts w:asciiTheme="majorEastAsia" w:eastAsiaTheme="majorEastAsia" w:hAnsiTheme="majorEastAsia"/>
        </w:rPr>
      </w:pPr>
    </w:p>
    <w:p w:rsidR="00412DD9" w:rsidRPr="007E3486" w:rsidRDefault="00C923D9" w:rsidP="007E3486">
      <w:pPr>
        <w:pStyle w:val="a3"/>
        <w:numPr>
          <w:ilvl w:val="0"/>
          <w:numId w:val="1"/>
        </w:numPr>
        <w:ind w:leftChars="0"/>
        <w:rPr>
          <w:rFonts w:asciiTheme="majorEastAsia" w:eastAsiaTheme="majorEastAsia" w:hAnsiTheme="majorEastAsia"/>
        </w:rPr>
      </w:pPr>
      <w:r w:rsidRPr="007E3486">
        <w:rPr>
          <w:rFonts w:asciiTheme="majorEastAsia" w:eastAsiaTheme="majorEastAsia" w:hAnsiTheme="majorEastAsia" w:hint="eastAsia"/>
        </w:rPr>
        <w:t>特定販売</w:t>
      </w:r>
      <w:r w:rsidR="00412DD9" w:rsidRPr="007E3486">
        <w:rPr>
          <w:rFonts w:asciiTheme="majorEastAsia" w:eastAsiaTheme="majorEastAsia" w:hAnsiTheme="majorEastAsia"/>
        </w:rPr>
        <w:t>“</w:t>
      </w:r>
      <w:r w:rsidR="00412DD9" w:rsidRPr="007E3486">
        <w:rPr>
          <w:rFonts w:asciiTheme="majorEastAsia" w:eastAsiaTheme="majorEastAsia" w:hAnsiTheme="majorEastAsia" w:hint="eastAsia"/>
        </w:rPr>
        <w:t>有</w:t>
      </w:r>
      <w:r w:rsidR="00412DD9" w:rsidRPr="007E3486">
        <w:rPr>
          <w:rFonts w:asciiTheme="majorEastAsia" w:eastAsiaTheme="majorEastAsia" w:hAnsiTheme="majorEastAsia"/>
        </w:rPr>
        <w:t>”</w:t>
      </w:r>
      <w:r w:rsidR="00412DD9" w:rsidRPr="007E3486">
        <w:rPr>
          <w:rFonts w:asciiTheme="majorEastAsia" w:eastAsiaTheme="majorEastAsia" w:hAnsiTheme="majorEastAsia" w:hint="eastAsia"/>
        </w:rPr>
        <w:t>の場合は、下記</w:t>
      </w:r>
      <w:r w:rsidRPr="007E3486">
        <w:rPr>
          <w:rFonts w:asciiTheme="majorEastAsia" w:eastAsiaTheme="majorEastAsia" w:hAnsiTheme="majorEastAsia" w:hint="eastAsia"/>
        </w:rPr>
        <w:t>の項目</w:t>
      </w:r>
      <w:r w:rsidR="00412DD9" w:rsidRPr="007E3486">
        <w:rPr>
          <w:rFonts w:asciiTheme="majorEastAsia" w:eastAsiaTheme="majorEastAsia" w:hAnsiTheme="majorEastAsia" w:hint="eastAsia"/>
        </w:rPr>
        <w:t>を記入（</w:t>
      </w:r>
      <w:r w:rsidRPr="007E3486">
        <w:rPr>
          <w:rFonts w:asciiTheme="majorEastAsia" w:eastAsiaTheme="majorEastAsia" w:hAnsiTheme="majorEastAsia" w:hint="eastAsia"/>
        </w:rPr>
        <w:t>特定販売</w:t>
      </w:r>
      <w:r w:rsidR="00412DD9" w:rsidRPr="007E3486">
        <w:rPr>
          <w:rFonts w:asciiTheme="majorEastAsia" w:eastAsiaTheme="majorEastAsia" w:hAnsiTheme="majorEastAsia" w:hint="eastAsia"/>
        </w:rPr>
        <w:t>“無”の場合は、下記の</w:t>
      </w:r>
      <w:r w:rsidRPr="007E3486">
        <w:rPr>
          <w:rFonts w:asciiTheme="majorEastAsia" w:eastAsiaTheme="majorEastAsia" w:hAnsiTheme="majorEastAsia" w:hint="eastAsia"/>
        </w:rPr>
        <w:t>項目全てについて</w:t>
      </w:r>
      <w:r w:rsidR="00412DD9" w:rsidRPr="007E3486">
        <w:rPr>
          <w:rFonts w:asciiTheme="majorEastAsia" w:eastAsiaTheme="majorEastAsia" w:hAnsiTheme="majorEastAsia" w:hint="eastAsia"/>
        </w:rPr>
        <w:t>記入</w:t>
      </w:r>
      <w:r w:rsidR="007E3486">
        <w:rPr>
          <w:rFonts w:asciiTheme="majorEastAsia" w:eastAsiaTheme="majorEastAsia" w:hAnsiTheme="majorEastAsia" w:hint="eastAsia"/>
        </w:rPr>
        <w:t>の</w:t>
      </w:r>
      <w:r w:rsidR="00412DD9" w:rsidRPr="007E3486">
        <w:rPr>
          <w:rFonts w:asciiTheme="majorEastAsia" w:eastAsiaTheme="majorEastAsia" w:hAnsiTheme="majorEastAsia" w:hint="eastAsia"/>
        </w:rPr>
        <w:t>必要なし）</w:t>
      </w:r>
    </w:p>
    <w:p w:rsidR="00412DD9" w:rsidRPr="00412DD9" w:rsidRDefault="00A2161E" w:rsidP="00A2161E">
      <w:pPr>
        <w:ind w:firstLineChars="100" w:firstLine="210"/>
        <w:rPr>
          <w:rFonts w:asciiTheme="majorEastAsia" w:eastAsiaTheme="majorEastAsia" w:hAnsiTheme="majorEastAsia"/>
        </w:rPr>
      </w:pPr>
      <w:r>
        <w:rPr>
          <w:rFonts w:asciiTheme="majorEastAsia" w:eastAsiaTheme="majorEastAsia" w:hAnsiTheme="majorEastAsia"/>
        </w:rPr>
        <w:t xml:space="preserve">a </w:t>
      </w:r>
      <w:r w:rsidR="00412DD9" w:rsidRPr="00412DD9">
        <w:rPr>
          <w:rFonts w:asciiTheme="majorEastAsia" w:eastAsiaTheme="majorEastAsia" w:hAnsiTheme="majorEastAsia" w:hint="eastAsia"/>
        </w:rPr>
        <w:t>特定販売に使用する通信手段</w:t>
      </w:r>
    </w:p>
    <w:p w:rsidR="002A5DFD" w:rsidRPr="00412DD9" w:rsidRDefault="002A5DFD" w:rsidP="00C923D9">
      <w:pPr>
        <w:rPr>
          <w:rFonts w:asciiTheme="majorEastAsia" w:eastAsiaTheme="majorEastAsia" w:hAnsiTheme="majorEastAsia"/>
        </w:rPr>
      </w:pPr>
    </w:p>
    <w:p w:rsidR="005B7110" w:rsidRDefault="00A2161E" w:rsidP="00A2161E">
      <w:pPr>
        <w:ind w:firstLineChars="100" w:firstLine="210"/>
        <w:rPr>
          <w:rFonts w:asciiTheme="majorEastAsia" w:eastAsiaTheme="majorEastAsia" w:hAnsiTheme="majorEastAsia"/>
        </w:rPr>
      </w:pPr>
      <w:r>
        <w:rPr>
          <w:rFonts w:asciiTheme="majorEastAsia" w:eastAsiaTheme="majorEastAsia" w:hAnsiTheme="majorEastAsia"/>
        </w:rPr>
        <w:t xml:space="preserve">b </w:t>
      </w:r>
      <w:r w:rsidR="005B7110">
        <w:rPr>
          <w:rFonts w:asciiTheme="majorEastAsia" w:eastAsiaTheme="majorEastAsia" w:hAnsiTheme="majorEastAsia" w:hint="eastAsia"/>
        </w:rPr>
        <w:t>特定販売を行う医薬品の区分（いずれか又は両方に○）</w:t>
      </w:r>
    </w:p>
    <w:p w:rsidR="00412DD9" w:rsidRPr="00412DD9" w:rsidRDefault="00412DD9" w:rsidP="00A2161E">
      <w:pPr>
        <w:ind w:firstLineChars="200" w:firstLine="420"/>
        <w:rPr>
          <w:rFonts w:asciiTheme="majorEastAsia" w:eastAsiaTheme="majorEastAsia" w:hAnsiTheme="majorEastAsia"/>
        </w:rPr>
      </w:pPr>
      <w:r w:rsidRPr="00412DD9">
        <w:rPr>
          <w:rFonts w:asciiTheme="majorEastAsia" w:eastAsiaTheme="majorEastAsia" w:hAnsiTheme="majorEastAsia" w:hint="eastAsia"/>
        </w:rPr>
        <w:t>指定医薬品　　指定医薬品以外の医薬品</w:t>
      </w:r>
    </w:p>
    <w:p w:rsidR="00412DD9" w:rsidRPr="00412DD9" w:rsidRDefault="00412DD9" w:rsidP="00412DD9">
      <w:pPr>
        <w:ind w:left="360"/>
        <w:rPr>
          <w:rFonts w:asciiTheme="majorEastAsia" w:eastAsiaTheme="majorEastAsia" w:hAnsiTheme="majorEastAsia"/>
        </w:rPr>
      </w:pPr>
    </w:p>
    <w:p w:rsidR="00412DD9" w:rsidRDefault="00A2161E" w:rsidP="00A2161E">
      <w:pPr>
        <w:ind w:leftChars="100" w:left="420" w:hangingChars="100" w:hanging="210"/>
        <w:rPr>
          <w:rFonts w:asciiTheme="majorEastAsia" w:eastAsiaTheme="majorEastAsia" w:hAnsiTheme="majorEastAsia"/>
        </w:rPr>
      </w:pPr>
      <w:r>
        <w:rPr>
          <w:rFonts w:asciiTheme="majorEastAsia" w:eastAsiaTheme="majorEastAsia" w:hAnsiTheme="majorEastAsia"/>
        </w:rPr>
        <w:t xml:space="preserve">c </w:t>
      </w:r>
      <w:r w:rsidR="00412DD9">
        <w:rPr>
          <w:rFonts w:asciiTheme="majorEastAsia" w:eastAsiaTheme="majorEastAsia" w:hAnsiTheme="majorEastAsia" w:hint="eastAsia"/>
        </w:rPr>
        <w:t>特定販売を行う医薬品の広告に</w:t>
      </w:r>
      <w:r w:rsidR="00D15FAE">
        <w:rPr>
          <w:rFonts w:asciiTheme="majorEastAsia" w:eastAsiaTheme="majorEastAsia" w:hAnsiTheme="majorEastAsia" w:hint="eastAsia"/>
        </w:rPr>
        <w:t>、</w:t>
      </w:r>
      <w:r w:rsidR="00412DD9">
        <w:rPr>
          <w:rFonts w:asciiTheme="majorEastAsia" w:eastAsiaTheme="majorEastAsia" w:hAnsiTheme="majorEastAsia" w:hint="eastAsia"/>
        </w:rPr>
        <w:t>申請書に記載した店舗の名称と異なる名称を表示する時は、その名称</w:t>
      </w:r>
    </w:p>
    <w:p w:rsidR="00412DD9" w:rsidRPr="00970BE1" w:rsidRDefault="00412DD9" w:rsidP="00970BE1">
      <w:pPr>
        <w:rPr>
          <w:rFonts w:asciiTheme="majorEastAsia" w:eastAsiaTheme="majorEastAsia" w:hAnsiTheme="majorEastAsia"/>
        </w:rPr>
      </w:pPr>
    </w:p>
    <w:p w:rsidR="00412DD9" w:rsidRDefault="00A2161E" w:rsidP="00A2161E">
      <w:pPr>
        <w:ind w:leftChars="100" w:left="424" w:hangingChars="102" w:hanging="214"/>
        <w:rPr>
          <w:rFonts w:asciiTheme="majorEastAsia" w:eastAsiaTheme="majorEastAsia" w:hAnsiTheme="majorEastAsia"/>
        </w:rPr>
      </w:pPr>
      <w:r>
        <w:rPr>
          <w:rFonts w:asciiTheme="majorEastAsia" w:eastAsiaTheme="majorEastAsia" w:hAnsiTheme="majorEastAsia"/>
        </w:rPr>
        <w:t xml:space="preserve">d </w:t>
      </w:r>
      <w:r w:rsidR="00BB32AD">
        <w:rPr>
          <w:rFonts w:asciiTheme="majorEastAsia" w:eastAsiaTheme="majorEastAsia" w:hAnsiTheme="majorEastAsia" w:hint="eastAsia"/>
        </w:rPr>
        <w:t>特定販売を行おうとする医薬品についてインターネットを利用して広告をする時は、主たるホームページアドレス</w:t>
      </w:r>
    </w:p>
    <w:p w:rsidR="00C923D9" w:rsidRDefault="00C923D9" w:rsidP="00BB32AD">
      <w:pPr>
        <w:rPr>
          <w:rFonts w:asciiTheme="majorEastAsia" w:eastAsiaTheme="majorEastAsia" w:hAnsiTheme="majorEastAsia"/>
        </w:rPr>
      </w:pPr>
    </w:p>
    <w:p w:rsidR="00C02AE8" w:rsidRPr="00C923D9" w:rsidRDefault="00C02AE8" w:rsidP="00BB32AD">
      <w:pPr>
        <w:rPr>
          <w:rFonts w:asciiTheme="majorEastAsia" w:eastAsiaTheme="majorEastAsia" w:hAnsiTheme="majorEastAsia"/>
        </w:rPr>
      </w:pPr>
    </w:p>
    <w:p w:rsidR="00BB32AD" w:rsidRPr="00C30215" w:rsidRDefault="00BB32AD" w:rsidP="00BB32AD">
      <w:pPr>
        <w:rPr>
          <w:rFonts w:asciiTheme="majorEastAsia" w:eastAsiaTheme="majorEastAsia" w:hAnsiTheme="majorEastAsia"/>
          <w:sz w:val="18"/>
          <w:szCs w:val="18"/>
        </w:rPr>
      </w:pPr>
      <w:r w:rsidRPr="00C30215">
        <w:rPr>
          <w:rFonts w:asciiTheme="majorEastAsia" w:eastAsiaTheme="majorEastAsia" w:hAnsiTheme="majorEastAsia" w:hint="eastAsia"/>
          <w:sz w:val="18"/>
          <w:szCs w:val="18"/>
        </w:rPr>
        <w:t>※</w:t>
      </w:r>
      <w:r w:rsidR="00411B9C" w:rsidRPr="00C30215">
        <w:rPr>
          <w:rFonts w:asciiTheme="majorEastAsia" w:eastAsiaTheme="majorEastAsia" w:hAnsiTheme="majorEastAsia" w:hint="eastAsia"/>
          <w:sz w:val="18"/>
          <w:szCs w:val="18"/>
        </w:rPr>
        <w:t>１：</w:t>
      </w:r>
      <w:r w:rsidRPr="00C30215">
        <w:rPr>
          <w:rFonts w:asciiTheme="majorEastAsia" w:eastAsiaTheme="majorEastAsia" w:hAnsiTheme="majorEastAsia" w:hint="eastAsia"/>
          <w:sz w:val="18"/>
          <w:szCs w:val="18"/>
        </w:rPr>
        <w:t>申請者が自ら管理者となる場合は記入不要</w:t>
      </w:r>
    </w:p>
    <w:p w:rsidR="00BB32AD" w:rsidRPr="00C30215" w:rsidRDefault="00BB32AD" w:rsidP="00C30215">
      <w:pPr>
        <w:ind w:left="425" w:hangingChars="236" w:hanging="425"/>
        <w:rPr>
          <w:rFonts w:asciiTheme="majorEastAsia" w:eastAsiaTheme="majorEastAsia" w:hAnsiTheme="majorEastAsia"/>
          <w:sz w:val="18"/>
          <w:szCs w:val="18"/>
        </w:rPr>
      </w:pPr>
      <w:r w:rsidRPr="00C30215">
        <w:rPr>
          <w:rFonts w:asciiTheme="majorEastAsia" w:eastAsiaTheme="majorEastAsia" w:hAnsiTheme="majorEastAsia" w:hint="eastAsia"/>
          <w:sz w:val="18"/>
          <w:szCs w:val="18"/>
        </w:rPr>
        <w:t>※</w:t>
      </w:r>
      <w:r w:rsidR="00411B9C" w:rsidRPr="00C30215">
        <w:rPr>
          <w:rFonts w:asciiTheme="majorEastAsia" w:eastAsiaTheme="majorEastAsia" w:hAnsiTheme="majorEastAsia" w:hint="eastAsia"/>
          <w:sz w:val="18"/>
          <w:szCs w:val="18"/>
        </w:rPr>
        <w:t>４：</w:t>
      </w:r>
      <w:r w:rsidRPr="00C30215">
        <w:rPr>
          <w:rFonts w:asciiTheme="majorEastAsia" w:eastAsiaTheme="majorEastAsia" w:hAnsiTheme="majorEastAsia" w:hint="eastAsia"/>
          <w:sz w:val="18"/>
          <w:szCs w:val="18"/>
        </w:rPr>
        <w:t>特定販売とは、</w:t>
      </w:r>
      <w:r w:rsidR="00804660" w:rsidRPr="00C30215">
        <w:rPr>
          <w:rFonts w:asciiTheme="majorEastAsia" w:eastAsiaTheme="majorEastAsia" w:hAnsiTheme="majorEastAsia" w:hint="eastAsia"/>
          <w:sz w:val="18"/>
          <w:szCs w:val="18"/>
        </w:rPr>
        <w:t>その店舗において、その店舗以外の場所にいる者に対する動物用医薬品の販売又は授与のことであり、具体的には、インターネット、カタログ、ファックス、電話等で広告し</w:t>
      </w:r>
      <w:r w:rsidR="00970BE1" w:rsidRPr="00C30215">
        <w:rPr>
          <w:rFonts w:asciiTheme="majorEastAsia" w:eastAsiaTheme="majorEastAsia" w:hAnsiTheme="majorEastAsia" w:hint="eastAsia"/>
          <w:sz w:val="18"/>
          <w:szCs w:val="18"/>
        </w:rPr>
        <w:t>、メール、ファックス、電話等で注文、情報提供、相談応需を行う場合が該当</w:t>
      </w:r>
      <w:r w:rsidR="005B7110" w:rsidRPr="00C30215">
        <w:rPr>
          <w:rFonts w:asciiTheme="majorEastAsia" w:eastAsiaTheme="majorEastAsia" w:hAnsiTheme="majorEastAsia" w:hint="eastAsia"/>
          <w:sz w:val="18"/>
          <w:szCs w:val="18"/>
        </w:rPr>
        <w:t>する。</w:t>
      </w:r>
    </w:p>
    <w:p w:rsidR="00804660" w:rsidRPr="00C30215" w:rsidRDefault="00804660" w:rsidP="00BB32AD">
      <w:pPr>
        <w:rPr>
          <w:rFonts w:asciiTheme="majorEastAsia" w:eastAsiaTheme="majorEastAsia" w:hAnsiTheme="majorEastAsia"/>
          <w:sz w:val="18"/>
          <w:szCs w:val="18"/>
        </w:rPr>
      </w:pPr>
      <w:r w:rsidRPr="00C30215">
        <w:rPr>
          <w:rFonts w:asciiTheme="majorEastAsia" w:eastAsiaTheme="majorEastAsia" w:hAnsiTheme="majorEastAsia" w:hint="eastAsia"/>
          <w:sz w:val="18"/>
          <w:szCs w:val="18"/>
        </w:rPr>
        <w:t>※</w:t>
      </w:r>
      <w:r w:rsidR="00C30215" w:rsidRPr="00C30215">
        <w:rPr>
          <w:rFonts w:asciiTheme="majorEastAsia" w:eastAsiaTheme="majorEastAsia" w:hAnsiTheme="majorEastAsia" w:hint="eastAsia"/>
          <w:sz w:val="18"/>
          <w:szCs w:val="18"/>
        </w:rPr>
        <w:t>５</w:t>
      </w:r>
      <w:r w:rsidR="00C30215">
        <w:rPr>
          <w:rFonts w:asciiTheme="majorEastAsia" w:eastAsiaTheme="majorEastAsia" w:hAnsiTheme="majorEastAsia" w:hint="eastAsia"/>
          <w:sz w:val="18"/>
          <w:szCs w:val="18"/>
        </w:rPr>
        <w:t>a</w:t>
      </w:r>
      <w:bookmarkStart w:id="0" w:name="_GoBack"/>
      <w:bookmarkEnd w:id="0"/>
      <w:r w:rsidR="00C30215">
        <w:rPr>
          <w:rFonts w:asciiTheme="majorEastAsia" w:eastAsiaTheme="majorEastAsia" w:hAnsiTheme="majorEastAsia" w:hint="eastAsia"/>
          <w:sz w:val="18"/>
          <w:szCs w:val="18"/>
        </w:rPr>
        <w:t>：</w:t>
      </w:r>
      <w:r w:rsidRPr="00C30215">
        <w:rPr>
          <w:rFonts w:asciiTheme="majorEastAsia" w:eastAsiaTheme="majorEastAsia" w:hAnsiTheme="majorEastAsia" w:hint="eastAsia"/>
          <w:sz w:val="18"/>
          <w:szCs w:val="18"/>
        </w:rPr>
        <w:t>特定販売に使用する通信手段とは、インターネット、カタログ、ファックス、メール、電話等</w:t>
      </w:r>
    </w:p>
    <w:sectPr w:rsidR="00804660" w:rsidRPr="00C302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04E" w:rsidRDefault="009D504E" w:rsidP="006C6E1D">
      <w:r>
        <w:separator/>
      </w:r>
    </w:p>
  </w:endnote>
  <w:endnote w:type="continuationSeparator" w:id="0">
    <w:p w:rsidR="009D504E" w:rsidRDefault="009D504E" w:rsidP="006C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04E" w:rsidRDefault="009D504E" w:rsidP="006C6E1D">
      <w:r>
        <w:separator/>
      </w:r>
    </w:p>
  </w:footnote>
  <w:footnote w:type="continuationSeparator" w:id="0">
    <w:p w:rsidR="009D504E" w:rsidRDefault="009D504E" w:rsidP="006C6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C16A0"/>
    <w:multiLevelType w:val="hybridMultilevel"/>
    <w:tmpl w:val="1818C338"/>
    <w:lvl w:ilvl="0" w:tplc="F01C09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76E"/>
    <w:rsid w:val="00003AA3"/>
    <w:rsid w:val="00014733"/>
    <w:rsid w:val="0003176F"/>
    <w:rsid w:val="000572F2"/>
    <w:rsid w:val="000621C1"/>
    <w:rsid w:val="00075EA7"/>
    <w:rsid w:val="00086DC2"/>
    <w:rsid w:val="000A5926"/>
    <w:rsid w:val="000B67B4"/>
    <w:rsid w:val="000F4BC7"/>
    <w:rsid w:val="00116397"/>
    <w:rsid w:val="0014160F"/>
    <w:rsid w:val="00151633"/>
    <w:rsid w:val="001A2F67"/>
    <w:rsid w:val="001D2279"/>
    <w:rsid w:val="001E6A9B"/>
    <w:rsid w:val="00200135"/>
    <w:rsid w:val="00211FFD"/>
    <w:rsid w:val="00235846"/>
    <w:rsid w:val="00284C60"/>
    <w:rsid w:val="00286C3C"/>
    <w:rsid w:val="002966BA"/>
    <w:rsid w:val="00296D1B"/>
    <w:rsid w:val="002A5DFD"/>
    <w:rsid w:val="002C7A10"/>
    <w:rsid w:val="003116F0"/>
    <w:rsid w:val="00330E8B"/>
    <w:rsid w:val="003537F8"/>
    <w:rsid w:val="003715D9"/>
    <w:rsid w:val="003D2E28"/>
    <w:rsid w:val="00411B9C"/>
    <w:rsid w:val="00412DD9"/>
    <w:rsid w:val="004245CB"/>
    <w:rsid w:val="00427FC6"/>
    <w:rsid w:val="00430B43"/>
    <w:rsid w:val="00435C7A"/>
    <w:rsid w:val="00453F27"/>
    <w:rsid w:val="00457B3A"/>
    <w:rsid w:val="00463799"/>
    <w:rsid w:val="004804B7"/>
    <w:rsid w:val="004C2441"/>
    <w:rsid w:val="004F5FB9"/>
    <w:rsid w:val="00533AF3"/>
    <w:rsid w:val="005A0C04"/>
    <w:rsid w:val="005B247B"/>
    <w:rsid w:val="005B7110"/>
    <w:rsid w:val="005C310E"/>
    <w:rsid w:val="005E1961"/>
    <w:rsid w:val="005E6071"/>
    <w:rsid w:val="005F5F74"/>
    <w:rsid w:val="00601758"/>
    <w:rsid w:val="00603112"/>
    <w:rsid w:val="00604D68"/>
    <w:rsid w:val="00606FEF"/>
    <w:rsid w:val="0068161B"/>
    <w:rsid w:val="006B54ED"/>
    <w:rsid w:val="006C0E82"/>
    <w:rsid w:val="006C6E1D"/>
    <w:rsid w:val="006C77AF"/>
    <w:rsid w:val="00701341"/>
    <w:rsid w:val="00711D50"/>
    <w:rsid w:val="00720FA8"/>
    <w:rsid w:val="0073240E"/>
    <w:rsid w:val="00741C16"/>
    <w:rsid w:val="007950C0"/>
    <w:rsid w:val="007D1197"/>
    <w:rsid w:val="007D6A9E"/>
    <w:rsid w:val="007E3486"/>
    <w:rsid w:val="007F6323"/>
    <w:rsid w:val="00804660"/>
    <w:rsid w:val="00846B71"/>
    <w:rsid w:val="008473C9"/>
    <w:rsid w:val="00852199"/>
    <w:rsid w:val="008670D1"/>
    <w:rsid w:val="00880227"/>
    <w:rsid w:val="008F556D"/>
    <w:rsid w:val="008F6A11"/>
    <w:rsid w:val="00970751"/>
    <w:rsid w:val="00970BE1"/>
    <w:rsid w:val="00991ABD"/>
    <w:rsid w:val="009A5DB1"/>
    <w:rsid w:val="009D504E"/>
    <w:rsid w:val="009D5356"/>
    <w:rsid w:val="009F5B26"/>
    <w:rsid w:val="009F6F19"/>
    <w:rsid w:val="00A2161E"/>
    <w:rsid w:val="00A633F6"/>
    <w:rsid w:val="00A6576E"/>
    <w:rsid w:val="00A72684"/>
    <w:rsid w:val="00A75754"/>
    <w:rsid w:val="00AC11EA"/>
    <w:rsid w:val="00B14654"/>
    <w:rsid w:val="00B92E27"/>
    <w:rsid w:val="00B937AB"/>
    <w:rsid w:val="00B93DB1"/>
    <w:rsid w:val="00BB32AD"/>
    <w:rsid w:val="00BB729A"/>
    <w:rsid w:val="00BD3464"/>
    <w:rsid w:val="00BF0162"/>
    <w:rsid w:val="00C02AE8"/>
    <w:rsid w:val="00C04633"/>
    <w:rsid w:val="00C24D4C"/>
    <w:rsid w:val="00C30215"/>
    <w:rsid w:val="00C7172B"/>
    <w:rsid w:val="00C923D9"/>
    <w:rsid w:val="00CB42E9"/>
    <w:rsid w:val="00CC14EA"/>
    <w:rsid w:val="00CC47BA"/>
    <w:rsid w:val="00CD042D"/>
    <w:rsid w:val="00CE465B"/>
    <w:rsid w:val="00D148E8"/>
    <w:rsid w:val="00D15FAE"/>
    <w:rsid w:val="00DA67C7"/>
    <w:rsid w:val="00DB45D5"/>
    <w:rsid w:val="00DE67DC"/>
    <w:rsid w:val="00DF7AAD"/>
    <w:rsid w:val="00E5403F"/>
    <w:rsid w:val="00E541FA"/>
    <w:rsid w:val="00E54B17"/>
    <w:rsid w:val="00E9325B"/>
    <w:rsid w:val="00EC25D6"/>
    <w:rsid w:val="00ED0E93"/>
    <w:rsid w:val="00EE6FF1"/>
    <w:rsid w:val="00EF1331"/>
    <w:rsid w:val="00EF2A25"/>
    <w:rsid w:val="00F15427"/>
    <w:rsid w:val="00F36975"/>
    <w:rsid w:val="00F415ED"/>
    <w:rsid w:val="00F7753A"/>
    <w:rsid w:val="00F90C2C"/>
    <w:rsid w:val="00FB4E5C"/>
    <w:rsid w:val="00FC1731"/>
    <w:rsid w:val="00FC1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69CFE2"/>
  <w15:docId w15:val="{F63363E8-8941-4888-BBD5-37D5C4F0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576E"/>
    <w:pPr>
      <w:ind w:leftChars="400" w:left="840"/>
    </w:pPr>
  </w:style>
  <w:style w:type="paragraph" w:styleId="a4">
    <w:name w:val="header"/>
    <w:basedOn w:val="a"/>
    <w:link w:val="a5"/>
    <w:uiPriority w:val="99"/>
    <w:unhideWhenUsed/>
    <w:rsid w:val="006C6E1D"/>
    <w:pPr>
      <w:tabs>
        <w:tab w:val="center" w:pos="4252"/>
        <w:tab w:val="right" w:pos="8504"/>
      </w:tabs>
      <w:snapToGrid w:val="0"/>
    </w:pPr>
  </w:style>
  <w:style w:type="character" w:customStyle="1" w:styleId="a5">
    <w:name w:val="ヘッダー (文字)"/>
    <w:basedOn w:val="a0"/>
    <w:link w:val="a4"/>
    <w:uiPriority w:val="99"/>
    <w:rsid w:val="006C6E1D"/>
  </w:style>
  <w:style w:type="paragraph" w:styleId="a6">
    <w:name w:val="footer"/>
    <w:basedOn w:val="a"/>
    <w:link w:val="a7"/>
    <w:uiPriority w:val="99"/>
    <w:unhideWhenUsed/>
    <w:rsid w:val="006C6E1D"/>
    <w:pPr>
      <w:tabs>
        <w:tab w:val="center" w:pos="4252"/>
        <w:tab w:val="right" w:pos="8504"/>
      </w:tabs>
      <w:snapToGrid w:val="0"/>
    </w:pPr>
  </w:style>
  <w:style w:type="character" w:customStyle="1" w:styleId="a7">
    <w:name w:val="フッター (文字)"/>
    <w:basedOn w:val="a0"/>
    <w:link w:val="a6"/>
    <w:uiPriority w:val="99"/>
    <w:rsid w:val="006C6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24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oitapref</cp:lastModifiedBy>
  <cp:revision>3</cp:revision>
  <dcterms:created xsi:type="dcterms:W3CDTF">2019-05-07T10:04:00Z</dcterms:created>
  <dcterms:modified xsi:type="dcterms:W3CDTF">2019-05-07T10:06:00Z</dcterms:modified>
</cp:coreProperties>
</file>