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DB" w:rsidRPr="001542BD" w:rsidRDefault="00DE4744" w:rsidP="001542BD">
      <w:pPr>
        <w:jc w:val="center"/>
        <w:rPr>
          <w:rFonts w:asciiTheme="majorEastAsia" w:eastAsiaTheme="majorEastAsia" w:hAnsiTheme="majorEastAsia"/>
          <w:sz w:val="28"/>
          <w:szCs w:val="28"/>
        </w:rPr>
      </w:pPr>
      <w:r>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43190ED0" wp14:editId="335A1A47">
                <wp:simplePos x="0" y="0"/>
                <wp:positionH relativeFrom="column">
                  <wp:posOffset>5335905</wp:posOffset>
                </wp:positionH>
                <wp:positionV relativeFrom="paragraph">
                  <wp:posOffset>-322399</wp:posOffset>
                </wp:positionV>
                <wp:extent cx="805180" cy="783590"/>
                <wp:effectExtent l="0" t="0" r="13970" b="16510"/>
                <wp:wrapNone/>
                <wp:docPr id="13" name="円/楕円 13"/>
                <wp:cNvGraphicFramePr/>
                <a:graphic xmlns:a="http://schemas.openxmlformats.org/drawingml/2006/main">
                  <a:graphicData uri="http://schemas.microsoft.com/office/word/2010/wordprocessingShape">
                    <wps:wsp>
                      <wps:cNvSpPr/>
                      <wps:spPr>
                        <a:xfrm>
                          <a:off x="0" y="0"/>
                          <a:ext cx="805180" cy="78359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7C23A1" w:rsidRPr="005D627C" w:rsidRDefault="007C23A1" w:rsidP="00DE4744">
                            <w:pPr>
                              <w:jc w:val="center"/>
                              <w:rPr>
                                <w:sz w:val="52"/>
                              </w:rPr>
                            </w:pPr>
                            <w:r w:rsidRPr="005D627C">
                              <w:rPr>
                                <w:rFonts w:hint="eastAsia"/>
                                <w:sz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90ED0" id="円/楕円 13" o:spid="_x0000_s1026" style="position:absolute;left:0;text-align:left;margin-left:420.15pt;margin-top:-25.4pt;width:63.4pt;height:61.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" fillcolor="#c3c3c3 [2166]" strokecolor="#a5a5a5 [3206]" strokeweight=".5pt">
                <v:fill color2="#b6b6b6 [2614]" rotate="t" colors="0 #d2d2d2;.5 #c8c8c8;1 silver" focus="100%" type="gradient">
                  <o:fill v:ext="view" type="gradientUnscaled"/>
                </v:fill>
                <v:stroke joinstyle="miter"/>
                <v:textbox>
                  <w:txbxContent>
                    <w:p w:rsidR="007C23A1" w:rsidRPr="005D627C" w:rsidRDefault="007C23A1" w:rsidP="00DE4744">
                      <w:pPr>
                        <w:jc w:val="center"/>
                        <w:rPr>
                          <w:sz w:val="52"/>
                        </w:rPr>
                      </w:pPr>
                      <w:r w:rsidRPr="005D627C">
                        <w:rPr>
                          <w:rFonts w:hint="eastAsia"/>
                          <w:sz w:val="52"/>
                        </w:rPr>
                        <w:t>例</w:t>
                      </w:r>
                    </w:p>
                  </w:txbxContent>
                </v:textbox>
              </v:oval>
            </w:pict>
          </mc:Fallback>
        </mc:AlternateContent>
      </w:r>
      <w:r w:rsidR="001542BD" w:rsidRPr="001542BD">
        <w:rPr>
          <w:rFonts w:asciiTheme="majorEastAsia" w:eastAsiaTheme="majorEastAsia" w:hAnsiTheme="majorEastAsia"/>
          <w:sz w:val="28"/>
          <w:szCs w:val="28"/>
        </w:rPr>
        <w:t>総合的な学習の時間　単元計画としての学習指導案</w:t>
      </w:r>
    </w:p>
    <w:p w:rsidR="001542BD" w:rsidRDefault="001542BD">
      <w:r>
        <w:t>単元の計画を具体的に表現するには</w:t>
      </w:r>
      <w:r w:rsidR="004E4BF0">
        <w:t>，</w:t>
      </w:r>
      <w:r>
        <w:t>例えば次のような項目を学習指導案に位置付けることが考えられる。</w:t>
      </w:r>
    </w:p>
    <w:p w:rsidR="007C23A1" w:rsidRDefault="007C23A1">
      <w:r>
        <w:rPr>
          <w:rFonts w:hint="eastAsia"/>
        </w:rPr>
        <w:t>（小学校学習指導要領解説　総合的な学習の時間編</w:t>
      </w:r>
      <w:r>
        <w:rPr>
          <w:rFonts w:hint="eastAsia"/>
        </w:rPr>
        <w:t>P104</w:t>
      </w:r>
      <w:r>
        <w:rPr>
          <w:rFonts w:hint="eastAsia"/>
        </w:rPr>
        <w:t>～　中学校は</w:t>
      </w:r>
      <w:r>
        <w:rPr>
          <w:rFonts w:hint="eastAsia"/>
        </w:rPr>
        <w:t>P99</w:t>
      </w:r>
      <w:r>
        <w:rPr>
          <w:rFonts w:hint="eastAsia"/>
        </w:rPr>
        <w:t>～）</w:t>
      </w:r>
    </w:p>
    <w:p w:rsidR="007C23A1" w:rsidRDefault="007C23A1"/>
    <w:p w:rsidR="001542BD" w:rsidRDefault="001542BD">
      <w:r>
        <w:rPr>
          <w:noProof/>
        </w:rPr>
        <mc:AlternateContent>
          <mc:Choice Requires="wps">
            <w:drawing>
              <wp:anchor distT="0" distB="0" distL="114300" distR="114300" simplePos="0" relativeHeight="251639296" behindDoc="0" locked="0" layoutInCell="1" allowOverlap="1" wp14:anchorId="73952C4C" wp14:editId="3CD16189">
                <wp:simplePos x="0" y="0"/>
                <wp:positionH relativeFrom="column">
                  <wp:posOffset>264795</wp:posOffset>
                </wp:positionH>
                <wp:positionV relativeFrom="paragraph">
                  <wp:posOffset>45629</wp:posOffset>
                </wp:positionV>
                <wp:extent cx="5965371" cy="326571"/>
                <wp:effectExtent l="0" t="0" r="16510" b="16510"/>
                <wp:wrapNone/>
                <wp:docPr id="2" name="テキスト ボックス 2"/>
                <wp:cNvGraphicFramePr/>
                <a:graphic xmlns:a="http://schemas.openxmlformats.org/drawingml/2006/main">
                  <a:graphicData uri="http://schemas.microsoft.com/office/word/2010/wordprocessingShape">
                    <wps:wsp>
                      <wps:cNvSpPr txBox="1"/>
                      <wps:spPr>
                        <a:xfrm>
                          <a:off x="0" y="0"/>
                          <a:ext cx="5965371" cy="326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1542BD" w:rsidRDefault="007C23A1" w:rsidP="001542BD">
                            <w:pPr>
                              <w:jc w:val="center"/>
                              <w:rPr>
                                <w:sz w:val="22"/>
                              </w:rPr>
                            </w:pPr>
                            <w:r>
                              <w:rPr>
                                <w:rFonts w:hint="eastAsia"/>
                                <w:sz w:val="22"/>
                              </w:rPr>
                              <w:t>令和○</w:t>
                            </w:r>
                            <w:r w:rsidRPr="001542BD">
                              <w:rPr>
                                <w:rFonts w:hint="eastAsia"/>
                                <w:sz w:val="22"/>
                              </w:rPr>
                              <w:t>年度</w:t>
                            </w:r>
                            <w:r w:rsidRPr="001542BD">
                              <w:rPr>
                                <w:sz w:val="22"/>
                              </w:rPr>
                              <w:t xml:space="preserve">　〇〇小</w:t>
                            </w:r>
                            <w:r>
                              <w:rPr>
                                <w:rFonts w:hint="eastAsia"/>
                                <w:sz w:val="22"/>
                              </w:rPr>
                              <w:t>（中）</w:t>
                            </w:r>
                            <w:r w:rsidRPr="001542BD">
                              <w:rPr>
                                <w:sz w:val="22"/>
                              </w:rPr>
                              <w:t>学校　総合的</w:t>
                            </w:r>
                            <w:r w:rsidRPr="001542BD">
                              <w:rPr>
                                <w:rFonts w:hint="eastAsia"/>
                                <w:sz w:val="22"/>
                              </w:rPr>
                              <w:t>な</w:t>
                            </w:r>
                            <w:r w:rsidRPr="001542BD">
                              <w:rPr>
                                <w:sz w:val="22"/>
                              </w:rPr>
                              <w:t xml:space="preserve">学習の時間　</w:t>
                            </w:r>
                            <w:r w:rsidRPr="001542BD">
                              <w:rPr>
                                <w:rFonts w:hint="eastAsia"/>
                                <w:sz w:val="22"/>
                              </w:rPr>
                              <w:t>第</w:t>
                            </w:r>
                            <w:r w:rsidRPr="001542BD">
                              <w:rPr>
                                <w:sz w:val="22"/>
                              </w:rPr>
                              <w:t>〇学年（</w:t>
                            </w:r>
                            <w:r w:rsidRPr="001542BD">
                              <w:rPr>
                                <w:rFonts w:hint="eastAsia"/>
                                <w:sz w:val="22"/>
                              </w:rPr>
                              <w:t>〇</w:t>
                            </w:r>
                            <w:r w:rsidRPr="001542BD">
                              <w:rPr>
                                <w:sz w:val="22"/>
                              </w:rPr>
                              <w:t>年〇組）</w:t>
                            </w:r>
                            <w:r w:rsidRPr="001542BD">
                              <w:rPr>
                                <w:rFonts w:hint="eastAsia"/>
                                <w:sz w:val="22"/>
                              </w:rPr>
                              <w:t>学習指導案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952C4C" id="_x0000_t202" coordsize="21600,21600" o:spt="202" path="m,l,21600r21600,l21600,xe">
                <v:stroke joinstyle="miter"/>
                <v:path gradientshapeok="t" o:connecttype="rect"/>
              </v:shapetype>
              <v:shape id="テキスト ボックス 2" o:spid="_x0000_s1027" type="#_x0000_t202" style="position:absolute;left:0;text-align:left;margin-left:20.85pt;margin-top:3.6pt;width:469.7pt;height:2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" fillcolor="white [3201]" strokeweight=".5pt">
                <v:textbox>
                  <w:txbxContent>
                    <w:p w:rsidR="007C23A1" w:rsidRPr="001542BD" w:rsidRDefault="007C23A1" w:rsidP="001542BD">
                      <w:pPr>
                        <w:jc w:val="center"/>
                        <w:rPr>
                          <w:sz w:val="22"/>
                        </w:rPr>
                      </w:pPr>
                      <w:r>
                        <w:rPr>
                          <w:rFonts w:hint="eastAsia"/>
                          <w:sz w:val="22"/>
                        </w:rPr>
                        <w:t>令和○</w:t>
                      </w:r>
                      <w:r w:rsidRPr="001542BD">
                        <w:rPr>
                          <w:rFonts w:hint="eastAsia"/>
                          <w:sz w:val="22"/>
                        </w:rPr>
                        <w:t>年度</w:t>
                      </w:r>
                      <w:r w:rsidRPr="001542BD">
                        <w:rPr>
                          <w:sz w:val="22"/>
                        </w:rPr>
                        <w:t xml:space="preserve">　〇〇小</w:t>
                      </w:r>
                      <w:r>
                        <w:rPr>
                          <w:rFonts w:hint="eastAsia"/>
                          <w:sz w:val="22"/>
                        </w:rPr>
                        <w:t>（中）</w:t>
                      </w:r>
                      <w:r w:rsidRPr="001542BD">
                        <w:rPr>
                          <w:sz w:val="22"/>
                        </w:rPr>
                        <w:t>学校　総合的</w:t>
                      </w:r>
                      <w:r w:rsidRPr="001542BD">
                        <w:rPr>
                          <w:rFonts w:hint="eastAsia"/>
                          <w:sz w:val="22"/>
                        </w:rPr>
                        <w:t>な</w:t>
                      </w:r>
                      <w:r w:rsidRPr="001542BD">
                        <w:rPr>
                          <w:sz w:val="22"/>
                        </w:rPr>
                        <w:t xml:space="preserve">学習の時間　</w:t>
                      </w:r>
                      <w:r w:rsidRPr="001542BD">
                        <w:rPr>
                          <w:rFonts w:hint="eastAsia"/>
                          <w:sz w:val="22"/>
                        </w:rPr>
                        <w:t>第</w:t>
                      </w:r>
                      <w:r w:rsidRPr="001542BD">
                        <w:rPr>
                          <w:sz w:val="22"/>
                        </w:rPr>
                        <w:t>〇学年（</w:t>
                      </w:r>
                      <w:r w:rsidRPr="001542BD">
                        <w:rPr>
                          <w:rFonts w:hint="eastAsia"/>
                          <w:sz w:val="22"/>
                        </w:rPr>
                        <w:t>〇</w:t>
                      </w:r>
                      <w:r w:rsidRPr="001542BD">
                        <w:rPr>
                          <w:sz w:val="22"/>
                        </w:rPr>
                        <w:t>年〇組）</w:t>
                      </w:r>
                      <w:r w:rsidRPr="001542BD">
                        <w:rPr>
                          <w:rFonts w:hint="eastAsia"/>
                          <w:sz w:val="22"/>
                        </w:rPr>
                        <w:t>学習指導案</w:t>
                      </w:r>
                    </w:p>
                  </w:txbxContent>
                </v:textbox>
              </v:shape>
            </w:pict>
          </mc:Fallback>
        </mc:AlternateContent>
      </w:r>
    </w:p>
    <w:p w:rsidR="001542BD" w:rsidRDefault="001542BD"/>
    <w:p w:rsidR="004E1CE5" w:rsidRPr="004E1CE5" w:rsidRDefault="004E1CE5">
      <w:pPr>
        <w:rPr>
          <w:rFonts w:asciiTheme="majorEastAsia" w:eastAsiaTheme="majorEastAsia" w:hAnsiTheme="majorEastAsia"/>
          <w:sz w:val="24"/>
        </w:rPr>
      </w:pPr>
      <w:r w:rsidRPr="004E1CE5">
        <w:rPr>
          <w:rFonts w:asciiTheme="majorEastAsia" w:eastAsiaTheme="majorEastAsia" w:hAnsiTheme="majorEastAsia" w:hint="eastAsia"/>
          <w:sz w:val="24"/>
        </w:rPr>
        <w:t>１　単元名</w:t>
      </w:r>
    </w:p>
    <w:p w:rsidR="004E1CE5" w:rsidRDefault="004E1CE5">
      <w:r>
        <w:rPr>
          <w:noProof/>
        </w:rPr>
        <mc:AlternateContent>
          <mc:Choice Requires="wps">
            <w:drawing>
              <wp:anchor distT="0" distB="0" distL="114300" distR="114300" simplePos="0" relativeHeight="251641344" behindDoc="0" locked="0" layoutInCell="1" allowOverlap="1" wp14:anchorId="47979D42" wp14:editId="1E78DAAD">
                <wp:simplePos x="0" y="0"/>
                <wp:positionH relativeFrom="column">
                  <wp:posOffset>265158</wp:posOffset>
                </wp:positionH>
                <wp:positionV relativeFrom="paragraph">
                  <wp:posOffset>58329</wp:posOffset>
                </wp:positionV>
                <wp:extent cx="5920740" cy="1044575"/>
                <wp:effectExtent l="0" t="0" r="22860" b="22225"/>
                <wp:wrapNone/>
                <wp:docPr id="1" name="角丸四角形 1"/>
                <wp:cNvGraphicFramePr/>
                <a:graphic xmlns:a="http://schemas.openxmlformats.org/drawingml/2006/main">
                  <a:graphicData uri="http://schemas.microsoft.com/office/word/2010/wordprocessingShape">
                    <wps:wsp>
                      <wps:cNvSpPr/>
                      <wps:spPr>
                        <a:xfrm>
                          <a:off x="0" y="0"/>
                          <a:ext cx="5920740" cy="10445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390076" w:rsidRDefault="007C23A1" w:rsidP="00896DA3">
                            <w:pPr>
                              <w:autoSpaceDE w:val="0"/>
                              <w:autoSpaceDN w:val="0"/>
                              <w:adjustRightInd w:val="0"/>
                              <w:snapToGrid w:val="0"/>
                              <w:ind w:firstLine="210"/>
                              <w:jc w:val="left"/>
                              <w:rPr>
                                <w:rFonts w:asciiTheme="minorEastAsia" w:hAnsiTheme="minorEastAsia" w:cs="MS-Mincho"/>
                                <w:kern w:val="0"/>
                                <w:szCs w:val="21"/>
                              </w:rPr>
                            </w:pPr>
                            <w:r w:rsidRPr="00390076">
                              <w:rPr>
                                <w:rFonts w:asciiTheme="minorEastAsia" w:hAnsiTheme="minorEastAsia" w:cs="MS-Mincho" w:hint="eastAsia"/>
                                <w:kern w:val="0"/>
                                <w:szCs w:val="21"/>
                              </w:rPr>
                              <w:t>総合的な学習の時間において，どのような学習が展開されるかを一言で端的に表現したものが単元名である。総合的な学習の時間の単元名については，例えば，</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児童</w:t>
                            </w:r>
                            <w:r>
                              <w:rPr>
                                <w:rFonts w:asciiTheme="majorEastAsia" w:eastAsiaTheme="majorEastAsia" w:hAnsiTheme="majorEastAsia" w:cs="MS-Mincho" w:hint="eastAsia"/>
                                <w:kern w:val="0"/>
                                <w:szCs w:val="21"/>
                              </w:rPr>
                              <w:t>（生徒）</w:t>
                            </w:r>
                            <w:r w:rsidRPr="00390076">
                              <w:rPr>
                                <w:rFonts w:asciiTheme="majorEastAsia" w:eastAsiaTheme="majorEastAsia" w:hAnsiTheme="majorEastAsia" w:cs="MS-Mincho" w:hint="eastAsia"/>
                                <w:kern w:val="0"/>
                                <w:szCs w:val="21"/>
                              </w:rPr>
                              <w:t>の学習の姿が具体的にイメージできる単元名</w:t>
                            </w:r>
                            <w:r w:rsidRPr="00390076">
                              <w:rPr>
                                <w:rFonts w:asciiTheme="minorEastAsia" w:hAnsiTheme="minorEastAsia" w:cs="MS-Mincho" w:hint="eastAsia"/>
                                <w:kern w:val="0"/>
                                <w:szCs w:val="21"/>
                              </w:rPr>
                              <w:t>にすること</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学習の高まりや目的が示唆できるようにする</w:t>
                            </w:r>
                            <w:r w:rsidRPr="00390076">
                              <w:rPr>
                                <w:rFonts w:asciiTheme="minorEastAsia" w:hAnsiTheme="minorEastAsia" w:cs="MS-Mincho" w:hint="eastAsia"/>
                                <w:kern w:val="0"/>
                                <w:szCs w:val="21"/>
                              </w:rPr>
                              <w:t>こと</w:t>
                            </w:r>
                          </w:p>
                          <w:p w:rsidR="007C23A1" w:rsidRPr="00390076" w:rsidRDefault="007C23A1" w:rsidP="00390076">
                            <w:pPr>
                              <w:pStyle w:val="a3"/>
                              <w:autoSpaceDE w:val="0"/>
                              <w:autoSpaceDN w:val="0"/>
                              <w:adjustRightInd w:val="0"/>
                              <w:snapToGrid w:val="0"/>
                              <w:ind w:left="570"/>
                              <w:jc w:val="left"/>
                              <w:rPr>
                                <w:rFonts w:asciiTheme="minorEastAsia" w:hAnsiTheme="minorEastAsia"/>
                                <w:szCs w:val="21"/>
                              </w:rPr>
                            </w:pPr>
                            <w:r w:rsidRPr="00390076">
                              <w:rPr>
                                <w:rFonts w:asciiTheme="minorEastAsia" w:hAnsiTheme="minorEastAsia" w:cs="MS-Mincho" w:hint="eastAsia"/>
                                <w:kern w:val="0"/>
                                <w:szCs w:val="21"/>
                              </w:rPr>
                              <w:t>などに配慮することが大切である。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79D42" id="角丸四角形 1" o:spid="_x0000_s1028" style="position:absolute;left:0;text-align:left;margin-left:20.9pt;margin-top:4.6pt;width:466.2pt;height:8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" fillcolor="white [3201]" strokecolor="black [3200]" strokeweight="1pt">
                <v:stroke dashstyle="dash" joinstyle="miter"/>
                <v:textbox>
                  <w:txbxContent>
                    <w:p w:rsidR="007C23A1" w:rsidRPr="00390076" w:rsidRDefault="007C23A1" w:rsidP="00896DA3">
                      <w:pPr>
                        <w:autoSpaceDE w:val="0"/>
                        <w:autoSpaceDN w:val="0"/>
                        <w:adjustRightInd w:val="0"/>
                        <w:snapToGrid w:val="0"/>
                        <w:ind w:firstLine="210"/>
                        <w:jc w:val="left"/>
                        <w:rPr>
                          <w:rFonts w:asciiTheme="minorEastAsia" w:hAnsiTheme="minorEastAsia" w:cs="MS-Mincho"/>
                          <w:kern w:val="0"/>
                          <w:szCs w:val="21"/>
                        </w:rPr>
                      </w:pPr>
                      <w:r w:rsidRPr="00390076">
                        <w:rPr>
                          <w:rFonts w:asciiTheme="minorEastAsia" w:hAnsiTheme="minorEastAsia" w:cs="MS-Mincho" w:hint="eastAsia"/>
                          <w:kern w:val="0"/>
                          <w:szCs w:val="21"/>
                        </w:rPr>
                        <w:t>総合的な学習の時間において，どのような学習が展開されるかを一言で端的に表現したものが単元名である。総合的な学習の時間の単元名については，例えば，</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児童</w:t>
                      </w:r>
                      <w:r>
                        <w:rPr>
                          <w:rFonts w:asciiTheme="majorEastAsia" w:eastAsiaTheme="majorEastAsia" w:hAnsiTheme="majorEastAsia" w:cs="MS-Mincho" w:hint="eastAsia"/>
                          <w:kern w:val="0"/>
                          <w:szCs w:val="21"/>
                        </w:rPr>
                        <w:t>（生徒）</w:t>
                      </w:r>
                      <w:r w:rsidRPr="00390076">
                        <w:rPr>
                          <w:rFonts w:asciiTheme="majorEastAsia" w:eastAsiaTheme="majorEastAsia" w:hAnsiTheme="majorEastAsia" w:cs="MS-Mincho" w:hint="eastAsia"/>
                          <w:kern w:val="0"/>
                          <w:szCs w:val="21"/>
                        </w:rPr>
                        <w:t>の学習の姿が具体的にイメージできる単元名</w:t>
                      </w:r>
                      <w:r w:rsidRPr="00390076">
                        <w:rPr>
                          <w:rFonts w:asciiTheme="minorEastAsia" w:hAnsiTheme="minorEastAsia" w:cs="MS-Mincho" w:hint="eastAsia"/>
                          <w:kern w:val="0"/>
                          <w:szCs w:val="21"/>
                        </w:rPr>
                        <w:t>にすること</w:t>
                      </w:r>
                    </w:p>
                    <w:p w:rsidR="007C23A1" w:rsidRPr="00390076" w:rsidRDefault="007C23A1" w:rsidP="00390076">
                      <w:pPr>
                        <w:autoSpaceDE w:val="0"/>
                        <w:autoSpaceDN w:val="0"/>
                        <w:adjustRightInd w:val="0"/>
                        <w:snapToGrid w:val="0"/>
                        <w:ind w:firstLineChars="100" w:firstLine="210"/>
                        <w:jc w:val="left"/>
                        <w:rPr>
                          <w:rFonts w:asciiTheme="minorEastAsia" w:hAnsiTheme="minorEastAsia"/>
                          <w:szCs w:val="21"/>
                        </w:rPr>
                      </w:pPr>
                      <w:r>
                        <w:rPr>
                          <w:rFonts w:asciiTheme="minorEastAsia" w:hAnsiTheme="minorEastAsia" w:cs="MS-Mincho" w:hint="eastAsia"/>
                          <w:kern w:val="0"/>
                          <w:szCs w:val="21"/>
                        </w:rPr>
                        <w:t>・</w:t>
                      </w:r>
                      <w:r w:rsidRPr="00390076">
                        <w:rPr>
                          <w:rFonts w:asciiTheme="majorEastAsia" w:eastAsiaTheme="majorEastAsia" w:hAnsiTheme="majorEastAsia" w:cs="MS-Mincho" w:hint="eastAsia"/>
                          <w:kern w:val="0"/>
                          <w:szCs w:val="21"/>
                        </w:rPr>
                        <w:t>学習の高まりや目的が示唆できるようにする</w:t>
                      </w:r>
                      <w:r w:rsidRPr="00390076">
                        <w:rPr>
                          <w:rFonts w:asciiTheme="minorEastAsia" w:hAnsiTheme="minorEastAsia" w:cs="MS-Mincho" w:hint="eastAsia"/>
                          <w:kern w:val="0"/>
                          <w:szCs w:val="21"/>
                        </w:rPr>
                        <w:t>こと</w:t>
                      </w:r>
                    </w:p>
                    <w:p w:rsidR="007C23A1" w:rsidRPr="00390076" w:rsidRDefault="007C23A1" w:rsidP="00390076">
                      <w:pPr>
                        <w:pStyle w:val="a3"/>
                        <w:autoSpaceDE w:val="0"/>
                        <w:autoSpaceDN w:val="0"/>
                        <w:adjustRightInd w:val="0"/>
                        <w:snapToGrid w:val="0"/>
                        <w:ind w:left="570"/>
                        <w:jc w:val="left"/>
                        <w:rPr>
                          <w:rFonts w:asciiTheme="minorEastAsia" w:hAnsiTheme="minorEastAsia"/>
                          <w:szCs w:val="21"/>
                        </w:rPr>
                      </w:pPr>
                      <w:r w:rsidRPr="00390076">
                        <w:rPr>
                          <w:rFonts w:asciiTheme="minorEastAsia" w:hAnsiTheme="minorEastAsia" w:cs="MS-Mincho" w:hint="eastAsia"/>
                          <w:kern w:val="0"/>
                          <w:szCs w:val="21"/>
                        </w:rPr>
                        <w:t>などに配慮することが大切である。</w:t>
                      </w:r>
                    </w:p>
                  </w:txbxContent>
                </v:textbox>
              </v:roundrect>
            </w:pict>
          </mc:Fallback>
        </mc:AlternateContent>
      </w:r>
    </w:p>
    <w:p w:rsidR="004E1CE5" w:rsidRDefault="004E1CE5"/>
    <w:p w:rsidR="004E1CE5" w:rsidRDefault="004E1CE5"/>
    <w:p w:rsidR="004E1CE5" w:rsidRDefault="004E1CE5"/>
    <w:p w:rsidR="004E1CE5" w:rsidRDefault="004E1CE5"/>
    <w:p w:rsidR="008421B1" w:rsidRDefault="008421B1"/>
    <w:p w:rsidR="004E1CE5" w:rsidRPr="004E1CE5" w:rsidRDefault="004E1CE5">
      <w:pPr>
        <w:rPr>
          <w:rFonts w:asciiTheme="majorEastAsia" w:eastAsiaTheme="majorEastAsia" w:hAnsiTheme="majorEastAsia"/>
          <w:sz w:val="24"/>
        </w:rPr>
      </w:pPr>
      <w:r w:rsidRPr="004E1CE5">
        <w:rPr>
          <w:rFonts w:asciiTheme="majorEastAsia" w:eastAsiaTheme="majorEastAsia" w:hAnsiTheme="majorEastAsia" w:hint="eastAsia"/>
          <w:sz w:val="24"/>
        </w:rPr>
        <w:t>２　単元の目標</w:t>
      </w:r>
      <w:r w:rsidR="00943872">
        <w:rPr>
          <w:rFonts w:asciiTheme="majorEastAsia" w:eastAsiaTheme="majorEastAsia" w:hAnsiTheme="majorEastAsia" w:hint="eastAsia"/>
          <w:sz w:val="24"/>
        </w:rPr>
        <w:t xml:space="preserve">　</w:t>
      </w:r>
    </w:p>
    <w:p w:rsidR="001542BD" w:rsidRDefault="004E1CE5">
      <w:r>
        <w:rPr>
          <w:noProof/>
        </w:rPr>
        <mc:AlternateContent>
          <mc:Choice Requires="wps">
            <w:drawing>
              <wp:anchor distT="0" distB="0" distL="114300" distR="114300" simplePos="0" relativeHeight="251643392" behindDoc="0" locked="0" layoutInCell="1" allowOverlap="1" wp14:anchorId="1D69CF54" wp14:editId="7F4390FE">
                <wp:simplePos x="0" y="0"/>
                <wp:positionH relativeFrom="column">
                  <wp:posOffset>269240</wp:posOffset>
                </wp:positionH>
                <wp:positionV relativeFrom="paragraph">
                  <wp:posOffset>69215</wp:posOffset>
                </wp:positionV>
                <wp:extent cx="5920921" cy="723900"/>
                <wp:effectExtent l="0" t="0" r="22860" b="19050"/>
                <wp:wrapNone/>
                <wp:docPr id="4" name="角丸四角形 4"/>
                <wp:cNvGraphicFramePr/>
                <a:graphic xmlns:a="http://schemas.openxmlformats.org/drawingml/2006/main">
                  <a:graphicData uri="http://schemas.microsoft.com/office/word/2010/wordprocessingShape">
                    <wps:wsp>
                      <wps:cNvSpPr/>
                      <wps:spPr>
                        <a:xfrm>
                          <a:off x="0" y="0"/>
                          <a:ext cx="5920921" cy="72390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023550" w:rsidRDefault="007C23A1" w:rsidP="00023550">
                            <w:pPr>
                              <w:autoSpaceDE w:val="0"/>
                              <w:autoSpaceDN w:val="0"/>
                              <w:adjustRightInd w:val="0"/>
                              <w:snapToGrid w:val="0"/>
                              <w:ind w:firstLine="210"/>
                              <w:jc w:val="left"/>
                              <w:rPr>
                                <w:rFonts w:asciiTheme="minorEastAsia" w:hAnsiTheme="minorEastAsia"/>
                                <w:szCs w:val="21"/>
                              </w:rPr>
                            </w:pPr>
                            <w:r w:rsidRPr="00023550">
                              <w:rPr>
                                <w:rFonts w:asciiTheme="majorEastAsia" w:eastAsiaTheme="majorEastAsia" w:hAnsiTheme="majorEastAsia" w:hint="eastAsia"/>
                              </w:rPr>
                              <w:t>単元の目標</w:t>
                            </w:r>
                            <w:r w:rsidRPr="00023550">
                              <w:rPr>
                                <w:rFonts w:asciiTheme="minorEastAsia" w:hAnsiTheme="minorEastAsia" w:hint="eastAsia"/>
                              </w:rPr>
                              <w:t>は，どのような学習を通して，児童</w:t>
                            </w:r>
                            <w:r>
                              <w:rPr>
                                <w:rFonts w:asciiTheme="minorEastAsia" w:hAnsiTheme="minorEastAsia" w:hint="eastAsia"/>
                              </w:rPr>
                              <w:t>（生徒）</w:t>
                            </w:r>
                            <w:r w:rsidRPr="00023550">
                              <w:rPr>
                                <w:rFonts w:asciiTheme="minorEastAsia" w:hAnsiTheme="minorEastAsia" w:hint="eastAsia"/>
                              </w:rPr>
                              <w:t>にどのような資質・能力を育成することを目指すのかを明確に示したものである。各学校において定める目標や内容を視野に入れ，中核となる学習活動を基に構成する。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9CF54" id="角丸四角形 4" o:spid="_x0000_s1029" style="position:absolute;left:0;text-align:left;margin-left:21.2pt;margin-top:5.45pt;width:466.2pt;height:5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" fillcolor="white [3201]" strokecolor="black [3200]" strokeweight="1pt">
                <v:stroke dashstyle="dash" joinstyle="miter"/>
                <v:textbox>
                  <w:txbxContent>
                    <w:p w:rsidR="007C23A1" w:rsidRPr="00023550" w:rsidRDefault="007C23A1" w:rsidP="00023550">
                      <w:pPr>
                        <w:autoSpaceDE w:val="0"/>
                        <w:autoSpaceDN w:val="0"/>
                        <w:adjustRightInd w:val="0"/>
                        <w:snapToGrid w:val="0"/>
                        <w:ind w:firstLine="210"/>
                        <w:jc w:val="left"/>
                        <w:rPr>
                          <w:rFonts w:asciiTheme="minorEastAsia" w:hAnsiTheme="minorEastAsia"/>
                          <w:szCs w:val="21"/>
                        </w:rPr>
                      </w:pPr>
                      <w:r w:rsidRPr="00023550">
                        <w:rPr>
                          <w:rFonts w:asciiTheme="majorEastAsia" w:eastAsiaTheme="majorEastAsia" w:hAnsiTheme="majorEastAsia" w:hint="eastAsia"/>
                        </w:rPr>
                        <w:t>単元の目標</w:t>
                      </w:r>
                      <w:r w:rsidRPr="00023550">
                        <w:rPr>
                          <w:rFonts w:asciiTheme="minorEastAsia" w:hAnsiTheme="minorEastAsia" w:hint="eastAsia"/>
                        </w:rPr>
                        <w:t>は，どのような学習を通して，児童</w:t>
                      </w:r>
                      <w:r>
                        <w:rPr>
                          <w:rFonts w:asciiTheme="minorEastAsia" w:hAnsiTheme="minorEastAsia" w:hint="eastAsia"/>
                        </w:rPr>
                        <w:t>（生徒）</w:t>
                      </w:r>
                      <w:r w:rsidRPr="00023550">
                        <w:rPr>
                          <w:rFonts w:asciiTheme="minorEastAsia" w:hAnsiTheme="minorEastAsia" w:hint="eastAsia"/>
                        </w:rPr>
                        <w:t>にどのような資質・能力を育成することを目指すのかを明確に示したものである。各学校において定める目標や内容を視野に入れ，中核となる学習活動を基に構成する。</w:t>
                      </w:r>
                    </w:p>
                  </w:txbxContent>
                </v:textbox>
              </v:roundrect>
            </w:pict>
          </mc:Fallback>
        </mc:AlternateContent>
      </w:r>
    </w:p>
    <w:p w:rsidR="001542BD" w:rsidRDefault="001542BD"/>
    <w:p w:rsidR="001542BD" w:rsidRDefault="001542BD"/>
    <w:p w:rsidR="001542BD" w:rsidRDefault="001542BD"/>
    <w:p w:rsidR="004E1CE5" w:rsidRDefault="004E1CE5" w:rsidP="004E1CE5">
      <w:pPr>
        <w:rPr>
          <w:rFonts w:asciiTheme="majorEastAsia" w:eastAsiaTheme="majorEastAsia" w:hAnsiTheme="majorEastAsia"/>
          <w:sz w:val="24"/>
        </w:rPr>
      </w:pPr>
      <w:r>
        <w:rPr>
          <w:rFonts w:asciiTheme="majorEastAsia" w:eastAsiaTheme="majorEastAsia" w:hAnsiTheme="majorEastAsia" w:hint="eastAsia"/>
          <w:sz w:val="24"/>
        </w:rPr>
        <w:t>３</w:t>
      </w:r>
      <w:r w:rsidRPr="004E1CE5">
        <w:rPr>
          <w:rFonts w:asciiTheme="majorEastAsia" w:eastAsiaTheme="majorEastAsia" w:hAnsiTheme="majorEastAsia" w:hint="eastAsia"/>
          <w:sz w:val="24"/>
        </w:rPr>
        <w:t xml:space="preserve">　</w:t>
      </w:r>
      <w:r w:rsidR="00A15C18">
        <w:rPr>
          <w:rFonts w:asciiTheme="majorEastAsia" w:eastAsiaTheme="majorEastAsia" w:hAnsiTheme="majorEastAsia" w:hint="eastAsia"/>
          <w:sz w:val="24"/>
        </w:rPr>
        <w:t>単元設定の理由</w:t>
      </w:r>
    </w:p>
    <w:p w:rsidR="00A15C18" w:rsidRPr="004E1CE5" w:rsidRDefault="00A15C18" w:rsidP="004E1CE5">
      <w:pPr>
        <w:rPr>
          <w:rFonts w:asciiTheme="majorEastAsia" w:eastAsiaTheme="majorEastAsia" w:hAnsiTheme="majorEastAsia"/>
          <w:sz w:val="24"/>
        </w:rPr>
      </w:pPr>
      <w:r>
        <w:rPr>
          <w:rFonts w:asciiTheme="majorEastAsia" w:eastAsiaTheme="majorEastAsia" w:hAnsiTheme="majorEastAsia" w:hint="eastAsia"/>
          <w:sz w:val="24"/>
        </w:rPr>
        <w:t xml:space="preserve">　（１）児童（生徒）の実態</w:t>
      </w:r>
    </w:p>
    <w:p w:rsidR="001542BD" w:rsidRDefault="004E1CE5">
      <w:r>
        <w:rPr>
          <w:noProof/>
        </w:rPr>
        <mc:AlternateContent>
          <mc:Choice Requires="wps">
            <w:drawing>
              <wp:anchor distT="0" distB="0" distL="114300" distR="114300" simplePos="0" relativeHeight="251652608" behindDoc="0" locked="0" layoutInCell="1" allowOverlap="1" wp14:anchorId="5E1E6B6A" wp14:editId="500BA72F">
                <wp:simplePos x="0" y="0"/>
                <wp:positionH relativeFrom="column">
                  <wp:posOffset>264795</wp:posOffset>
                </wp:positionH>
                <wp:positionV relativeFrom="paragraph">
                  <wp:posOffset>57876</wp:posOffset>
                </wp:positionV>
                <wp:extent cx="5920740" cy="1436914"/>
                <wp:effectExtent l="0" t="0" r="22860" b="11430"/>
                <wp:wrapNone/>
                <wp:docPr id="5" name="角丸四角形 5"/>
                <wp:cNvGraphicFramePr/>
                <a:graphic xmlns:a="http://schemas.openxmlformats.org/drawingml/2006/main">
                  <a:graphicData uri="http://schemas.microsoft.com/office/word/2010/wordprocessingShape">
                    <wps:wsp>
                      <wps:cNvSpPr/>
                      <wps:spPr>
                        <a:xfrm>
                          <a:off x="0" y="0"/>
                          <a:ext cx="5920740" cy="1436914"/>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単元を構想し，構成する際には，児童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の実態を明確に把握する必要がある。特に，</w:t>
                            </w:r>
                            <w:r w:rsidRPr="006C08CF">
                              <w:rPr>
                                <w:rFonts w:asciiTheme="majorEastAsia" w:eastAsiaTheme="majorEastAsia" w:hAnsiTheme="majorEastAsia" w:cs="MS-Mincho" w:hint="eastAsia"/>
                                <w:kern w:val="0"/>
                                <w:szCs w:val="21"/>
                              </w:rPr>
                              <w:t>目標を実現するにふさわしい探究課題</w:t>
                            </w:r>
                            <w:r>
                              <w:rPr>
                                <w:rFonts w:asciiTheme="majorEastAsia" w:eastAsiaTheme="majorEastAsia" w:hAnsiTheme="majorEastAsia" w:cs="MS-Mincho" w:hint="eastAsia"/>
                                <w:kern w:val="0"/>
                                <w:szCs w:val="21"/>
                              </w:rPr>
                              <w:t>（これまでの学習経験）</w:t>
                            </w:r>
                            <w:r w:rsidRPr="006C08CF">
                              <w:rPr>
                                <w:rFonts w:asciiTheme="majorEastAsia" w:eastAsiaTheme="majorEastAsia" w:hAnsiTheme="majorEastAsia" w:cs="MS-Mincho" w:hint="eastAsia"/>
                                <w:kern w:val="0"/>
                                <w:szCs w:val="21"/>
                              </w:rPr>
                              <w:t>，探究課題の解決を通して育成を目指す具体的な資質・能力について，どのような実態であるかを把握しておく</w:t>
                            </w:r>
                            <w:r w:rsidRPr="006C08CF">
                              <w:rPr>
                                <w:rFonts w:asciiTheme="minorEastAsia" w:hAnsiTheme="minorEastAsia" w:cs="MS-Mincho" w:hint="eastAsia"/>
                                <w:kern w:val="0"/>
                                <w:szCs w:val="21"/>
                              </w:rPr>
                              <w:t>ことが欠かせない。また，中核となる学習活動について，どのような経験をもっているのかも明らかにする必要がある。</w:t>
                            </w:r>
                          </w:p>
                          <w:p w:rsidR="007C23A1" w:rsidRPr="00896DA3" w:rsidRDefault="007C23A1" w:rsidP="002E7B5F">
                            <w:pPr>
                              <w:autoSpaceDE w:val="0"/>
                              <w:autoSpaceDN w:val="0"/>
                              <w:adjustRightInd w:val="0"/>
                              <w:snapToGrid w:val="0"/>
                              <w:jc w:val="left"/>
                              <w:rPr>
                                <w:rFonts w:asciiTheme="minorEastAsia" w:hAnsiTheme="minorEastAsia"/>
                                <w:szCs w:val="21"/>
                              </w:rPr>
                            </w:pPr>
                            <w:r>
                              <w:rPr>
                                <w:rFonts w:asciiTheme="minorEastAsia" w:hAnsiTheme="minorEastAsia" w:cs="MS-Mincho" w:hint="eastAsia"/>
                                <w:kern w:val="0"/>
                                <w:szCs w:val="21"/>
                              </w:rPr>
                              <w:t xml:space="preserve">　なお，</w:t>
                            </w:r>
                            <w:r w:rsidRPr="002E7B5F">
                              <w:rPr>
                                <w:rFonts w:asciiTheme="majorEastAsia" w:eastAsiaTheme="majorEastAsia" w:hAnsiTheme="majorEastAsia" w:cs="MS-Mincho" w:hint="eastAsia"/>
                                <w:kern w:val="0"/>
                                <w:szCs w:val="21"/>
                              </w:rPr>
                              <w:t>児童（生徒）の実態の背景や原因を教師の指導の立場から分析</w:t>
                            </w:r>
                            <w:r>
                              <w:rPr>
                                <w:rFonts w:asciiTheme="minorEastAsia" w:hAnsiTheme="minorEastAsia" w:cs="MS-Mincho" w:hint="eastAsia"/>
                                <w:kern w:val="0"/>
                                <w:szCs w:val="21"/>
                              </w:rPr>
                              <w:t>し，記述することが大切である。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E6B6A" id="角丸四角形 5" o:spid="_x0000_s1030" style="position:absolute;left:0;text-align:left;margin-left:20.85pt;margin-top:4.55pt;width:466.2pt;height:11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" fillcolor="white [3201]" strokecolor="black [3200]" strokeweight="1pt">
                <v:stroke dashstyle="dash" joinstyle="miter"/>
                <v:textbo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単元を構想し，構成する際には，児童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の実態を明確に把握する必要がある。特に，</w:t>
                      </w:r>
                      <w:r w:rsidRPr="006C08CF">
                        <w:rPr>
                          <w:rFonts w:asciiTheme="majorEastAsia" w:eastAsiaTheme="majorEastAsia" w:hAnsiTheme="majorEastAsia" w:cs="MS-Mincho" w:hint="eastAsia"/>
                          <w:kern w:val="0"/>
                          <w:szCs w:val="21"/>
                        </w:rPr>
                        <w:t>目標を実現するにふさわしい探究課題</w:t>
                      </w:r>
                      <w:r>
                        <w:rPr>
                          <w:rFonts w:asciiTheme="majorEastAsia" w:eastAsiaTheme="majorEastAsia" w:hAnsiTheme="majorEastAsia" w:cs="MS-Mincho" w:hint="eastAsia"/>
                          <w:kern w:val="0"/>
                          <w:szCs w:val="21"/>
                        </w:rPr>
                        <w:t>（これまでの学習経験）</w:t>
                      </w:r>
                      <w:r w:rsidRPr="006C08CF">
                        <w:rPr>
                          <w:rFonts w:asciiTheme="majorEastAsia" w:eastAsiaTheme="majorEastAsia" w:hAnsiTheme="majorEastAsia" w:cs="MS-Mincho" w:hint="eastAsia"/>
                          <w:kern w:val="0"/>
                          <w:szCs w:val="21"/>
                        </w:rPr>
                        <w:t>，探究課題の解決を通して育成を目指す具体的な資質・能力について，どのような実態であるかを把握しておく</w:t>
                      </w:r>
                      <w:r w:rsidRPr="006C08CF">
                        <w:rPr>
                          <w:rFonts w:asciiTheme="minorEastAsia" w:hAnsiTheme="minorEastAsia" w:cs="MS-Mincho" w:hint="eastAsia"/>
                          <w:kern w:val="0"/>
                          <w:szCs w:val="21"/>
                        </w:rPr>
                        <w:t>ことが欠かせない。また，中核となる学習活動について，どのような経験をもっているのかも明らかにする必要がある。</w:t>
                      </w:r>
                    </w:p>
                    <w:p w:rsidR="007C23A1" w:rsidRPr="00896DA3" w:rsidRDefault="007C23A1" w:rsidP="002E7B5F">
                      <w:pPr>
                        <w:autoSpaceDE w:val="0"/>
                        <w:autoSpaceDN w:val="0"/>
                        <w:adjustRightInd w:val="0"/>
                        <w:snapToGrid w:val="0"/>
                        <w:jc w:val="left"/>
                        <w:rPr>
                          <w:rFonts w:asciiTheme="minorEastAsia" w:hAnsiTheme="minorEastAsia"/>
                          <w:szCs w:val="21"/>
                        </w:rPr>
                      </w:pPr>
                      <w:r>
                        <w:rPr>
                          <w:rFonts w:asciiTheme="minorEastAsia" w:hAnsiTheme="minorEastAsia" w:cs="MS-Mincho" w:hint="eastAsia"/>
                          <w:kern w:val="0"/>
                          <w:szCs w:val="21"/>
                        </w:rPr>
                        <w:t xml:space="preserve">　なお，</w:t>
                      </w:r>
                      <w:r w:rsidRPr="002E7B5F">
                        <w:rPr>
                          <w:rFonts w:asciiTheme="majorEastAsia" w:eastAsiaTheme="majorEastAsia" w:hAnsiTheme="majorEastAsia" w:cs="MS-Mincho" w:hint="eastAsia"/>
                          <w:kern w:val="0"/>
                          <w:szCs w:val="21"/>
                        </w:rPr>
                        <w:t>児童（生徒）の実態の背景や原因を教師の指導の立場から分析</w:t>
                      </w:r>
                      <w:r>
                        <w:rPr>
                          <w:rFonts w:asciiTheme="minorEastAsia" w:hAnsiTheme="minorEastAsia" w:cs="MS-Mincho" w:hint="eastAsia"/>
                          <w:kern w:val="0"/>
                          <w:szCs w:val="21"/>
                        </w:rPr>
                        <w:t>し，記述することが大切である。</w:t>
                      </w:r>
                    </w:p>
                  </w:txbxContent>
                </v:textbox>
              </v:roundrect>
            </w:pict>
          </mc:Fallback>
        </mc:AlternateContent>
      </w:r>
    </w:p>
    <w:p w:rsidR="001542BD" w:rsidRDefault="001542BD"/>
    <w:p w:rsidR="001542BD" w:rsidRDefault="001542BD"/>
    <w:p w:rsidR="001542BD" w:rsidRDefault="001542BD"/>
    <w:p w:rsidR="001542BD" w:rsidRDefault="001542BD"/>
    <w:p w:rsidR="001542BD" w:rsidRDefault="001542BD"/>
    <w:p w:rsidR="001542BD" w:rsidRDefault="001542BD"/>
    <w:p w:rsidR="004E1CE5" w:rsidRPr="004E1CE5" w:rsidRDefault="00A15C18" w:rsidP="00A15C18">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（２）</w:t>
      </w:r>
      <w:r w:rsidR="004E1CE5">
        <w:rPr>
          <w:rFonts w:asciiTheme="majorEastAsia" w:eastAsiaTheme="majorEastAsia" w:hAnsiTheme="majorEastAsia" w:hint="eastAsia"/>
          <w:sz w:val="24"/>
        </w:rPr>
        <w:t>教材について</w:t>
      </w:r>
    </w:p>
    <w:p w:rsidR="001542BD" w:rsidRDefault="004E1CE5">
      <w:r>
        <w:rPr>
          <w:noProof/>
        </w:rPr>
        <mc:AlternateContent>
          <mc:Choice Requires="wps">
            <w:drawing>
              <wp:anchor distT="0" distB="0" distL="114300" distR="114300" simplePos="0" relativeHeight="251653632" behindDoc="0" locked="0" layoutInCell="1" allowOverlap="1" wp14:anchorId="6A19A291" wp14:editId="747E957A">
                <wp:simplePos x="0" y="0"/>
                <wp:positionH relativeFrom="column">
                  <wp:posOffset>265158</wp:posOffset>
                </wp:positionH>
                <wp:positionV relativeFrom="paragraph">
                  <wp:posOffset>101872</wp:posOffset>
                </wp:positionV>
                <wp:extent cx="5920740" cy="902970"/>
                <wp:effectExtent l="0" t="0" r="22860" b="11430"/>
                <wp:wrapNone/>
                <wp:docPr id="6" name="角丸四角形 6"/>
                <wp:cNvGraphicFramePr/>
                <a:graphic xmlns:a="http://schemas.openxmlformats.org/drawingml/2006/main">
                  <a:graphicData uri="http://schemas.microsoft.com/office/word/2010/wordprocessingShape">
                    <wps:wsp>
                      <wps:cNvSpPr/>
                      <wps:spPr>
                        <a:xfrm>
                          <a:off x="0" y="0"/>
                          <a:ext cx="5920740" cy="90297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6C08CF">
                              <w:rPr>
                                <w:rFonts w:asciiTheme="minorEastAsia" w:hAnsiTheme="minorEastAsia" w:cs="MS-Mincho" w:hint="eastAsia"/>
                                <w:kern w:val="0"/>
                                <w:szCs w:val="21"/>
                              </w:rPr>
                              <w:t>教材とは，児童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の学習を動機付け，方向付け，支える学習の素材のことである。単元計画の中に教材について記すに当たっては，教材の紹介にとどまらず，児童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がその教材に出会うことによって学ぶ学習事項について分析し，</w:t>
                            </w:r>
                            <w:r w:rsidRPr="006C08CF">
                              <w:rPr>
                                <w:rFonts w:asciiTheme="majorEastAsia" w:eastAsiaTheme="majorEastAsia" w:hAnsiTheme="majorEastAsia" w:cs="MS-Mincho" w:hint="eastAsia"/>
                                <w:kern w:val="0"/>
                                <w:szCs w:val="21"/>
                              </w:rPr>
                              <w:t>教材のどこに価値があるのかを具体的に記す</w:t>
                            </w:r>
                            <w:r w:rsidRPr="006C08CF">
                              <w:rPr>
                                <w:rFonts w:asciiTheme="minorEastAsia" w:hAnsiTheme="minorEastAsia" w:cs="MS-Mincho" w:hint="eastAsia"/>
                                <w:kern w:val="0"/>
                                <w:szCs w:val="21"/>
                              </w:rPr>
                              <w:t>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A291" id="角丸四角形 6" o:spid="_x0000_s1031" style="position:absolute;left:0;text-align:left;margin-left:20.9pt;margin-top:8pt;width:466.2pt;height:7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" fillcolor="white [3201]" strokecolor="black [3200]" strokeweight="1pt">
                <v:stroke dashstyle="dash" joinstyle="miter"/>
                <v:textbo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6C08CF">
                        <w:rPr>
                          <w:rFonts w:asciiTheme="minorEastAsia" w:hAnsiTheme="minorEastAsia" w:cs="MS-Mincho" w:hint="eastAsia"/>
                          <w:kern w:val="0"/>
                          <w:szCs w:val="21"/>
                        </w:rPr>
                        <w:t>教材とは，児童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の学習を動機付け，方向付け，支える学習の素材のことである。単元計画の中に教材について記すに当たっては，教材の紹介にとどまらず，児童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がその教材に出会うことによって学ぶ学習事項について分析し，</w:t>
                      </w:r>
                      <w:r w:rsidRPr="006C08CF">
                        <w:rPr>
                          <w:rFonts w:asciiTheme="majorEastAsia" w:eastAsiaTheme="majorEastAsia" w:hAnsiTheme="majorEastAsia" w:cs="MS-Mincho" w:hint="eastAsia"/>
                          <w:kern w:val="0"/>
                          <w:szCs w:val="21"/>
                        </w:rPr>
                        <w:t>教材のどこに価値があるのかを具体的に記す</w:t>
                      </w:r>
                      <w:r w:rsidRPr="006C08CF">
                        <w:rPr>
                          <w:rFonts w:asciiTheme="minorEastAsia" w:hAnsiTheme="minorEastAsia" w:cs="MS-Mincho" w:hint="eastAsia"/>
                          <w:kern w:val="0"/>
                          <w:szCs w:val="21"/>
                        </w:rPr>
                        <w:t>ことが大切である。</w:t>
                      </w:r>
                    </w:p>
                  </w:txbxContent>
                </v:textbox>
              </v:roundrect>
            </w:pict>
          </mc:Fallback>
        </mc:AlternateContent>
      </w:r>
    </w:p>
    <w:p w:rsidR="001542BD" w:rsidRDefault="001542BD"/>
    <w:p w:rsidR="001542BD" w:rsidRDefault="001542BD"/>
    <w:p w:rsidR="001542BD" w:rsidRDefault="001542BD"/>
    <w:p w:rsidR="001542BD" w:rsidRDefault="001542BD"/>
    <w:p w:rsidR="008A0B35" w:rsidRPr="004E1CE5" w:rsidRDefault="00A15C18" w:rsidP="00A15C18">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（３）</w:t>
      </w:r>
      <w:r w:rsidR="008A0B35">
        <w:rPr>
          <w:rFonts w:asciiTheme="majorEastAsia" w:eastAsiaTheme="majorEastAsia" w:hAnsiTheme="majorEastAsia" w:hint="eastAsia"/>
          <w:sz w:val="24"/>
        </w:rPr>
        <w:t>指導について</w:t>
      </w:r>
    </w:p>
    <w:p w:rsidR="008A0B35" w:rsidRDefault="008A0B35">
      <w:r>
        <w:rPr>
          <w:noProof/>
        </w:rPr>
        <mc:AlternateContent>
          <mc:Choice Requires="wps">
            <w:drawing>
              <wp:anchor distT="0" distB="0" distL="114300" distR="114300" simplePos="0" relativeHeight="251656704" behindDoc="0" locked="0" layoutInCell="1" allowOverlap="1" wp14:anchorId="32DF6DCE" wp14:editId="40844D08">
                <wp:simplePos x="0" y="0"/>
                <wp:positionH relativeFrom="column">
                  <wp:posOffset>265158</wp:posOffset>
                </wp:positionH>
                <wp:positionV relativeFrom="paragraph">
                  <wp:posOffset>167186</wp:posOffset>
                </wp:positionV>
                <wp:extent cx="5920740" cy="1088572"/>
                <wp:effectExtent l="0" t="0" r="22860" b="16510"/>
                <wp:wrapNone/>
                <wp:docPr id="3" name="角丸四角形 3"/>
                <wp:cNvGraphicFramePr/>
                <a:graphic xmlns:a="http://schemas.openxmlformats.org/drawingml/2006/main">
                  <a:graphicData uri="http://schemas.microsoft.com/office/word/2010/wordprocessingShape">
                    <wps:wsp>
                      <wps:cNvSpPr/>
                      <wps:spPr>
                        <a:xfrm>
                          <a:off x="0" y="0"/>
                          <a:ext cx="5920740" cy="1088572"/>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においてどのような指導の工夫を行うのかを具体的に記述する。</w:t>
                            </w: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とは</w:t>
                            </w:r>
                            <w:r>
                              <w:rPr>
                                <w:rFonts w:asciiTheme="minorEastAsia" w:hAnsiTheme="minorEastAsia" w:cs="MS-Mincho" w:hint="eastAsia"/>
                                <w:kern w:val="0"/>
                                <w:szCs w:val="21"/>
                              </w:rPr>
                              <w:t>，</w:t>
                            </w:r>
                            <w:r w:rsidRPr="008B2236">
                              <w:rPr>
                                <w:rFonts w:asciiTheme="majorEastAsia" w:eastAsiaTheme="majorEastAsia" w:hAnsiTheme="majorEastAsia" w:cs="MS-Mincho" w:hint="eastAsia"/>
                                <w:kern w:val="0"/>
                                <w:szCs w:val="21"/>
                              </w:rPr>
                              <w:t>①課題の設定②情報の収集③整理・分析④まとめ・表現</w:t>
                            </w:r>
                            <w:r w:rsidRPr="008A0B35">
                              <w:rPr>
                                <w:rFonts w:asciiTheme="minorEastAsia" w:hAnsiTheme="minorEastAsia" w:cs="MS-Mincho" w:hint="eastAsia"/>
                                <w:kern w:val="0"/>
                                <w:szCs w:val="21"/>
                              </w:rPr>
                              <w:t>のそれぞれのことである。また，児童（生徒）の主体性や協働的な学習を重視するとともに,各教科等との関連や，地域の教育資源の活用等,探究的な学習を具現するために必要な教師の指導について記述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F6DCE" id="角丸四角形 3" o:spid="_x0000_s1032" style="position:absolute;left:0;text-align:left;margin-left:20.9pt;margin-top:13.15pt;width:466.2pt;height:8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" fillcolor="white [3201]" strokecolor="black [3200]" strokeweight="1pt">
                <v:stroke dashstyle="dash" joinstyle="miter"/>
                <v:textbox>
                  <w:txbxContent>
                    <w:p w:rsidR="007C23A1" w:rsidRPr="00896DA3" w:rsidRDefault="007C23A1" w:rsidP="00896DA3">
                      <w:pPr>
                        <w:autoSpaceDE w:val="0"/>
                        <w:autoSpaceDN w:val="0"/>
                        <w:adjustRightInd w:val="0"/>
                        <w:snapToGrid w:val="0"/>
                        <w:ind w:firstLine="210"/>
                        <w:jc w:val="left"/>
                        <w:rPr>
                          <w:rFonts w:asciiTheme="minorEastAsia" w:hAnsiTheme="minorEastAsia"/>
                          <w:szCs w:val="21"/>
                        </w:rPr>
                      </w:pP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においてどのような指導の工夫を行うのかを具体的に記述する。</w:t>
                      </w:r>
                      <w:r w:rsidRPr="008B2236">
                        <w:rPr>
                          <w:rFonts w:asciiTheme="majorEastAsia" w:eastAsiaTheme="majorEastAsia" w:hAnsiTheme="majorEastAsia" w:cs="MS-Mincho" w:hint="eastAsia"/>
                          <w:kern w:val="0"/>
                          <w:szCs w:val="21"/>
                        </w:rPr>
                        <w:t>探究の各プロセス</w:t>
                      </w:r>
                      <w:r w:rsidRPr="008A0B35">
                        <w:rPr>
                          <w:rFonts w:asciiTheme="minorEastAsia" w:hAnsiTheme="minorEastAsia" w:cs="MS-Mincho" w:hint="eastAsia"/>
                          <w:kern w:val="0"/>
                          <w:szCs w:val="21"/>
                        </w:rPr>
                        <w:t>とは</w:t>
                      </w:r>
                      <w:r>
                        <w:rPr>
                          <w:rFonts w:asciiTheme="minorEastAsia" w:hAnsiTheme="minorEastAsia" w:cs="MS-Mincho" w:hint="eastAsia"/>
                          <w:kern w:val="0"/>
                          <w:szCs w:val="21"/>
                        </w:rPr>
                        <w:t>，</w:t>
                      </w:r>
                      <w:r w:rsidRPr="008B2236">
                        <w:rPr>
                          <w:rFonts w:asciiTheme="majorEastAsia" w:eastAsiaTheme="majorEastAsia" w:hAnsiTheme="majorEastAsia" w:cs="MS-Mincho" w:hint="eastAsia"/>
                          <w:kern w:val="0"/>
                          <w:szCs w:val="21"/>
                        </w:rPr>
                        <w:t>①課題の設定②情報の収集③整理・分析④まとめ・表現</w:t>
                      </w:r>
                      <w:r w:rsidRPr="008A0B35">
                        <w:rPr>
                          <w:rFonts w:asciiTheme="minorEastAsia" w:hAnsiTheme="minorEastAsia" w:cs="MS-Mincho" w:hint="eastAsia"/>
                          <w:kern w:val="0"/>
                          <w:szCs w:val="21"/>
                        </w:rPr>
                        <w:t>のそれぞれのことである。また，児童（生徒）の主体性や協働的な学習を重視するとともに,各教科等との関連や，地域の教育資源の活用等,探究的な学習を具現するために必要な教師の指導について記述することが大切である。</w:t>
                      </w:r>
                    </w:p>
                  </w:txbxContent>
                </v:textbox>
              </v:roundrect>
            </w:pict>
          </mc:Fallback>
        </mc:AlternateContent>
      </w:r>
    </w:p>
    <w:p w:rsidR="008A0B35" w:rsidRDefault="008A0B35"/>
    <w:p w:rsidR="008A0B35" w:rsidRDefault="008A0B35"/>
    <w:p w:rsidR="008A0B35" w:rsidRDefault="008A0B35"/>
    <w:p w:rsidR="008A0B35" w:rsidRDefault="008A0B35"/>
    <w:p w:rsidR="008A0B35" w:rsidRDefault="008A0B35"/>
    <w:p w:rsidR="007C23A1" w:rsidRDefault="007C23A1"/>
    <w:p w:rsidR="000B59D4" w:rsidRDefault="00A15C18">
      <w:r>
        <w:rPr>
          <w:rFonts w:asciiTheme="majorEastAsia" w:eastAsiaTheme="majorEastAsia" w:hAnsiTheme="majorEastAsia" w:hint="eastAsia"/>
          <w:sz w:val="24"/>
        </w:rPr>
        <w:lastRenderedPageBreak/>
        <w:t>４</w:t>
      </w:r>
      <w:r w:rsidR="000B59D4" w:rsidRPr="004E1CE5">
        <w:rPr>
          <w:rFonts w:asciiTheme="majorEastAsia" w:eastAsiaTheme="majorEastAsia" w:hAnsiTheme="majorEastAsia" w:hint="eastAsia"/>
          <w:sz w:val="24"/>
        </w:rPr>
        <w:t xml:space="preserve">　</w:t>
      </w:r>
      <w:r w:rsidR="000B59D4">
        <w:rPr>
          <w:rFonts w:asciiTheme="majorEastAsia" w:eastAsiaTheme="majorEastAsia" w:hAnsiTheme="majorEastAsia" w:hint="eastAsia"/>
          <w:sz w:val="24"/>
        </w:rPr>
        <w:t>単元の評価規準</w:t>
      </w:r>
    </w:p>
    <w:tbl>
      <w:tblPr>
        <w:tblStyle w:val="a8"/>
        <w:tblW w:w="0" w:type="auto"/>
        <w:tblInd w:w="534" w:type="dxa"/>
        <w:tblLook w:val="04A0" w:firstRow="1" w:lastRow="0" w:firstColumn="1" w:lastColumn="0" w:noHBand="0" w:noVBand="1"/>
      </w:tblPr>
      <w:tblGrid>
        <w:gridCol w:w="2976"/>
        <w:gridCol w:w="3402"/>
        <w:gridCol w:w="3402"/>
      </w:tblGrid>
      <w:tr w:rsidR="00855027" w:rsidTr="00023550">
        <w:tc>
          <w:tcPr>
            <w:tcW w:w="2976" w:type="dxa"/>
            <w:vAlign w:val="center"/>
          </w:tcPr>
          <w:p w:rsidR="00023550" w:rsidRPr="008B2236" w:rsidRDefault="00023550" w:rsidP="008B2236">
            <w:pPr>
              <w:jc w:val="center"/>
              <w:rPr>
                <w:rFonts w:asciiTheme="majorEastAsia" w:eastAsiaTheme="majorEastAsia" w:hAnsiTheme="majorEastAsia"/>
              </w:rPr>
            </w:pPr>
            <w:r w:rsidRPr="008B2236">
              <w:rPr>
                <w:rFonts w:asciiTheme="majorEastAsia" w:eastAsiaTheme="majorEastAsia" w:hAnsiTheme="majorEastAsia" w:hint="eastAsia"/>
              </w:rPr>
              <w:t>知識</w:t>
            </w:r>
            <w:r w:rsidR="008B2236" w:rsidRPr="008B2236">
              <w:rPr>
                <w:rFonts w:asciiTheme="majorEastAsia" w:eastAsiaTheme="majorEastAsia" w:hAnsiTheme="majorEastAsia" w:hint="eastAsia"/>
              </w:rPr>
              <w:t>・技能</w:t>
            </w:r>
          </w:p>
        </w:tc>
        <w:tc>
          <w:tcPr>
            <w:tcW w:w="3402" w:type="dxa"/>
            <w:vAlign w:val="center"/>
          </w:tcPr>
          <w:p w:rsidR="00023550" w:rsidRPr="008B2236" w:rsidRDefault="008B2236" w:rsidP="009A6179">
            <w:pPr>
              <w:jc w:val="center"/>
              <w:rPr>
                <w:rFonts w:asciiTheme="majorEastAsia" w:eastAsiaTheme="majorEastAsia" w:hAnsiTheme="majorEastAsia"/>
              </w:rPr>
            </w:pPr>
            <w:r w:rsidRPr="008B2236">
              <w:rPr>
                <w:rFonts w:asciiTheme="majorEastAsia" w:eastAsiaTheme="majorEastAsia" w:hAnsiTheme="majorEastAsia" w:hint="eastAsia"/>
              </w:rPr>
              <w:t>思考・判断・表現</w:t>
            </w:r>
          </w:p>
        </w:tc>
        <w:tc>
          <w:tcPr>
            <w:tcW w:w="3402" w:type="dxa"/>
            <w:vAlign w:val="center"/>
          </w:tcPr>
          <w:p w:rsidR="00023550" w:rsidRPr="008B2236" w:rsidRDefault="00023550" w:rsidP="00023550">
            <w:pPr>
              <w:jc w:val="center"/>
              <w:rPr>
                <w:rFonts w:asciiTheme="majorEastAsia" w:eastAsiaTheme="majorEastAsia" w:hAnsiTheme="majorEastAsia"/>
              </w:rPr>
            </w:pPr>
            <w:r w:rsidRPr="008B2236">
              <w:rPr>
                <w:rFonts w:asciiTheme="majorEastAsia" w:eastAsiaTheme="majorEastAsia" w:hAnsiTheme="majorEastAsia" w:hint="eastAsia"/>
              </w:rPr>
              <w:t>主体的に学習に取り組む態度</w:t>
            </w:r>
          </w:p>
        </w:tc>
      </w:tr>
      <w:tr w:rsidR="007F68A2" w:rsidTr="003625F4">
        <w:tc>
          <w:tcPr>
            <w:tcW w:w="2976" w:type="dxa"/>
          </w:tcPr>
          <w:p w:rsidR="00E54622" w:rsidRPr="00323887" w:rsidRDefault="00E54622" w:rsidP="00E54622">
            <w:pPr>
              <w:snapToGrid w:val="0"/>
              <w:ind w:firstLineChars="100" w:firstLine="210"/>
            </w:pPr>
            <w:r w:rsidRPr="00323887">
              <w:rPr>
                <w:rFonts w:hint="eastAsia"/>
              </w:rPr>
              <w:t>「知識･技能」の観点は</w:t>
            </w:r>
          </w:p>
          <w:p w:rsidR="00E54622" w:rsidRPr="00323887" w:rsidRDefault="00E54622" w:rsidP="00E54622">
            <w:pPr>
              <w:pStyle w:val="a3"/>
              <w:numPr>
                <w:ilvl w:val="0"/>
                <w:numId w:val="19"/>
              </w:numPr>
              <w:snapToGrid w:val="0"/>
            </w:pPr>
            <w:r w:rsidRPr="00323887">
              <w:rPr>
                <w:rFonts w:hint="eastAsia"/>
              </w:rPr>
              <w:t>概念的な知識の獲得</w:t>
            </w:r>
          </w:p>
          <w:p w:rsidR="00E54622" w:rsidRPr="00323887" w:rsidRDefault="00E54622" w:rsidP="00E54622">
            <w:pPr>
              <w:pStyle w:val="a3"/>
              <w:numPr>
                <w:ilvl w:val="0"/>
                <w:numId w:val="19"/>
              </w:numPr>
              <w:snapToGrid w:val="0"/>
            </w:pPr>
            <w:r w:rsidRPr="00323887">
              <w:rPr>
                <w:rFonts w:hint="eastAsia"/>
              </w:rPr>
              <w:t>自在に活用することが可能な技能の獲得</w:t>
            </w:r>
          </w:p>
          <w:p w:rsidR="00E54622" w:rsidRPr="00323887" w:rsidRDefault="00E54622" w:rsidP="00E54622">
            <w:pPr>
              <w:pStyle w:val="a3"/>
              <w:numPr>
                <w:ilvl w:val="0"/>
                <w:numId w:val="19"/>
              </w:numPr>
              <w:snapToGrid w:val="0"/>
            </w:pPr>
            <w:r w:rsidRPr="00323887">
              <w:rPr>
                <w:rFonts w:hint="eastAsia"/>
              </w:rPr>
              <w:t>探究的な学習のよさの理解</w:t>
            </w:r>
          </w:p>
          <w:p w:rsidR="00023550" w:rsidRPr="00323887" w:rsidRDefault="00023550" w:rsidP="009A6179">
            <w:pPr>
              <w:snapToGrid w:val="0"/>
            </w:pPr>
          </w:p>
          <w:p w:rsidR="00E54622" w:rsidRPr="00323887" w:rsidRDefault="00E54622" w:rsidP="009A6179">
            <w:pPr>
              <w:snapToGrid w:val="0"/>
            </w:pPr>
            <w:r w:rsidRPr="00323887">
              <w:rPr>
                <w:rFonts w:hint="eastAsia"/>
              </w:rPr>
              <w:t>の３つに関する評価規準を作成する。</w:t>
            </w: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p w:rsidR="00023550" w:rsidRPr="00323887" w:rsidRDefault="00023550" w:rsidP="009A6179">
            <w:pPr>
              <w:snapToGrid w:val="0"/>
            </w:pPr>
          </w:p>
        </w:tc>
        <w:tc>
          <w:tcPr>
            <w:tcW w:w="3402" w:type="dxa"/>
          </w:tcPr>
          <w:p w:rsidR="009B1617" w:rsidRPr="00323887" w:rsidRDefault="003625F4" w:rsidP="009B1617">
            <w:pPr>
              <w:snapToGrid w:val="0"/>
            </w:pPr>
            <w:r w:rsidRPr="00323887">
              <w:rPr>
                <w:noProof/>
              </w:rPr>
              <mc:AlternateContent>
                <mc:Choice Requires="wps">
                  <w:drawing>
                    <wp:anchor distT="0" distB="0" distL="114300" distR="114300" simplePos="0" relativeHeight="251660800" behindDoc="0" locked="0" layoutInCell="1" allowOverlap="1" wp14:anchorId="6BF4BCC8" wp14:editId="26FB337A">
                      <wp:simplePos x="0" y="0"/>
                      <wp:positionH relativeFrom="column">
                        <wp:posOffset>-1845310</wp:posOffset>
                      </wp:positionH>
                      <wp:positionV relativeFrom="paragraph">
                        <wp:posOffset>1665605</wp:posOffset>
                      </wp:positionV>
                      <wp:extent cx="3838575" cy="12096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838575" cy="12096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3625F4" w:rsidRPr="003625F4" w:rsidRDefault="003625F4" w:rsidP="003625F4">
                                  <w:pPr>
                                    <w:autoSpaceDE w:val="0"/>
                                    <w:autoSpaceDN w:val="0"/>
                                    <w:adjustRightInd w:val="0"/>
                                    <w:snapToGrid w:val="0"/>
                                    <w:jc w:val="left"/>
                                    <w:rPr>
                                      <w:rFonts w:asciiTheme="minorEastAsia" w:hAnsiTheme="minorEastAsia"/>
                                      <w:sz w:val="20"/>
                                      <w:szCs w:val="21"/>
                                    </w:rPr>
                                  </w:pPr>
                                  <w:r>
                                    <w:rPr>
                                      <w:rFonts w:asciiTheme="minorEastAsia" w:hAnsiTheme="minorEastAsia" w:hint="eastAsia"/>
                                      <w:sz w:val="20"/>
                                      <w:szCs w:val="21"/>
                                    </w:rPr>
                                    <w:t>国立</w:t>
                                  </w:r>
                                  <w:r>
                                    <w:rPr>
                                      <w:rFonts w:asciiTheme="minorEastAsia" w:hAnsiTheme="minorEastAsia"/>
                                      <w:sz w:val="20"/>
                                      <w:szCs w:val="21"/>
                                    </w:rPr>
                                    <w:t>教育政策</w:t>
                                  </w:r>
                                  <w:r>
                                    <w:rPr>
                                      <w:rFonts w:asciiTheme="minorEastAsia" w:hAnsiTheme="minorEastAsia" w:hint="eastAsia"/>
                                      <w:sz w:val="20"/>
                                      <w:szCs w:val="21"/>
                                    </w:rPr>
                                    <w:t>研究所</w:t>
                                  </w:r>
                                  <w:r>
                                    <w:rPr>
                                      <w:rFonts w:asciiTheme="minorEastAsia" w:hAnsiTheme="minorEastAsia"/>
                                      <w:sz w:val="20"/>
                                      <w:szCs w:val="21"/>
                                    </w:rPr>
                                    <w:t>「</w:t>
                                  </w:r>
                                  <w:r>
                                    <w:rPr>
                                      <w:rFonts w:asciiTheme="minorEastAsia" w:hAnsiTheme="minorEastAsia" w:hint="eastAsia"/>
                                      <w:sz w:val="20"/>
                                      <w:szCs w:val="21"/>
                                    </w:rPr>
                                    <w:t>指導と</w:t>
                                  </w:r>
                                  <w:r>
                                    <w:rPr>
                                      <w:rFonts w:asciiTheme="minorEastAsia" w:hAnsiTheme="minorEastAsia"/>
                                      <w:sz w:val="20"/>
                                      <w:szCs w:val="21"/>
                                    </w:rPr>
                                    <w:t>評価の一体化のための参考資料（</w:t>
                                  </w:r>
                                  <w:r w:rsidR="00C55B54">
                                    <w:rPr>
                                      <w:rFonts w:asciiTheme="minorEastAsia" w:hAnsiTheme="minorEastAsia" w:hint="eastAsia"/>
                                      <w:sz w:val="20"/>
                                      <w:szCs w:val="21"/>
                                    </w:rPr>
                                    <w:t>令和</w:t>
                                  </w:r>
                                  <w:r w:rsidR="00C55B54">
                                    <w:rPr>
                                      <w:rFonts w:asciiTheme="minorEastAsia" w:hAnsiTheme="minorEastAsia"/>
                                      <w:sz w:val="20"/>
                                      <w:szCs w:val="21"/>
                                    </w:rPr>
                                    <w:t>２年３</w:t>
                                  </w:r>
                                  <w:r w:rsidR="00C55B54">
                                    <w:rPr>
                                      <w:rFonts w:asciiTheme="minorEastAsia" w:hAnsiTheme="minorEastAsia" w:hint="eastAsia"/>
                                      <w:sz w:val="20"/>
                                      <w:szCs w:val="21"/>
                                    </w:rPr>
                                    <w:t>月</w:t>
                                  </w:r>
                                  <w:r w:rsidR="009B1617">
                                    <w:rPr>
                                      <w:rFonts w:asciiTheme="minorEastAsia" w:hAnsiTheme="minorEastAsia"/>
                                      <w:sz w:val="20"/>
                                      <w:szCs w:val="21"/>
                                    </w:rPr>
                                    <w:t>）</w:t>
                                  </w:r>
                                  <w:r w:rsidR="009B1617">
                                    <w:rPr>
                                      <w:rFonts w:asciiTheme="minorEastAsia" w:hAnsiTheme="minorEastAsia" w:hint="eastAsia"/>
                                      <w:sz w:val="20"/>
                                      <w:szCs w:val="21"/>
                                    </w:rPr>
                                    <w:t>を参考に</w:t>
                                  </w:r>
                                  <w:r w:rsidR="009B1617">
                                    <w:rPr>
                                      <w:rFonts w:asciiTheme="minorEastAsia" w:hAnsiTheme="minorEastAsia"/>
                                      <w:sz w:val="20"/>
                                      <w:szCs w:val="21"/>
                                    </w:rPr>
                                    <w:t>、評価規準を作成する。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4BCC8" id="角丸四角形 9" o:spid="_x0000_s1033" style="position:absolute;left:0;text-align:left;margin-left:-145.3pt;margin-top:131.15pt;width:302.25pt;height:9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" fillcolor="white [3201]" strokecolor="black [3200]" strokeweight="1pt">
                      <v:stroke dashstyle="dash" joinstyle="miter"/>
                      <v:textbox>
                        <w:txbxContent>
                          <w:p w:rsidR="003625F4" w:rsidRPr="003625F4" w:rsidRDefault="003625F4" w:rsidP="003625F4">
                            <w:pPr>
                              <w:autoSpaceDE w:val="0"/>
                              <w:autoSpaceDN w:val="0"/>
                              <w:adjustRightInd w:val="0"/>
                              <w:snapToGrid w:val="0"/>
                              <w:jc w:val="left"/>
                              <w:rPr>
                                <w:rFonts w:asciiTheme="minorEastAsia" w:hAnsiTheme="minorEastAsia"/>
                                <w:sz w:val="20"/>
                                <w:szCs w:val="21"/>
                              </w:rPr>
                            </w:pPr>
                            <w:r>
                              <w:rPr>
                                <w:rFonts w:asciiTheme="minorEastAsia" w:hAnsiTheme="minorEastAsia" w:hint="eastAsia"/>
                                <w:sz w:val="20"/>
                                <w:szCs w:val="21"/>
                              </w:rPr>
                              <w:t>国立</w:t>
                            </w:r>
                            <w:r>
                              <w:rPr>
                                <w:rFonts w:asciiTheme="minorEastAsia" w:hAnsiTheme="minorEastAsia"/>
                                <w:sz w:val="20"/>
                                <w:szCs w:val="21"/>
                              </w:rPr>
                              <w:t>教育政策</w:t>
                            </w:r>
                            <w:r>
                              <w:rPr>
                                <w:rFonts w:asciiTheme="minorEastAsia" w:hAnsiTheme="minorEastAsia" w:hint="eastAsia"/>
                                <w:sz w:val="20"/>
                                <w:szCs w:val="21"/>
                              </w:rPr>
                              <w:t>研究所</w:t>
                            </w:r>
                            <w:r>
                              <w:rPr>
                                <w:rFonts w:asciiTheme="minorEastAsia" w:hAnsiTheme="minorEastAsia"/>
                                <w:sz w:val="20"/>
                                <w:szCs w:val="21"/>
                              </w:rPr>
                              <w:t>「</w:t>
                            </w:r>
                            <w:r>
                              <w:rPr>
                                <w:rFonts w:asciiTheme="minorEastAsia" w:hAnsiTheme="minorEastAsia" w:hint="eastAsia"/>
                                <w:sz w:val="20"/>
                                <w:szCs w:val="21"/>
                              </w:rPr>
                              <w:t>指導と</w:t>
                            </w:r>
                            <w:r>
                              <w:rPr>
                                <w:rFonts w:asciiTheme="minorEastAsia" w:hAnsiTheme="minorEastAsia"/>
                                <w:sz w:val="20"/>
                                <w:szCs w:val="21"/>
                              </w:rPr>
                              <w:t>評価の一体化のための参考資料（</w:t>
                            </w:r>
                            <w:r w:rsidR="00C55B54">
                              <w:rPr>
                                <w:rFonts w:asciiTheme="minorEastAsia" w:hAnsiTheme="minorEastAsia" w:hint="eastAsia"/>
                                <w:sz w:val="20"/>
                                <w:szCs w:val="21"/>
                              </w:rPr>
                              <w:t>令和</w:t>
                            </w:r>
                            <w:r w:rsidR="00C55B54">
                              <w:rPr>
                                <w:rFonts w:asciiTheme="minorEastAsia" w:hAnsiTheme="minorEastAsia"/>
                                <w:sz w:val="20"/>
                                <w:szCs w:val="21"/>
                              </w:rPr>
                              <w:t>２年３</w:t>
                            </w:r>
                            <w:r w:rsidR="00C55B54">
                              <w:rPr>
                                <w:rFonts w:asciiTheme="minorEastAsia" w:hAnsiTheme="minorEastAsia" w:hint="eastAsia"/>
                                <w:sz w:val="20"/>
                                <w:szCs w:val="21"/>
                              </w:rPr>
                              <w:t>月</w:t>
                            </w:r>
                            <w:r w:rsidR="009B1617">
                              <w:rPr>
                                <w:rFonts w:asciiTheme="minorEastAsia" w:hAnsiTheme="minorEastAsia"/>
                                <w:sz w:val="20"/>
                                <w:szCs w:val="21"/>
                              </w:rPr>
                              <w:t>）</w:t>
                            </w:r>
                            <w:r w:rsidR="009B1617">
                              <w:rPr>
                                <w:rFonts w:asciiTheme="minorEastAsia" w:hAnsiTheme="minorEastAsia" w:hint="eastAsia"/>
                                <w:sz w:val="20"/>
                                <w:szCs w:val="21"/>
                              </w:rPr>
                              <w:t>を参考に</w:t>
                            </w:r>
                            <w:r w:rsidR="009B1617">
                              <w:rPr>
                                <w:rFonts w:asciiTheme="minorEastAsia" w:hAnsiTheme="minorEastAsia"/>
                                <w:sz w:val="20"/>
                                <w:szCs w:val="21"/>
                              </w:rPr>
                              <w:t>、評価規準を作成する。</w:t>
                            </w:r>
                          </w:p>
                        </w:txbxContent>
                      </v:textbox>
                    </v:roundrect>
                  </w:pict>
                </mc:Fallback>
              </mc:AlternateContent>
            </w:r>
            <w:r w:rsidR="009B1617" w:rsidRPr="00323887">
              <w:rPr>
                <w:rFonts w:hint="eastAsia"/>
              </w:rPr>
              <w:t>「思考・判断・表現」の観点は</w:t>
            </w:r>
          </w:p>
          <w:p w:rsidR="009B1617" w:rsidRPr="00323887" w:rsidRDefault="009B1617" w:rsidP="009B1617">
            <w:pPr>
              <w:pStyle w:val="a3"/>
              <w:numPr>
                <w:ilvl w:val="0"/>
                <w:numId w:val="20"/>
              </w:numPr>
              <w:snapToGrid w:val="0"/>
            </w:pPr>
            <w:r w:rsidRPr="00323887">
              <w:rPr>
                <w:rFonts w:hint="eastAsia"/>
              </w:rPr>
              <w:t>課題の設定</w:t>
            </w:r>
          </w:p>
          <w:p w:rsidR="009B1617" w:rsidRPr="00323887" w:rsidRDefault="009B1617" w:rsidP="009B1617">
            <w:pPr>
              <w:pStyle w:val="a3"/>
              <w:numPr>
                <w:ilvl w:val="0"/>
                <w:numId w:val="20"/>
              </w:numPr>
              <w:snapToGrid w:val="0"/>
            </w:pPr>
            <w:r w:rsidRPr="00323887">
              <w:rPr>
                <w:rFonts w:hint="eastAsia"/>
              </w:rPr>
              <w:t>情報の収集</w:t>
            </w:r>
          </w:p>
          <w:p w:rsidR="009B1617" w:rsidRPr="00323887" w:rsidRDefault="009B1617" w:rsidP="009B1617">
            <w:pPr>
              <w:pStyle w:val="a3"/>
              <w:numPr>
                <w:ilvl w:val="0"/>
                <w:numId w:val="20"/>
              </w:numPr>
              <w:snapToGrid w:val="0"/>
            </w:pPr>
            <w:r w:rsidRPr="00323887">
              <w:rPr>
                <w:rFonts w:hint="eastAsia"/>
              </w:rPr>
              <w:t>整理・分析</w:t>
            </w:r>
          </w:p>
          <w:p w:rsidR="009B1617" w:rsidRPr="00323887" w:rsidRDefault="009B1617" w:rsidP="009B1617">
            <w:pPr>
              <w:pStyle w:val="a3"/>
              <w:numPr>
                <w:ilvl w:val="0"/>
                <w:numId w:val="20"/>
              </w:numPr>
              <w:snapToGrid w:val="0"/>
            </w:pPr>
            <w:r w:rsidRPr="00323887">
              <w:rPr>
                <w:rFonts w:hint="eastAsia"/>
              </w:rPr>
              <w:t>まとめ・表現</w:t>
            </w:r>
          </w:p>
          <w:p w:rsidR="009B1617" w:rsidRPr="00323887" w:rsidRDefault="009B1617" w:rsidP="009B1617">
            <w:pPr>
              <w:snapToGrid w:val="0"/>
            </w:pPr>
            <w:r w:rsidRPr="00323887">
              <w:rPr>
                <w:rFonts w:hint="eastAsia"/>
              </w:rPr>
              <w:t>の過程で育成される資質・能力を児童（生徒）の姿として示して、評価規準を作成する。</w:t>
            </w:r>
          </w:p>
        </w:tc>
        <w:tc>
          <w:tcPr>
            <w:tcW w:w="3402" w:type="dxa"/>
          </w:tcPr>
          <w:p w:rsidR="00323887" w:rsidRPr="00323887" w:rsidRDefault="000A6D6E" w:rsidP="000A6D6E">
            <w:pPr>
              <w:snapToGrid w:val="0"/>
            </w:pPr>
            <w:r w:rsidRPr="00323887">
              <w:rPr>
                <w:rFonts w:hint="eastAsia"/>
              </w:rPr>
              <w:t>「主体的に学習に取り組む態度」の観点</w:t>
            </w:r>
            <w:r w:rsidR="00323887" w:rsidRPr="00323887">
              <w:rPr>
                <w:rFonts w:hint="eastAsia"/>
              </w:rPr>
              <w:t>については、「粘り強さ」や「学習の調整」を重視する。これらは、</w:t>
            </w:r>
          </w:p>
          <w:p w:rsidR="00323887" w:rsidRPr="00323887" w:rsidRDefault="00323887" w:rsidP="00323887">
            <w:pPr>
              <w:snapToGrid w:val="0"/>
            </w:pPr>
            <w:r w:rsidRPr="00323887">
              <w:rPr>
                <w:rFonts w:hint="eastAsia"/>
              </w:rPr>
              <w:t>自他を尊重する</w:t>
            </w:r>
            <w:r w:rsidRPr="00323887">
              <w:rPr>
                <w:rFonts w:asciiTheme="majorEastAsia" w:eastAsiaTheme="majorEastAsia" w:hAnsiTheme="majorEastAsia" w:hint="eastAsia"/>
              </w:rPr>
              <w:t>①自己理解・他者理解、</w:t>
            </w:r>
          </w:p>
          <w:p w:rsidR="00323887" w:rsidRDefault="00323887" w:rsidP="00323887">
            <w:pPr>
              <w:snapToGrid w:val="0"/>
            </w:pPr>
            <w:r w:rsidRPr="00323887">
              <w:rPr>
                <w:rFonts w:hint="eastAsia"/>
              </w:rPr>
              <w:t>自ら取り組んだり力を合わせたりする</w:t>
            </w:r>
            <w:r w:rsidRPr="00323887">
              <w:rPr>
                <w:rFonts w:ascii="ＭＳ ゴシック" w:eastAsia="ＭＳ ゴシック" w:hAnsi="ＭＳ ゴシック" w:hint="eastAsia"/>
              </w:rPr>
              <w:t>②主体性・協働性</w:t>
            </w:r>
            <w:r w:rsidRPr="00323887">
              <w:rPr>
                <w:rFonts w:hint="eastAsia"/>
              </w:rPr>
              <w:t>、未来に向かって継続的に社会に関わろうとする</w:t>
            </w:r>
            <w:r w:rsidRPr="00323887">
              <w:rPr>
                <w:rFonts w:asciiTheme="majorEastAsia" w:eastAsiaTheme="majorEastAsia" w:hAnsiTheme="majorEastAsia" w:hint="eastAsia"/>
              </w:rPr>
              <w:t>③将来展望・社会参画</w:t>
            </w:r>
            <w:r w:rsidRPr="00323887">
              <w:rPr>
                <w:rFonts w:hint="eastAsia"/>
              </w:rPr>
              <w:t>などについて育成される資質･能力を児童の姿として示して，評価規準を作成する。</w:t>
            </w:r>
          </w:p>
          <w:p w:rsidR="00323887" w:rsidRDefault="00323887" w:rsidP="00323887">
            <w:pPr>
              <w:snapToGrid w:val="0"/>
            </w:pPr>
          </w:p>
          <w:p w:rsidR="00323887" w:rsidRDefault="00323887" w:rsidP="00323887">
            <w:pPr>
              <w:snapToGrid w:val="0"/>
            </w:pPr>
          </w:p>
          <w:p w:rsidR="00323887" w:rsidRDefault="00323887" w:rsidP="00323887">
            <w:pPr>
              <w:snapToGrid w:val="0"/>
            </w:pPr>
          </w:p>
          <w:p w:rsidR="00323887" w:rsidRDefault="00323887" w:rsidP="00323887">
            <w:pPr>
              <w:snapToGrid w:val="0"/>
            </w:pPr>
          </w:p>
          <w:p w:rsidR="00323887" w:rsidRPr="00323887" w:rsidRDefault="00323887" w:rsidP="00323887">
            <w:pPr>
              <w:snapToGrid w:val="0"/>
            </w:pPr>
          </w:p>
        </w:tc>
      </w:tr>
    </w:tbl>
    <w:p w:rsidR="000B59D4" w:rsidRDefault="000B59D4"/>
    <w:p w:rsidR="003625F4" w:rsidRDefault="000A6D6E">
      <w:r>
        <w:rPr>
          <w:noProof/>
        </w:rPr>
        <mc:AlternateContent>
          <mc:Choice Requires="wps">
            <w:drawing>
              <wp:anchor distT="0" distB="0" distL="114300" distR="114300" simplePos="0" relativeHeight="251654656" behindDoc="0" locked="0" layoutInCell="1" allowOverlap="1" wp14:anchorId="0535FFF9" wp14:editId="03A9B2DA">
                <wp:simplePos x="0" y="0"/>
                <wp:positionH relativeFrom="column">
                  <wp:posOffset>364490</wp:posOffset>
                </wp:positionH>
                <wp:positionV relativeFrom="paragraph">
                  <wp:posOffset>8890</wp:posOffset>
                </wp:positionV>
                <wp:extent cx="6096000" cy="120967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6096000" cy="12096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Pr="003625F4" w:rsidRDefault="007C23A1" w:rsidP="00023550">
                            <w:pPr>
                              <w:autoSpaceDE w:val="0"/>
                              <w:autoSpaceDN w:val="0"/>
                              <w:adjustRightInd w:val="0"/>
                              <w:snapToGrid w:val="0"/>
                              <w:ind w:firstLine="21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w:t>
                            </w:r>
                            <w:r w:rsidRPr="003625F4">
                              <w:rPr>
                                <w:rFonts w:asciiTheme="minorEastAsia" w:hAnsiTheme="minorEastAsia" w:cs="MS-Mincho"/>
                                <w:kern w:val="0"/>
                                <w:sz w:val="22"/>
                                <w:szCs w:val="21"/>
                              </w:rPr>
                              <w:t>単元の</w:t>
                            </w:r>
                            <w:r w:rsidRPr="003625F4">
                              <w:rPr>
                                <w:rFonts w:asciiTheme="minorEastAsia" w:hAnsiTheme="minorEastAsia" w:cs="MS-Mincho" w:hint="eastAsia"/>
                                <w:kern w:val="0"/>
                                <w:sz w:val="22"/>
                                <w:szCs w:val="21"/>
                              </w:rPr>
                              <w:t>評価</w:t>
                            </w:r>
                            <w:r w:rsidRPr="003625F4">
                              <w:rPr>
                                <w:rFonts w:asciiTheme="minorEastAsia" w:hAnsiTheme="minorEastAsia" w:cs="MS-Mincho"/>
                                <w:kern w:val="0"/>
                                <w:sz w:val="22"/>
                                <w:szCs w:val="21"/>
                              </w:rPr>
                              <w:t>規準を作成する手順】</w:t>
                            </w:r>
                          </w:p>
                          <w:p w:rsidR="007C23A1" w:rsidRPr="003625F4" w:rsidRDefault="007C23A1" w:rsidP="00023550">
                            <w:pPr>
                              <w:pStyle w:val="a3"/>
                              <w:numPr>
                                <w:ilvl w:val="0"/>
                                <w:numId w:val="11"/>
                              </w:numPr>
                              <w:autoSpaceDE w:val="0"/>
                              <w:autoSpaceDN w:val="0"/>
                              <w:adjustRightInd w:val="0"/>
                              <w:snapToGrid w:val="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単元の目標を確認する。</w:t>
                            </w:r>
                          </w:p>
                          <w:p w:rsidR="007C23A1" w:rsidRPr="003625F4" w:rsidRDefault="007C23A1" w:rsidP="007C23A1">
                            <w:pPr>
                              <w:pStyle w:val="a3"/>
                              <w:numPr>
                                <w:ilvl w:val="0"/>
                                <w:numId w:val="11"/>
                              </w:numPr>
                              <w:autoSpaceDE w:val="0"/>
                              <w:autoSpaceDN w:val="0"/>
                              <w:adjustRightInd w:val="0"/>
                              <w:snapToGrid w:val="0"/>
                              <w:jc w:val="left"/>
                              <w:rPr>
                                <w:rFonts w:asciiTheme="minorEastAsia" w:hAnsiTheme="minorEastAsia"/>
                                <w:sz w:val="22"/>
                                <w:szCs w:val="21"/>
                              </w:rPr>
                            </w:pPr>
                            <w:r w:rsidRPr="003625F4">
                              <w:rPr>
                                <w:rFonts w:asciiTheme="minorEastAsia" w:hAnsiTheme="minorEastAsia" w:cs="MS-Mincho" w:hint="eastAsia"/>
                                <w:kern w:val="0"/>
                                <w:sz w:val="22"/>
                                <w:szCs w:val="21"/>
                              </w:rPr>
                              <w:t xml:space="preserve">　単元の目標に示された資質・能力を踏まえ，目指すべき学習状況</w:t>
                            </w:r>
                            <w:r w:rsidR="008B2236" w:rsidRPr="003625F4">
                              <w:rPr>
                                <w:rFonts w:asciiTheme="minorEastAsia" w:hAnsiTheme="minorEastAsia" w:cs="MS-Mincho" w:hint="eastAsia"/>
                                <w:kern w:val="0"/>
                                <w:sz w:val="22"/>
                                <w:szCs w:val="21"/>
                              </w:rPr>
                              <w:t>としての児童（生徒）の姿を想定し、単元の評価規準を作成する。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FFF9" id="角丸四角形 41" o:spid="_x0000_s1034" style="position:absolute;left:0;text-align:left;margin-left:28.7pt;margin-top:.7pt;width:480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" fillcolor="white [3201]" strokecolor="black [3200]" strokeweight="1pt">
                <v:stroke dashstyle="dash" joinstyle="miter"/>
                <v:textbox>
                  <w:txbxContent>
                    <w:p w:rsidR="007C23A1" w:rsidRPr="003625F4" w:rsidRDefault="007C23A1" w:rsidP="00023550">
                      <w:pPr>
                        <w:autoSpaceDE w:val="0"/>
                        <w:autoSpaceDN w:val="0"/>
                        <w:adjustRightInd w:val="0"/>
                        <w:snapToGrid w:val="0"/>
                        <w:ind w:firstLine="21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w:t>
                      </w:r>
                      <w:r w:rsidRPr="003625F4">
                        <w:rPr>
                          <w:rFonts w:asciiTheme="minorEastAsia" w:hAnsiTheme="minorEastAsia" w:cs="MS-Mincho"/>
                          <w:kern w:val="0"/>
                          <w:sz w:val="22"/>
                          <w:szCs w:val="21"/>
                        </w:rPr>
                        <w:t>単元の</w:t>
                      </w:r>
                      <w:r w:rsidRPr="003625F4">
                        <w:rPr>
                          <w:rFonts w:asciiTheme="minorEastAsia" w:hAnsiTheme="minorEastAsia" w:cs="MS-Mincho" w:hint="eastAsia"/>
                          <w:kern w:val="0"/>
                          <w:sz w:val="22"/>
                          <w:szCs w:val="21"/>
                        </w:rPr>
                        <w:t>評価</w:t>
                      </w:r>
                      <w:r w:rsidRPr="003625F4">
                        <w:rPr>
                          <w:rFonts w:asciiTheme="minorEastAsia" w:hAnsiTheme="minorEastAsia" w:cs="MS-Mincho"/>
                          <w:kern w:val="0"/>
                          <w:sz w:val="22"/>
                          <w:szCs w:val="21"/>
                        </w:rPr>
                        <w:t>規準を作成する手順】</w:t>
                      </w:r>
                    </w:p>
                    <w:p w:rsidR="007C23A1" w:rsidRPr="003625F4" w:rsidRDefault="007C23A1" w:rsidP="00023550">
                      <w:pPr>
                        <w:pStyle w:val="a3"/>
                        <w:numPr>
                          <w:ilvl w:val="0"/>
                          <w:numId w:val="11"/>
                        </w:numPr>
                        <w:autoSpaceDE w:val="0"/>
                        <w:autoSpaceDN w:val="0"/>
                        <w:adjustRightInd w:val="0"/>
                        <w:snapToGrid w:val="0"/>
                        <w:jc w:val="left"/>
                        <w:rPr>
                          <w:rFonts w:asciiTheme="minorEastAsia" w:hAnsiTheme="minorEastAsia" w:cs="MS-Mincho"/>
                          <w:kern w:val="0"/>
                          <w:sz w:val="22"/>
                          <w:szCs w:val="21"/>
                        </w:rPr>
                      </w:pPr>
                      <w:r w:rsidRPr="003625F4">
                        <w:rPr>
                          <w:rFonts w:asciiTheme="minorEastAsia" w:hAnsiTheme="minorEastAsia" w:cs="MS-Mincho" w:hint="eastAsia"/>
                          <w:kern w:val="0"/>
                          <w:sz w:val="22"/>
                          <w:szCs w:val="21"/>
                        </w:rPr>
                        <w:t>単元の目標を確認する。</w:t>
                      </w:r>
                    </w:p>
                    <w:p w:rsidR="007C23A1" w:rsidRPr="003625F4" w:rsidRDefault="007C23A1" w:rsidP="007C23A1">
                      <w:pPr>
                        <w:pStyle w:val="a3"/>
                        <w:numPr>
                          <w:ilvl w:val="0"/>
                          <w:numId w:val="11"/>
                        </w:numPr>
                        <w:autoSpaceDE w:val="0"/>
                        <w:autoSpaceDN w:val="0"/>
                        <w:adjustRightInd w:val="0"/>
                        <w:snapToGrid w:val="0"/>
                        <w:jc w:val="left"/>
                        <w:rPr>
                          <w:rFonts w:asciiTheme="minorEastAsia" w:hAnsiTheme="minorEastAsia"/>
                          <w:sz w:val="22"/>
                          <w:szCs w:val="21"/>
                        </w:rPr>
                      </w:pPr>
                      <w:r w:rsidRPr="003625F4">
                        <w:rPr>
                          <w:rFonts w:asciiTheme="minorEastAsia" w:hAnsiTheme="minorEastAsia" w:cs="MS-Mincho" w:hint="eastAsia"/>
                          <w:kern w:val="0"/>
                          <w:sz w:val="22"/>
                          <w:szCs w:val="21"/>
                        </w:rPr>
                        <w:t xml:space="preserve">　単元の目標に示された資質・能力を踏まえ，目指すべき学習状況</w:t>
                      </w:r>
                      <w:r w:rsidR="008B2236" w:rsidRPr="003625F4">
                        <w:rPr>
                          <w:rFonts w:asciiTheme="minorEastAsia" w:hAnsiTheme="minorEastAsia" w:cs="MS-Mincho" w:hint="eastAsia"/>
                          <w:kern w:val="0"/>
                          <w:sz w:val="22"/>
                          <w:szCs w:val="21"/>
                        </w:rPr>
                        <w:t>としての児童（生徒）の姿を想定し、単元の評価規準を作成する。</w:t>
                      </w:r>
                    </w:p>
                  </w:txbxContent>
                </v:textbox>
              </v:roundrect>
            </w:pict>
          </mc:Fallback>
        </mc:AlternateContent>
      </w:r>
    </w:p>
    <w:p w:rsidR="003625F4" w:rsidRDefault="003625F4"/>
    <w:p w:rsidR="003625F4" w:rsidRDefault="003625F4"/>
    <w:p w:rsidR="003625F4" w:rsidRDefault="003625F4"/>
    <w:p w:rsidR="003625F4" w:rsidRDefault="003625F4"/>
    <w:p w:rsidR="003625F4" w:rsidRDefault="003625F4"/>
    <w:p w:rsidR="003625F4" w:rsidRDefault="003625F4"/>
    <w:p w:rsidR="003625F4" w:rsidRDefault="003625F4"/>
    <w:p w:rsidR="003625F4" w:rsidRDefault="003625F4"/>
    <w:p w:rsidR="001004B1" w:rsidRPr="004E1CE5" w:rsidRDefault="00A15C18" w:rsidP="001004B1">
      <w:pPr>
        <w:rPr>
          <w:rFonts w:asciiTheme="majorEastAsia" w:eastAsiaTheme="majorEastAsia" w:hAnsiTheme="majorEastAsia"/>
          <w:sz w:val="24"/>
        </w:rPr>
      </w:pPr>
      <w:r>
        <w:rPr>
          <w:rFonts w:asciiTheme="majorEastAsia" w:eastAsiaTheme="majorEastAsia" w:hAnsiTheme="majorEastAsia" w:hint="eastAsia"/>
          <w:sz w:val="24"/>
        </w:rPr>
        <w:t>５</w:t>
      </w:r>
      <w:r w:rsidR="001004B1" w:rsidRPr="004E1CE5">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指導と評価の計画</w:t>
      </w:r>
      <w:r w:rsidR="001004B1">
        <w:rPr>
          <w:rFonts w:asciiTheme="majorEastAsia" w:eastAsiaTheme="majorEastAsia" w:hAnsiTheme="majorEastAsia" w:hint="eastAsia"/>
          <w:sz w:val="24"/>
        </w:rPr>
        <w:t>（全○時間）</w:t>
      </w:r>
    </w:p>
    <w:tbl>
      <w:tblPr>
        <w:tblStyle w:val="a8"/>
        <w:tblW w:w="0" w:type="auto"/>
        <w:tblLook w:val="04A0" w:firstRow="1" w:lastRow="0" w:firstColumn="1" w:lastColumn="0" w:noHBand="0" w:noVBand="1"/>
      </w:tblPr>
      <w:tblGrid>
        <w:gridCol w:w="2802"/>
        <w:gridCol w:w="3543"/>
        <w:gridCol w:w="567"/>
        <w:gridCol w:w="567"/>
        <w:gridCol w:w="567"/>
        <w:gridCol w:w="2356"/>
      </w:tblGrid>
      <w:tr w:rsidR="007F68A2" w:rsidTr="007F68A2">
        <w:tc>
          <w:tcPr>
            <w:tcW w:w="2802" w:type="dxa"/>
          </w:tcPr>
          <w:p w:rsidR="007F68A2" w:rsidRDefault="007F68A2" w:rsidP="007F68A2">
            <w:pPr>
              <w:jc w:val="center"/>
            </w:pPr>
            <w:r>
              <w:rPr>
                <w:rFonts w:hint="eastAsia"/>
              </w:rPr>
              <w:t>次（時間）</w:t>
            </w:r>
          </w:p>
        </w:tc>
        <w:tc>
          <w:tcPr>
            <w:tcW w:w="3543" w:type="dxa"/>
          </w:tcPr>
          <w:p w:rsidR="007F68A2" w:rsidRDefault="007F68A2" w:rsidP="007F68A2">
            <w:pPr>
              <w:jc w:val="center"/>
            </w:pPr>
            <w:r>
              <w:rPr>
                <w:rFonts w:hint="eastAsia"/>
              </w:rPr>
              <w:t>ねらい・学習活動</w:t>
            </w:r>
          </w:p>
        </w:tc>
        <w:tc>
          <w:tcPr>
            <w:tcW w:w="567" w:type="dxa"/>
          </w:tcPr>
          <w:p w:rsidR="007F68A2" w:rsidRDefault="007F68A2" w:rsidP="007F68A2">
            <w:pPr>
              <w:jc w:val="center"/>
            </w:pPr>
            <w:r>
              <w:rPr>
                <w:rFonts w:hint="eastAsia"/>
              </w:rPr>
              <w:t>知</w:t>
            </w:r>
          </w:p>
        </w:tc>
        <w:tc>
          <w:tcPr>
            <w:tcW w:w="567" w:type="dxa"/>
          </w:tcPr>
          <w:p w:rsidR="007F68A2" w:rsidRDefault="007F68A2" w:rsidP="007F68A2">
            <w:pPr>
              <w:jc w:val="center"/>
            </w:pPr>
            <w:r>
              <w:rPr>
                <w:rFonts w:hint="eastAsia"/>
              </w:rPr>
              <w:t>思</w:t>
            </w:r>
          </w:p>
        </w:tc>
        <w:tc>
          <w:tcPr>
            <w:tcW w:w="567" w:type="dxa"/>
          </w:tcPr>
          <w:p w:rsidR="007F68A2" w:rsidRDefault="007F68A2" w:rsidP="007F68A2">
            <w:pPr>
              <w:jc w:val="center"/>
            </w:pPr>
            <w:r>
              <w:rPr>
                <w:rFonts w:hint="eastAsia"/>
              </w:rPr>
              <w:t>態</w:t>
            </w:r>
          </w:p>
        </w:tc>
        <w:tc>
          <w:tcPr>
            <w:tcW w:w="2356" w:type="dxa"/>
          </w:tcPr>
          <w:p w:rsidR="007F68A2" w:rsidRDefault="007F68A2" w:rsidP="007F68A2">
            <w:pPr>
              <w:jc w:val="center"/>
            </w:pPr>
            <w:r>
              <w:rPr>
                <w:rFonts w:hint="eastAsia"/>
              </w:rPr>
              <w:t>備考</w:t>
            </w:r>
          </w:p>
        </w:tc>
      </w:tr>
      <w:tr w:rsidR="007F68A2" w:rsidTr="007F68A2">
        <w:tc>
          <w:tcPr>
            <w:tcW w:w="2802" w:type="dxa"/>
          </w:tcPr>
          <w:p w:rsidR="007F68A2" w:rsidRDefault="007F68A2" w:rsidP="007F68A2">
            <w:pPr>
              <w:jc w:val="center"/>
            </w:pPr>
            <w:r>
              <w:rPr>
                <w:noProof/>
              </w:rPr>
              <mc:AlternateContent>
                <mc:Choice Requires="wps">
                  <w:drawing>
                    <wp:anchor distT="0" distB="0" distL="114300" distR="114300" simplePos="0" relativeHeight="251657728" behindDoc="0" locked="0" layoutInCell="1" allowOverlap="1" wp14:anchorId="250F47C3" wp14:editId="5640C3D4">
                      <wp:simplePos x="0" y="0"/>
                      <wp:positionH relativeFrom="column">
                        <wp:posOffset>143510</wp:posOffset>
                      </wp:positionH>
                      <wp:positionV relativeFrom="paragraph">
                        <wp:posOffset>234950</wp:posOffset>
                      </wp:positionV>
                      <wp:extent cx="6269990" cy="2076450"/>
                      <wp:effectExtent l="0" t="0" r="16510" b="19050"/>
                      <wp:wrapNone/>
                      <wp:docPr id="7" name="角丸四角形 7"/>
                      <wp:cNvGraphicFramePr/>
                      <a:graphic xmlns:a="http://schemas.openxmlformats.org/drawingml/2006/main">
                        <a:graphicData uri="http://schemas.microsoft.com/office/word/2010/wordprocessingShape">
                          <wps:wsp>
                            <wps:cNvSpPr/>
                            <wps:spPr>
                              <a:xfrm>
                                <a:off x="0" y="0"/>
                                <a:ext cx="6269990" cy="20764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単元の展開では，目標を実現するにふさわしい探究課題，探究課題の解決を通して育成を目指す具体的な資質・能力，児童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の興味・関心を基に中核となる学習活動を設定する。</w:t>
                                  </w:r>
                                  <w:r>
                                    <w:rPr>
                                      <w:rFonts w:asciiTheme="minorEastAsia" w:hAnsiTheme="minorEastAsia" w:cs="MS-Mincho" w:hint="eastAsia"/>
                                      <w:kern w:val="0"/>
                                      <w:szCs w:val="21"/>
                                    </w:rPr>
                                    <w:t>どのような資質・能力の伸長を期待しているのかを想定しながらの作業となる。</w:t>
                                  </w:r>
                                </w:p>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p>
                                <w:p w:rsidR="007C23A1" w:rsidRPr="006C08CF" w:rsidRDefault="007C23A1" w:rsidP="008421B1">
                                  <w:pPr>
                                    <w:snapToGrid w:val="0"/>
                                    <w:jc w:val="left"/>
                                    <w:rPr>
                                      <w:rFonts w:asciiTheme="majorEastAsia" w:eastAsiaTheme="majorEastAsia" w:hAnsiTheme="majorEastAsia"/>
                                    </w:rPr>
                                  </w:pPr>
                                  <w:r w:rsidRPr="006C08CF">
                                    <w:rPr>
                                      <w:rFonts w:asciiTheme="majorEastAsia" w:eastAsiaTheme="majorEastAsia" w:hAnsiTheme="majorEastAsia" w:hint="eastAsia"/>
                                    </w:rPr>
                                    <w:t>【育成を目指す具体的な資質・能力と，具体的な学習活動を明らかにする必要があ</w:t>
                                  </w:r>
                                  <w:r>
                                    <w:rPr>
                                      <w:rFonts w:asciiTheme="majorEastAsia" w:eastAsiaTheme="majorEastAsia" w:hAnsiTheme="majorEastAsia" w:hint="eastAsia"/>
                                    </w:rPr>
                                    <w:t>る</w:t>
                                  </w:r>
                                  <w:r w:rsidRPr="006C08CF">
                                    <w:rPr>
                                      <w:rFonts w:asciiTheme="majorEastAsia" w:eastAsiaTheme="majorEastAsia" w:hAnsiTheme="majorEastAsia" w:hint="eastAsia"/>
                                    </w:rPr>
                                    <w:t>】</w:t>
                                  </w:r>
                                </w:p>
                                <w:p w:rsidR="007C23A1" w:rsidRPr="00E06324" w:rsidRDefault="007C23A1" w:rsidP="00E06324">
                                  <w:pPr>
                                    <w:snapToGrid w:val="0"/>
                                    <w:ind w:firstLineChars="100" w:firstLine="210"/>
                                    <w:jc w:val="left"/>
                                  </w:pPr>
                                  <w:r w:rsidRPr="006C08CF">
                                    <w:rPr>
                                      <w:rFonts w:hint="eastAsia"/>
                                    </w:rPr>
                                    <w:t>単元の学習を通して，</w:t>
                                  </w:r>
                                  <w:r w:rsidRPr="006C08CF">
                                    <w:rPr>
                                      <w:rFonts w:asciiTheme="majorEastAsia" w:eastAsiaTheme="majorEastAsia" w:hAnsiTheme="majorEastAsia" w:hint="eastAsia"/>
                                    </w:rPr>
                                    <w:t>どのような概念的な知識を児童（生徒）に獲得してほしいのか</w:t>
                                  </w:r>
                                  <w:r w:rsidRPr="006C08CF">
                                    <w:rPr>
                                      <w:rFonts w:hint="eastAsia"/>
                                    </w:rPr>
                                    <w:t>，</w:t>
                                  </w:r>
                                  <w:r w:rsidRPr="006F6CED">
                                    <w:rPr>
                                      <w:rFonts w:asciiTheme="majorEastAsia" w:eastAsiaTheme="majorEastAsia" w:hAnsiTheme="majorEastAsia" w:hint="eastAsia"/>
                                    </w:rPr>
                                    <w:t>どのような思考力，判断力，表現力等や学びに向かう力，人間性等の伸長を期待しているのか</w:t>
                                  </w:r>
                                  <w:r w:rsidRPr="006F6CED">
                                    <w:rPr>
                                      <w:rFonts w:asciiTheme="majorEastAsia" w:eastAsiaTheme="majorEastAsia" w:hAnsiTheme="majorEastAsia" w:hint="eastAsia"/>
                                      <w:u w:val="single"/>
                                    </w:rPr>
                                    <w:t>（資質・能力）</w:t>
                                  </w:r>
                                  <w:r w:rsidRPr="006F6CED">
                                    <w:rPr>
                                      <w:rFonts w:asciiTheme="majorEastAsia" w:eastAsiaTheme="majorEastAsia" w:hAnsiTheme="majorEastAsia" w:hint="eastAsia"/>
                                    </w:rPr>
                                    <w:t>を明確に</w:t>
                                  </w:r>
                                  <w:r w:rsidRPr="006C08CF">
                                    <w:rPr>
                                      <w:rFonts w:hint="eastAsia"/>
                                    </w:rPr>
                                    <w:t>し，児童</w:t>
                                  </w:r>
                                  <w:r>
                                    <w:rPr>
                                      <w:rFonts w:hint="eastAsia"/>
                                    </w:rPr>
                                    <w:t>（生徒）</w:t>
                                  </w:r>
                                  <w:r w:rsidRPr="006C08CF">
                                    <w:rPr>
                                      <w:rFonts w:hint="eastAsia"/>
                                    </w:rPr>
                                    <w:t>の興味・関心から始まる</w:t>
                                  </w:r>
                                  <w:r w:rsidRPr="006F6CED">
                                    <w:rPr>
                                      <w:rFonts w:asciiTheme="majorEastAsia" w:eastAsiaTheme="majorEastAsia" w:hAnsiTheme="majorEastAsia" w:hint="eastAsia"/>
                                    </w:rPr>
                                    <w:t>学習活動の連続が，探究的な学習活動となるよう単元を構想</w:t>
                                  </w:r>
                                  <w:r w:rsidRPr="006F6CED">
                                    <w:rPr>
                                      <w:rFonts w:asciiTheme="majorEastAsia" w:eastAsiaTheme="majorEastAsia" w:hAnsiTheme="majorEastAsia" w:hint="eastAsia"/>
                                      <w:u w:val="single"/>
                                    </w:rPr>
                                    <w:t>（具体的な学習活動）</w:t>
                                  </w:r>
                                  <w:r w:rsidRPr="006C08CF">
                                    <w:rPr>
                                      <w:rFonts w:hint="eastAsia"/>
                                    </w:rPr>
                                    <w:t>しなければならない。この段階では，具体的な時数や学習環境なども視野に入れ，単元の展開を具体化することが求められる。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F47C3" id="角丸四角形 7" o:spid="_x0000_s1035" style="position:absolute;left:0;text-align:left;margin-left:11.3pt;margin-top:18.5pt;width:493.7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" fillcolor="white [3201]" strokecolor="black [3200]" strokeweight="1pt">
                      <v:stroke dashstyle="dash" joinstyle="miter"/>
                      <v:textbox>
                        <w:txbxContent>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r w:rsidRPr="006C08CF">
                              <w:rPr>
                                <w:rFonts w:asciiTheme="minorEastAsia" w:hAnsiTheme="minorEastAsia" w:cs="MS-Mincho" w:hint="eastAsia"/>
                                <w:kern w:val="0"/>
                                <w:szCs w:val="21"/>
                              </w:rPr>
                              <w:t>単元の展開では，目標を実現するにふさわしい探究課題，探究課題の解決を通して育成を目指す具体的な資質・能力，児童</w:t>
                            </w:r>
                            <w:r>
                              <w:rPr>
                                <w:rFonts w:asciiTheme="minorEastAsia" w:hAnsiTheme="minorEastAsia" w:cs="MS-Mincho" w:hint="eastAsia"/>
                                <w:kern w:val="0"/>
                                <w:szCs w:val="21"/>
                              </w:rPr>
                              <w:t>（生徒）</w:t>
                            </w:r>
                            <w:r w:rsidRPr="006C08CF">
                              <w:rPr>
                                <w:rFonts w:asciiTheme="minorEastAsia" w:hAnsiTheme="minorEastAsia" w:cs="MS-Mincho" w:hint="eastAsia"/>
                                <w:kern w:val="0"/>
                                <w:szCs w:val="21"/>
                              </w:rPr>
                              <w:t>の興味・関心を基に中核となる学習活動を設定する。</w:t>
                            </w:r>
                            <w:r>
                              <w:rPr>
                                <w:rFonts w:asciiTheme="minorEastAsia" w:hAnsiTheme="minorEastAsia" w:cs="MS-Mincho" w:hint="eastAsia"/>
                                <w:kern w:val="0"/>
                                <w:szCs w:val="21"/>
                              </w:rPr>
                              <w:t>どのような資質・能力の伸長を期待しているのかを想定しながらの作業となる。</w:t>
                            </w:r>
                          </w:p>
                          <w:p w:rsidR="007C23A1" w:rsidRDefault="007C23A1" w:rsidP="00896DA3">
                            <w:pPr>
                              <w:autoSpaceDE w:val="0"/>
                              <w:autoSpaceDN w:val="0"/>
                              <w:adjustRightInd w:val="0"/>
                              <w:snapToGrid w:val="0"/>
                              <w:ind w:firstLine="210"/>
                              <w:jc w:val="left"/>
                              <w:rPr>
                                <w:rFonts w:asciiTheme="minorEastAsia" w:hAnsiTheme="minorEastAsia" w:cs="MS-Mincho"/>
                                <w:kern w:val="0"/>
                                <w:szCs w:val="21"/>
                              </w:rPr>
                            </w:pPr>
                          </w:p>
                          <w:p w:rsidR="007C23A1" w:rsidRPr="006C08CF" w:rsidRDefault="007C23A1" w:rsidP="008421B1">
                            <w:pPr>
                              <w:snapToGrid w:val="0"/>
                              <w:jc w:val="left"/>
                              <w:rPr>
                                <w:rFonts w:asciiTheme="majorEastAsia" w:eastAsiaTheme="majorEastAsia" w:hAnsiTheme="majorEastAsia"/>
                              </w:rPr>
                            </w:pPr>
                            <w:r w:rsidRPr="006C08CF">
                              <w:rPr>
                                <w:rFonts w:asciiTheme="majorEastAsia" w:eastAsiaTheme="majorEastAsia" w:hAnsiTheme="majorEastAsia" w:hint="eastAsia"/>
                              </w:rPr>
                              <w:t>【育成を目指す具体的な資質・能力と，具体的な学習活動を明らかにする必要があ</w:t>
                            </w:r>
                            <w:r>
                              <w:rPr>
                                <w:rFonts w:asciiTheme="majorEastAsia" w:eastAsiaTheme="majorEastAsia" w:hAnsiTheme="majorEastAsia" w:hint="eastAsia"/>
                              </w:rPr>
                              <w:t>る</w:t>
                            </w:r>
                            <w:r w:rsidRPr="006C08CF">
                              <w:rPr>
                                <w:rFonts w:asciiTheme="majorEastAsia" w:eastAsiaTheme="majorEastAsia" w:hAnsiTheme="majorEastAsia" w:hint="eastAsia"/>
                              </w:rPr>
                              <w:t>】</w:t>
                            </w:r>
                          </w:p>
                          <w:p w:rsidR="007C23A1" w:rsidRPr="00E06324" w:rsidRDefault="007C23A1" w:rsidP="00E06324">
                            <w:pPr>
                              <w:snapToGrid w:val="0"/>
                              <w:ind w:firstLineChars="100" w:firstLine="210"/>
                              <w:jc w:val="left"/>
                            </w:pPr>
                            <w:r w:rsidRPr="006C08CF">
                              <w:rPr>
                                <w:rFonts w:hint="eastAsia"/>
                              </w:rPr>
                              <w:t>単元の学習を通して，</w:t>
                            </w:r>
                            <w:r w:rsidRPr="006C08CF">
                              <w:rPr>
                                <w:rFonts w:asciiTheme="majorEastAsia" w:eastAsiaTheme="majorEastAsia" w:hAnsiTheme="majorEastAsia" w:hint="eastAsia"/>
                              </w:rPr>
                              <w:t>どのような概念的な知識を児童（生徒）に獲得してほしいのか</w:t>
                            </w:r>
                            <w:r w:rsidRPr="006C08CF">
                              <w:rPr>
                                <w:rFonts w:hint="eastAsia"/>
                              </w:rPr>
                              <w:t>，</w:t>
                            </w:r>
                            <w:r w:rsidRPr="006F6CED">
                              <w:rPr>
                                <w:rFonts w:asciiTheme="majorEastAsia" w:eastAsiaTheme="majorEastAsia" w:hAnsiTheme="majorEastAsia" w:hint="eastAsia"/>
                              </w:rPr>
                              <w:t>どのような思考力，判断力，表現力等や学びに向かう力，人間性等の伸長を期待しているのか</w:t>
                            </w:r>
                            <w:r w:rsidRPr="006F6CED">
                              <w:rPr>
                                <w:rFonts w:asciiTheme="majorEastAsia" w:eastAsiaTheme="majorEastAsia" w:hAnsiTheme="majorEastAsia" w:hint="eastAsia"/>
                                <w:u w:val="single"/>
                              </w:rPr>
                              <w:t>（資質・能力）</w:t>
                            </w:r>
                            <w:r w:rsidRPr="006F6CED">
                              <w:rPr>
                                <w:rFonts w:asciiTheme="majorEastAsia" w:eastAsiaTheme="majorEastAsia" w:hAnsiTheme="majorEastAsia" w:hint="eastAsia"/>
                              </w:rPr>
                              <w:t>を明確に</w:t>
                            </w:r>
                            <w:r w:rsidRPr="006C08CF">
                              <w:rPr>
                                <w:rFonts w:hint="eastAsia"/>
                              </w:rPr>
                              <w:t>し，児童</w:t>
                            </w:r>
                            <w:r>
                              <w:rPr>
                                <w:rFonts w:hint="eastAsia"/>
                              </w:rPr>
                              <w:t>（生徒）</w:t>
                            </w:r>
                            <w:r w:rsidRPr="006C08CF">
                              <w:rPr>
                                <w:rFonts w:hint="eastAsia"/>
                              </w:rPr>
                              <w:t>の興味・関心から始まる</w:t>
                            </w:r>
                            <w:r w:rsidRPr="006F6CED">
                              <w:rPr>
                                <w:rFonts w:asciiTheme="majorEastAsia" w:eastAsiaTheme="majorEastAsia" w:hAnsiTheme="majorEastAsia" w:hint="eastAsia"/>
                              </w:rPr>
                              <w:t>学習活動の連続が，探究的な学習活動となるよう単元を構想</w:t>
                            </w:r>
                            <w:r w:rsidRPr="006F6CED">
                              <w:rPr>
                                <w:rFonts w:asciiTheme="majorEastAsia" w:eastAsiaTheme="majorEastAsia" w:hAnsiTheme="majorEastAsia" w:hint="eastAsia"/>
                                <w:u w:val="single"/>
                              </w:rPr>
                              <w:t>（具体的な学習活動）</w:t>
                            </w:r>
                            <w:r w:rsidRPr="006C08CF">
                              <w:rPr>
                                <w:rFonts w:hint="eastAsia"/>
                              </w:rPr>
                              <w:t>しなければならない。この段階では，具体的な時数や学習環境なども視野に入れ，単元の展開を具体化することが求められる。</w:t>
                            </w:r>
                          </w:p>
                        </w:txbxContent>
                      </v:textbox>
                    </v:roundrect>
                  </w:pict>
                </mc:Fallback>
              </mc:AlternateContent>
            </w: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p w:rsidR="007F68A2" w:rsidRDefault="007F68A2" w:rsidP="007F68A2">
            <w:pPr>
              <w:jc w:val="center"/>
            </w:pPr>
          </w:p>
        </w:tc>
        <w:tc>
          <w:tcPr>
            <w:tcW w:w="3543" w:type="dxa"/>
          </w:tcPr>
          <w:p w:rsidR="007F68A2" w:rsidRDefault="007F68A2" w:rsidP="007F68A2">
            <w:pPr>
              <w:jc w:val="center"/>
            </w:pPr>
          </w:p>
        </w:tc>
        <w:tc>
          <w:tcPr>
            <w:tcW w:w="567" w:type="dxa"/>
          </w:tcPr>
          <w:p w:rsidR="007F68A2" w:rsidRDefault="007F68A2" w:rsidP="007F68A2">
            <w:pPr>
              <w:jc w:val="center"/>
            </w:pPr>
          </w:p>
        </w:tc>
        <w:tc>
          <w:tcPr>
            <w:tcW w:w="567" w:type="dxa"/>
          </w:tcPr>
          <w:p w:rsidR="007F68A2" w:rsidRDefault="007F68A2" w:rsidP="007F68A2">
            <w:pPr>
              <w:jc w:val="center"/>
            </w:pPr>
          </w:p>
        </w:tc>
        <w:tc>
          <w:tcPr>
            <w:tcW w:w="567" w:type="dxa"/>
          </w:tcPr>
          <w:p w:rsidR="007F68A2" w:rsidRDefault="007F68A2" w:rsidP="007F68A2">
            <w:pPr>
              <w:jc w:val="center"/>
            </w:pPr>
          </w:p>
        </w:tc>
        <w:tc>
          <w:tcPr>
            <w:tcW w:w="2356" w:type="dxa"/>
          </w:tcPr>
          <w:p w:rsidR="007F68A2" w:rsidRDefault="007F68A2" w:rsidP="007F68A2">
            <w:pPr>
              <w:jc w:val="center"/>
            </w:pPr>
          </w:p>
        </w:tc>
      </w:tr>
    </w:tbl>
    <w:p w:rsidR="008421B1" w:rsidRDefault="008421B1" w:rsidP="008421B1">
      <w:r>
        <w:rPr>
          <w:rFonts w:hint="eastAsia"/>
        </w:rPr>
        <w:t xml:space="preserve">【小学校学習指導要領解説　総合編　</w:t>
      </w:r>
      <w:r>
        <w:rPr>
          <w:rFonts w:hint="eastAsia"/>
        </w:rPr>
        <w:t>P</w:t>
      </w:r>
      <w:r>
        <w:rPr>
          <w:rFonts w:hint="eastAsia"/>
        </w:rPr>
        <w:t>．</w:t>
      </w:r>
      <w:r w:rsidR="00B9285D">
        <w:rPr>
          <w:rFonts w:hint="eastAsia"/>
        </w:rPr>
        <w:t>104</w:t>
      </w:r>
      <w:r>
        <w:rPr>
          <w:rFonts w:hint="eastAsia"/>
        </w:rPr>
        <w:t xml:space="preserve">】【中学校学習指導要領　総合編　</w:t>
      </w:r>
      <w:r>
        <w:rPr>
          <w:rFonts w:hint="eastAsia"/>
        </w:rPr>
        <w:t>P</w:t>
      </w:r>
      <w:r>
        <w:rPr>
          <w:rFonts w:hint="eastAsia"/>
        </w:rPr>
        <w:t>．</w:t>
      </w:r>
      <w:r w:rsidR="00B9285D">
        <w:rPr>
          <w:rFonts w:hint="eastAsia"/>
        </w:rPr>
        <w:t>99</w:t>
      </w:r>
      <w:r w:rsidR="00B9285D">
        <w:rPr>
          <w:rFonts w:hint="eastAsia"/>
        </w:rPr>
        <w:t>～</w:t>
      </w:r>
      <w:r>
        <w:rPr>
          <w:rFonts w:hint="eastAsia"/>
        </w:rPr>
        <w:t>】</w:t>
      </w:r>
    </w:p>
    <w:p w:rsidR="008421B1" w:rsidRDefault="00DD7491">
      <w:r>
        <w:rPr>
          <w:rFonts w:hint="eastAsia"/>
        </w:rPr>
        <w:t>（指導と評価の計画の枠組みは例示である。子どもの探究活動のまとまりが分かるように記述する。）</w:t>
      </w:r>
    </w:p>
    <w:p w:rsidR="00DD7491" w:rsidRDefault="00DD7491"/>
    <w:p w:rsidR="00855027" w:rsidRPr="004E1CE5" w:rsidRDefault="00855027" w:rsidP="00855027">
      <w:pPr>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Pr="004E1CE5">
        <w:rPr>
          <w:rFonts w:asciiTheme="majorEastAsia" w:eastAsiaTheme="majorEastAsia" w:hAnsiTheme="majorEastAsia" w:hint="eastAsia"/>
          <w:sz w:val="24"/>
        </w:rPr>
        <w:t xml:space="preserve">　</w:t>
      </w:r>
      <w:r>
        <w:rPr>
          <w:rFonts w:asciiTheme="majorEastAsia" w:eastAsiaTheme="majorEastAsia" w:hAnsiTheme="majorEastAsia" w:hint="eastAsia"/>
          <w:sz w:val="24"/>
        </w:rPr>
        <w:t>本時の展開</w:t>
      </w:r>
    </w:p>
    <w:p w:rsidR="008421B1" w:rsidRDefault="00943872">
      <w:r>
        <w:rPr>
          <w:rFonts w:hint="eastAsia"/>
        </w:rPr>
        <w:t xml:space="preserve">　（１）本時の</w:t>
      </w:r>
      <w:r w:rsidR="00E833D3">
        <w:rPr>
          <w:rFonts w:hint="eastAsia"/>
        </w:rPr>
        <w:t>ねらい</w:t>
      </w:r>
      <w:r>
        <w:rPr>
          <w:rFonts w:hint="eastAsia"/>
        </w:rPr>
        <w:t xml:space="preserve">　</w:t>
      </w:r>
    </w:p>
    <w:p w:rsidR="008421B1" w:rsidRDefault="00855027">
      <w:r>
        <w:rPr>
          <w:rFonts w:hint="eastAsia"/>
        </w:rPr>
        <w:t xml:space="preserve">　（２）展開（○分）</w:t>
      </w:r>
    </w:p>
    <w:tbl>
      <w:tblPr>
        <w:tblStyle w:val="a8"/>
        <w:tblW w:w="0" w:type="auto"/>
        <w:tblLook w:val="04A0" w:firstRow="1" w:lastRow="0" w:firstColumn="1" w:lastColumn="0" w:noHBand="0" w:noVBand="1"/>
      </w:tblPr>
      <w:tblGrid>
        <w:gridCol w:w="5920"/>
        <w:gridCol w:w="709"/>
        <w:gridCol w:w="3773"/>
      </w:tblGrid>
      <w:tr w:rsidR="00E833D3" w:rsidTr="00945F72">
        <w:tc>
          <w:tcPr>
            <w:tcW w:w="5920" w:type="dxa"/>
            <w:vAlign w:val="center"/>
          </w:tcPr>
          <w:p w:rsidR="00945F72" w:rsidRDefault="00945F72" w:rsidP="00945F72">
            <w:pPr>
              <w:jc w:val="center"/>
            </w:pPr>
            <w:r>
              <w:rPr>
                <w:rFonts w:hint="eastAsia"/>
              </w:rPr>
              <w:t>学習活動</w:t>
            </w:r>
            <w:r w:rsidR="00BA24C0">
              <w:rPr>
                <w:rFonts w:hint="eastAsia"/>
              </w:rPr>
              <w:t>（○）</w:t>
            </w:r>
            <w:r>
              <w:rPr>
                <w:rFonts w:hint="eastAsia"/>
              </w:rPr>
              <w:t>及び予想される子どもの反応</w:t>
            </w:r>
            <w:r w:rsidR="00BA24C0">
              <w:rPr>
                <w:rFonts w:hint="eastAsia"/>
              </w:rPr>
              <w:t>（・）</w:t>
            </w:r>
          </w:p>
        </w:tc>
        <w:tc>
          <w:tcPr>
            <w:tcW w:w="709" w:type="dxa"/>
            <w:vAlign w:val="center"/>
          </w:tcPr>
          <w:p w:rsidR="00945F72" w:rsidRDefault="00945F72" w:rsidP="00945F72">
            <w:r>
              <w:rPr>
                <w:rFonts w:hint="eastAsia"/>
              </w:rPr>
              <w:t>時間</w:t>
            </w:r>
          </w:p>
        </w:tc>
        <w:tc>
          <w:tcPr>
            <w:tcW w:w="3773" w:type="dxa"/>
          </w:tcPr>
          <w:p w:rsidR="00945F72" w:rsidRDefault="00945F72" w:rsidP="00945F72">
            <w:r>
              <w:rPr>
                <w:rFonts w:hint="eastAsia"/>
              </w:rPr>
              <w:t>○教師の支援</w:t>
            </w:r>
          </w:p>
          <w:p w:rsidR="00945F72" w:rsidRDefault="00945F72" w:rsidP="00BA24C0">
            <w:r>
              <w:rPr>
                <w:rFonts w:hint="eastAsia"/>
              </w:rPr>
              <w:t>◆評価規準及び評価方法</w:t>
            </w:r>
          </w:p>
        </w:tc>
      </w:tr>
      <w:tr w:rsidR="00E833D3" w:rsidTr="00945F72">
        <w:tc>
          <w:tcPr>
            <w:tcW w:w="5920" w:type="dxa"/>
            <w:vAlign w:val="center"/>
          </w:tcPr>
          <w:p w:rsidR="00945F72" w:rsidRDefault="00BA24C0" w:rsidP="00945F72">
            <w:pPr>
              <w:jc w:val="left"/>
            </w:pPr>
            <w:r>
              <w:rPr>
                <w:rFonts w:hint="eastAsia"/>
              </w:rPr>
              <w:t>○具体的な学習活動を記入する。</w:t>
            </w:r>
          </w:p>
          <w:p w:rsidR="00945F72" w:rsidRPr="00BA24C0" w:rsidRDefault="00BA24C0" w:rsidP="00945F72">
            <w:pPr>
              <w:jc w:val="left"/>
            </w:pPr>
            <w:r>
              <w:rPr>
                <w:rFonts w:hint="eastAsia"/>
              </w:rPr>
              <w:t>・予想される子どもの反応や思考の流れ等を記入する。</w:t>
            </w: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p w:rsidR="00945F72" w:rsidRDefault="00945F72" w:rsidP="00945F72">
            <w:pPr>
              <w:jc w:val="left"/>
            </w:pPr>
          </w:p>
        </w:tc>
        <w:tc>
          <w:tcPr>
            <w:tcW w:w="709" w:type="dxa"/>
            <w:vAlign w:val="center"/>
          </w:tcPr>
          <w:p w:rsidR="00945F72" w:rsidRDefault="00945F72" w:rsidP="00945F72">
            <w:pPr>
              <w:jc w:val="left"/>
            </w:pPr>
          </w:p>
        </w:tc>
        <w:tc>
          <w:tcPr>
            <w:tcW w:w="3773" w:type="dxa"/>
          </w:tcPr>
          <w:p w:rsidR="00945F72" w:rsidRDefault="00BA24C0" w:rsidP="00945F72">
            <w:pPr>
              <w:jc w:val="left"/>
            </w:pPr>
            <w:r>
              <w:rPr>
                <w:rFonts w:hint="eastAsia"/>
              </w:rPr>
              <w:t>○主な学習活動に即した教師の指導や支援を記述する。</w:t>
            </w:r>
          </w:p>
          <w:p w:rsidR="00BA24C0" w:rsidRDefault="00BA24C0" w:rsidP="00945F72">
            <w:pPr>
              <w:jc w:val="left"/>
            </w:pPr>
            <w:r>
              <w:rPr>
                <w:rFonts w:hint="eastAsia"/>
              </w:rPr>
              <w:t>◆評価規準と評価方法を記入する。</w:t>
            </w:r>
          </w:p>
        </w:tc>
      </w:tr>
    </w:tbl>
    <w:p w:rsidR="00A15C18" w:rsidRDefault="007C23A1">
      <w:r>
        <w:rPr>
          <w:rFonts w:hint="eastAsia"/>
        </w:rPr>
        <w:t>（本時の展開の枠組みは例示である。）</w:t>
      </w: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F5384F" w:rsidRDefault="00F5384F"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3625F4" w:rsidRDefault="003625F4" w:rsidP="00117E2B">
      <w:pPr>
        <w:rPr>
          <w:rFonts w:asciiTheme="majorEastAsia" w:eastAsiaTheme="majorEastAsia" w:hAnsiTheme="majorEastAsia"/>
          <w:sz w:val="24"/>
          <w:szCs w:val="24"/>
        </w:rPr>
      </w:pPr>
    </w:p>
    <w:p w:rsidR="00117E2B" w:rsidRPr="00E62C77" w:rsidRDefault="005D627C" w:rsidP="00117E2B">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simplePos x="0" y="0"/>
                <wp:positionH relativeFrom="column">
                  <wp:posOffset>2713899</wp:posOffset>
                </wp:positionH>
                <wp:positionV relativeFrom="paragraph">
                  <wp:posOffset>-224246</wp:posOffset>
                </wp:positionV>
                <wp:extent cx="805543" cy="783772"/>
                <wp:effectExtent l="0" t="0" r="13970" b="16510"/>
                <wp:wrapNone/>
                <wp:docPr id="8" name="円/楕円 8"/>
                <wp:cNvGraphicFramePr/>
                <a:graphic xmlns:a="http://schemas.openxmlformats.org/drawingml/2006/main">
                  <a:graphicData uri="http://schemas.microsoft.com/office/word/2010/wordprocessingShape">
                    <wps:wsp>
                      <wps:cNvSpPr/>
                      <wps:spPr>
                        <a:xfrm>
                          <a:off x="0" y="0"/>
                          <a:ext cx="805543" cy="783772"/>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7C23A1" w:rsidRPr="005D627C" w:rsidRDefault="007C23A1" w:rsidP="005D627C">
                            <w:pPr>
                              <w:jc w:val="center"/>
                              <w:rPr>
                                <w:sz w:val="52"/>
                              </w:rPr>
                            </w:pPr>
                            <w:r w:rsidRPr="005D627C">
                              <w:rPr>
                                <w:rFonts w:hint="eastAsia"/>
                                <w:sz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36" style="position:absolute;left:0;text-align:left;margin-left:213.7pt;margin-top:-17.65pt;width:63.45pt;height:61.7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" fillcolor="#c3c3c3 [2166]" strokecolor="#a5a5a5 [3206]" strokeweight=".5pt">
                <v:fill color2="#b6b6b6 [2614]" rotate="t" colors="0 #d2d2d2;.5 #c8c8c8;1 silver" focus="100%" type="gradient">
                  <o:fill v:ext="view" type="gradientUnscaled"/>
                </v:fill>
                <v:stroke joinstyle="miter"/>
                <v:textbox>
                  <w:txbxContent>
                    <w:p w:rsidR="007C23A1" w:rsidRPr="005D627C" w:rsidRDefault="007C23A1" w:rsidP="005D627C">
                      <w:pPr>
                        <w:jc w:val="center"/>
                        <w:rPr>
                          <w:sz w:val="52"/>
                        </w:rPr>
                      </w:pPr>
                      <w:r w:rsidRPr="005D627C">
                        <w:rPr>
                          <w:rFonts w:hint="eastAsia"/>
                          <w:sz w:val="52"/>
                        </w:rPr>
                        <w:t>例</w:t>
                      </w:r>
                    </w:p>
                  </w:txbxContent>
                </v:textbox>
              </v:oval>
            </w:pict>
          </mc:Fallback>
        </mc:AlternateContent>
      </w:r>
      <w:r w:rsidR="00572750">
        <w:rPr>
          <w:rFonts w:asciiTheme="majorEastAsia" w:eastAsiaTheme="majorEastAsia" w:hAnsiTheme="majorEastAsia"/>
          <w:noProof/>
          <w:sz w:val="24"/>
          <w:szCs w:val="24"/>
        </w:rPr>
        <mc:AlternateContent>
          <mc:Choice Requires="wps">
            <w:drawing>
              <wp:anchor distT="0" distB="0" distL="114300" distR="114300" simplePos="0" relativeHeight="251658752" behindDoc="1" locked="0" layoutInCell="1" allowOverlap="1" wp14:anchorId="4913E0E5" wp14:editId="1AA791C7">
                <wp:simplePos x="0" y="0"/>
                <wp:positionH relativeFrom="column">
                  <wp:posOffset>4434205</wp:posOffset>
                </wp:positionH>
                <wp:positionV relativeFrom="paragraph">
                  <wp:posOffset>-140970</wp:posOffset>
                </wp:positionV>
                <wp:extent cx="2056765" cy="10144760"/>
                <wp:effectExtent l="0" t="0" r="19685" b="27940"/>
                <wp:wrapTight wrapText="bothSides">
                  <wp:wrapPolygon edited="0">
                    <wp:start x="0" y="0"/>
                    <wp:lineTo x="0" y="21619"/>
                    <wp:lineTo x="21607" y="21619"/>
                    <wp:lineTo x="21607" y="0"/>
                    <wp:lineTo x="0" y="0"/>
                  </wp:wrapPolygon>
                </wp:wrapTight>
                <wp:docPr id="10" name="正方形/長方形 10"/>
                <wp:cNvGraphicFramePr/>
                <a:graphic xmlns:a="http://schemas.openxmlformats.org/drawingml/2006/main">
                  <a:graphicData uri="http://schemas.microsoft.com/office/word/2010/wordprocessingShape">
                    <wps:wsp>
                      <wps:cNvSpPr/>
                      <wps:spPr>
                        <a:xfrm>
                          <a:off x="0" y="0"/>
                          <a:ext cx="2056765" cy="1014476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88EE" id="正方形/長方形 10" o:spid="_x0000_s1026" style="position:absolute;left:0;text-align:left;margin-left:349.15pt;margin-top:-11.1pt;width:161.95pt;height:7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" filled="f" strokecolor="#f2f2f2 [3052]" strokeweight="1pt">
                <w10:wrap type="tight"/>
              </v:rect>
            </w:pict>
          </mc:Fallback>
        </mc:AlternateContent>
      </w:r>
      <w:r w:rsidR="00117E2B">
        <w:rPr>
          <w:rFonts w:asciiTheme="majorEastAsia" w:eastAsiaTheme="majorEastAsia" w:hAnsiTheme="majorEastAsia" w:hint="eastAsia"/>
          <w:sz w:val="24"/>
          <w:szCs w:val="24"/>
        </w:rPr>
        <w:t xml:space="preserve">小学校　</w:t>
      </w:r>
      <w:r w:rsidR="00117E2B" w:rsidRPr="00E62C77">
        <w:rPr>
          <w:rFonts w:asciiTheme="majorEastAsia" w:eastAsiaTheme="majorEastAsia" w:hAnsiTheme="majorEastAsia"/>
          <w:sz w:val="24"/>
          <w:szCs w:val="24"/>
        </w:rPr>
        <w:t>総合的な学習の時間　指導案</w:t>
      </w:r>
    </w:p>
    <w:p w:rsidR="008421B1" w:rsidRDefault="008421B1"/>
    <w:p w:rsidR="00117E2B" w:rsidRDefault="00117E2B" w:rsidP="00117E2B">
      <w:pPr>
        <w:rPr>
          <w:rFonts w:asciiTheme="minorEastAsia" w:hAnsiTheme="minorEastAsia" w:cs="ＭＳ明朝"/>
          <w:kern w:val="0"/>
          <w:szCs w:val="21"/>
        </w:rPr>
      </w:pPr>
      <w:r w:rsidRPr="00117E2B">
        <w:rPr>
          <w:rFonts w:asciiTheme="majorEastAsia" w:eastAsiaTheme="majorEastAsia" w:hAnsiTheme="majorEastAsia" w:hint="eastAsia"/>
        </w:rPr>
        <w:t>１　単元名</w:t>
      </w:r>
      <w:r>
        <w:rPr>
          <w:rFonts w:hint="eastAsia"/>
        </w:rPr>
        <w:t xml:space="preserve">　</w:t>
      </w:r>
      <w:r w:rsidRPr="001528AF">
        <w:rPr>
          <w:rFonts w:asciiTheme="minorEastAsia" w:hAnsiTheme="minorEastAsia" w:cs="ＭＳ明朝" w:hint="eastAsia"/>
          <w:kern w:val="0"/>
          <w:szCs w:val="21"/>
        </w:rPr>
        <w:t>佐伯駅弁開発プロジェクト</w:t>
      </w:r>
      <w:r w:rsidRPr="001528AF">
        <w:rPr>
          <w:rFonts w:asciiTheme="minorEastAsia" w:hAnsiTheme="minorEastAsia" w:cs="ＭＳ明朝"/>
          <w:kern w:val="0"/>
          <w:szCs w:val="21"/>
        </w:rPr>
        <w:t xml:space="preserve"> </w:t>
      </w:r>
    </w:p>
    <w:p w:rsidR="00117E2B" w:rsidRDefault="00117E2B" w:rsidP="00117E2B">
      <w:pPr>
        <w:ind w:firstLineChars="500" w:firstLine="1050"/>
        <w:rPr>
          <w:rFonts w:asciiTheme="minorEastAsia" w:hAnsiTheme="minorEastAsia" w:cs="ＭＳ明朝"/>
          <w:kern w:val="0"/>
          <w:szCs w:val="21"/>
        </w:rPr>
      </w:pPr>
      <w:r w:rsidRPr="001528AF">
        <w:rPr>
          <w:rFonts w:asciiTheme="minorEastAsia" w:hAnsiTheme="minorEastAsia" w:cs="ＭＳ明朝" w:hint="eastAsia"/>
          <w:kern w:val="0"/>
          <w:szCs w:val="21"/>
        </w:rPr>
        <w:t>～「佐伯ならでは</w:t>
      </w:r>
      <w:r w:rsidR="00F2438D">
        <w:rPr>
          <w:rFonts w:asciiTheme="minorEastAsia" w:hAnsiTheme="minorEastAsia" w:cs="ＭＳ明朝" w:hint="eastAsia"/>
          <w:kern w:val="0"/>
          <w:szCs w:val="21"/>
        </w:rPr>
        <w:t>の幸</w:t>
      </w:r>
      <w:r w:rsidRPr="001528AF">
        <w:rPr>
          <w:rFonts w:asciiTheme="minorEastAsia" w:hAnsiTheme="minorEastAsia" w:cs="ＭＳ明朝" w:hint="eastAsia"/>
          <w:kern w:val="0"/>
          <w:szCs w:val="21"/>
        </w:rPr>
        <w:t>」でおもてなし～</w:t>
      </w:r>
      <w:r>
        <w:rPr>
          <w:rFonts w:asciiTheme="minorEastAsia" w:hAnsiTheme="minorEastAsia" w:cs="ＭＳ明朝" w:hint="eastAsia"/>
          <w:kern w:val="0"/>
          <w:szCs w:val="21"/>
        </w:rPr>
        <w:t>（全７０時間）</w:t>
      </w:r>
    </w:p>
    <w:p w:rsidR="00117E2B" w:rsidRDefault="00117E2B"/>
    <w:p w:rsidR="00117E2B" w:rsidRPr="00117E2B" w:rsidRDefault="00ED1C8D">
      <w:pPr>
        <w:rPr>
          <w:rFonts w:asciiTheme="majorEastAsia" w:eastAsiaTheme="majorEastAsia" w:hAnsiTheme="majorEastAsia"/>
        </w:rPr>
      </w:pPr>
      <w:r>
        <w:rPr>
          <w:noProof/>
        </w:rPr>
        <mc:AlternateContent>
          <mc:Choice Requires="wps">
            <w:drawing>
              <wp:anchor distT="0" distB="0" distL="114300" distR="114300" simplePos="0" relativeHeight="251649536" behindDoc="0" locked="0" layoutInCell="1" allowOverlap="1" wp14:anchorId="72DF6673" wp14:editId="7F6A34B2">
                <wp:simplePos x="0" y="0"/>
                <wp:positionH relativeFrom="column">
                  <wp:posOffset>4467044</wp:posOffset>
                </wp:positionH>
                <wp:positionV relativeFrom="paragraph">
                  <wp:posOffset>199845</wp:posOffset>
                </wp:positionV>
                <wp:extent cx="1958975" cy="1121228"/>
                <wp:effectExtent l="0" t="0" r="22225" b="22225"/>
                <wp:wrapNone/>
                <wp:docPr id="28" name="テキスト ボックス 28"/>
                <wp:cNvGraphicFramePr/>
                <a:graphic xmlns:a="http://schemas.openxmlformats.org/drawingml/2006/main">
                  <a:graphicData uri="http://schemas.microsoft.com/office/word/2010/wordprocessingShape">
                    <wps:wsp>
                      <wps:cNvSpPr txBox="1"/>
                      <wps:spPr>
                        <a:xfrm>
                          <a:off x="0" y="0"/>
                          <a:ext cx="1958975" cy="1121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sidRPr="005F4414">
                              <w:rPr>
                                <w:rFonts w:asciiTheme="majorEastAsia" w:eastAsiaTheme="majorEastAsia" w:hAnsiTheme="majorEastAsia" w:hint="eastAsia"/>
                                <w:sz w:val="22"/>
                              </w:rPr>
                              <w:t>【単元</w:t>
                            </w:r>
                            <w:r>
                              <w:rPr>
                                <w:rFonts w:asciiTheme="majorEastAsia" w:eastAsiaTheme="majorEastAsia" w:hAnsiTheme="majorEastAsia" w:hint="eastAsia"/>
                                <w:sz w:val="22"/>
                              </w:rPr>
                              <w:t>の</w:t>
                            </w:r>
                            <w:r w:rsidRPr="005F4414">
                              <w:rPr>
                                <w:rFonts w:asciiTheme="majorEastAsia" w:eastAsiaTheme="majorEastAsia" w:hAnsiTheme="majorEastAsia" w:hint="eastAsia"/>
                                <w:sz w:val="22"/>
                              </w:rPr>
                              <w:t>目標の構成】</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学習内容</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学習活動</w:t>
                            </w:r>
                          </w:p>
                          <w:p w:rsidR="007C23A1" w:rsidRPr="005F4414"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資質・能力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F6673" id="テキスト ボックス 28" o:spid="_x0000_s1037" type="#_x0000_t202" style="position:absolute;left:0;text-align:left;margin-left:351.75pt;margin-top:15.75pt;width:154.25pt;height:88.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q6uQIAAM4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" fillcolor="white [3201]" strokeweight=".5pt">
                <v:textbox>
                  <w:txbxContent>
                    <w:p w:rsidR="007C23A1" w:rsidRDefault="007C23A1" w:rsidP="00ED1C8D">
                      <w:pPr>
                        <w:rPr>
                          <w:rFonts w:asciiTheme="majorEastAsia" w:eastAsiaTheme="majorEastAsia" w:hAnsiTheme="majorEastAsia"/>
                          <w:sz w:val="22"/>
                        </w:rPr>
                      </w:pPr>
                      <w:r w:rsidRPr="005F4414">
                        <w:rPr>
                          <w:rFonts w:asciiTheme="majorEastAsia" w:eastAsiaTheme="majorEastAsia" w:hAnsiTheme="majorEastAsia" w:hint="eastAsia"/>
                          <w:sz w:val="22"/>
                        </w:rPr>
                        <w:t>【単元</w:t>
                      </w:r>
                      <w:r>
                        <w:rPr>
                          <w:rFonts w:asciiTheme="majorEastAsia" w:eastAsiaTheme="majorEastAsia" w:hAnsiTheme="majorEastAsia" w:hint="eastAsia"/>
                          <w:sz w:val="22"/>
                        </w:rPr>
                        <w:t>の</w:t>
                      </w:r>
                      <w:r w:rsidRPr="005F4414">
                        <w:rPr>
                          <w:rFonts w:asciiTheme="majorEastAsia" w:eastAsiaTheme="majorEastAsia" w:hAnsiTheme="majorEastAsia" w:hint="eastAsia"/>
                          <w:sz w:val="22"/>
                        </w:rPr>
                        <w:t>目標の構成】</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学習内容</w:t>
                      </w:r>
                    </w:p>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学習活動</w:t>
                      </w:r>
                    </w:p>
                    <w:p w:rsidR="007C23A1" w:rsidRPr="005F4414"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資質・能力</w:t>
                      </w:r>
                    </w:p>
                  </w:txbxContent>
                </v:textbox>
              </v:shape>
            </w:pict>
          </mc:Fallback>
        </mc:AlternateContent>
      </w:r>
      <w:r w:rsidR="00117E2B" w:rsidRPr="00117E2B">
        <w:rPr>
          <w:rFonts w:asciiTheme="majorEastAsia" w:eastAsiaTheme="majorEastAsia" w:hAnsiTheme="majorEastAsia" w:hint="eastAsia"/>
        </w:rPr>
        <w:t>２　単元の目標</w:t>
      </w:r>
    </w:p>
    <w:p w:rsidR="008B2236" w:rsidRDefault="00117E2B">
      <w:r>
        <w:rPr>
          <w:rFonts w:hint="eastAsia"/>
        </w:rPr>
        <w:t xml:space="preserve">　</w:t>
      </w:r>
      <w:r w:rsidR="008B2236">
        <w:rPr>
          <w:rFonts w:hint="eastAsia"/>
        </w:rPr>
        <w:t>人口減少や観光客の減少等の問題を抱える地域がもっと賑わうよう</w:t>
      </w:r>
    </w:p>
    <w:p w:rsidR="00117E2B" w:rsidRDefault="008B2236">
      <w:r>
        <w:rPr>
          <w:rFonts w:hint="eastAsia"/>
        </w:rPr>
        <w:t>に，地域の特産品や活性化に取り組む人々の取組を調べたり，地域の特産</w:t>
      </w:r>
      <w:r w:rsidR="00984B8B">
        <w:rPr>
          <w:rFonts w:hint="eastAsia"/>
        </w:rPr>
        <w:t>品を使った</w:t>
      </w:r>
      <w:r>
        <w:rPr>
          <w:rFonts w:hint="eastAsia"/>
        </w:rPr>
        <w:t>商品を</w:t>
      </w:r>
      <w:r w:rsidR="00984B8B">
        <w:rPr>
          <w:rFonts w:hint="eastAsia"/>
        </w:rPr>
        <w:t>開発して発信</w:t>
      </w:r>
      <w:r>
        <w:rPr>
          <w:rFonts w:hint="eastAsia"/>
        </w:rPr>
        <w:t>したりする</w:t>
      </w:r>
      <w:r w:rsidR="00984B8B">
        <w:rPr>
          <w:rFonts w:hint="eastAsia"/>
        </w:rPr>
        <w:t>活動を通して，</w:t>
      </w:r>
      <w:r>
        <w:rPr>
          <w:rFonts w:hint="eastAsia"/>
        </w:rPr>
        <w:t>地域</w:t>
      </w:r>
      <w:r w:rsidR="00117E2B">
        <w:rPr>
          <w:rFonts w:hint="eastAsia"/>
        </w:rPr>
        <w:t>の</w:t>
      </w:r>
      <w:r w:rsidR="001A6BC2">
        <w:rPr>
          <w:rFonts w:hint="eastAsia"/>
        </w:rPr>
        <w:t>活性化に</w:t>
      </w:r>
      <w:r>
        <w:rPr>
          <w:rFonts w:hint="eastAsia"/>
        </w:rPr>
        <w:t>取り組む</w:t>
      </w:r>
      <w:r w:rsidR="00117E2B">
        <w:rPr>
          <w:rFonts w:hint="eastAsia"/>
        </w:rPr>
        <w:t>人々</w:t>
      </w:r>
      <w:r w:rsidR="001A6BC2">
        <w:rPr>
          <w:rFonts w:hint="eastAsia"/>
        </w:rPr>
        <w:t>の思</w:t>
      </w:r>
      <w:r w:rsidR="00117E2B">
        <w:rPr>
          <w:rFonts w:hint="eastAsia"/>
        </w:rPr>
        <w:t>いや願い</w:t>
      </w:r>
      <w:r>
        <w:rPr>
          <w:rFonts w:hint="eastAsia"/>
        </w:rPr>
        <w:t>や</w:t>
      </w:r>
      <w:r w:rsidR="001A6BC2">
        <w:rPr>
          <w:rFonts w:hint="eastAsia"/>
        </w:rPr>
        <w:t>自分たちにできることに気付き</w:t>
      </w:r>
      <w:r w:rsidR="004E4BF0">
        <w:rPr>
          <w:rFonts w:hint="eastAsia"/>
        </w:rPr>
        <w:t>，</w:t>
      </w:r>
      <w:r>
        <w:rPr>
          <w:rFonts w:hint="eastAsia"/>
        </w:rPr>
        <w:t>持続可能な地域の在り方について考えるとともに，</w:t>
      </w:r>
      <w:r w:rsidR="00117E2B">
        <w:rPr>
          <w:rFonts w:hint="eastAsia"/>
        </w:rPr>
        <w:t>地域の</w:t>
      </w:r>
      <w:r w:rsidR="00984B8B">
        <w:rPr>
          <w:rFonts w:hint="eastAsia"/>
        </w:rPr>
        <w:t>一員として</w:t>
      </w:r>
      <w:r w:rsidR="0097461C">
        <w:rPr>
          <w:rFonts w:hint="eastAsia"/>
        </w:rPr>
        <w:t>進んで行動しようとするようにする。</w:t>
      </w:r>
    </w:p>
    <w:p w:rsidR="00117E2B" w:rsidRDefault="00117E2B"/>
    <w:p w:rsidR="00A15C18" w:rsidRDefault="00117E2B" w:rsidP="00117E2B">
      <w:pPr>
        <w:rPr>
          <w:rFonts w:asciiTheme="majorEastAsia" w:eastAsiaTheme="majorEastAsia" w:hAnsiTheme="majorEastAsia"/>
        </w:rPr>
      </w:pPr>
      <w:r w:rsidRPr="00ED1C8D">
        <w:rPr>
          <w:rFonts w:asciiTheme="majorEastAsia" w:eastAsiaTheme="majorEastAsia" w:hAnsiTheme="majorEastAsia" w:hint="eastAsia"/>
        </w:rPr>
        <w:t xml:space="preserve">３　</w:t>
      </w:r>
      <w:r w:rsidR="00A15C18">
        <w:rPr>
          <w:rFonts w:asciiTheme="majorEastAsia" w:eastAsiaTheme="majorEastAsia" w:hAnsiTheme="majorEastAsia" w:hint="eastAsia"/>
        </w:rPr>
        <w:t>単元設定の理由</w:t>
      </w:r>
    </w:p>
    <w:p w:rsidR="0032127C" w:rsidRPr="0032127C" w:rsidRDefault="0032127C" w:rsidP="00BF4828">
      <w:pPr>
        <w:snapToGrid w:val="0"/>
        <w:spacing w:line="276" w:lineRule="auto"/>
        <w:rPr>
          <w:rFonts w:asciiTheme="minorEastAsia" w:hAnsiTheme="minorEastAsia"/>
          <w:szCs w:val="21"/>
        </w:rPr>
      </w:pPr>
      <w:r>
        <w:rPr>
          <w:rFonts w:asciiTheme="majorEastAsia" w:eastAsiaTheme="majorEastAsia" w:hAnsiTheme="majorEastAsia" w:hint="eastAsia"/>
        </w:rPr>
        <w:t xml:space="preserve">　</w:t>
      </w:r>
      <w:r w:rsidR="00BF4828">
        <w:rPr>
          <w:rFonts w:asciiTheme="minorEastAsia" w:hAnsiTheme="minorEastAsia" w:hint="eastAsia"/>
          <w:szCs w:val="21"/>
        </w:rPr>
        <w:t>本単元は、探究課題「地域の特産品やその生産に携わる</w:t>
      </w:r>
      <w:r w:rsidRPr="0032127C">
        <w:rPr>
          <w:rFonts w:asciiTheme="minorEastAsia" w:hAnsiTheme="minorEastAsia" w:hint="eastAsia"/>
          <w:szCs w:val="21"/>
        </w:rPr>
        <w:t>人々及び地域の活性化を目指す人々の思いや願いとそれを実現することの意義」に基づいて構想したものである。</w:t>
      </w:r>
    </w:p>
    <w:p w:rsidR="0032127C" w:rsidRDefault="0032127C" w:rsidP="0032127C">
      <w:pPr>
        <w:snapToGrid w:val="0"/>
        <w:rPr>
          <w:rFonts w:asciiTheme="majorEastAsia" w:eastAsiaTheme="majorEastAsia" w:hAnsiTheme="majorEastAsia"/>
        </w:rPr>
      </w:pPr>
    </w:p>
    <w:p w:rsidR="00117E2B" w:rsidRPr="00ED1C8D" w:rsidRDefault="00A15C18" w:rsidP="00A15C18">
      <w:pPr>
        <w:ind w:firstLineChars="100" w:firstLine="210"/>
        <w:rPr>
          <w:rFonts w:asciiTheme="majorEastAsia" w:eastAsiaTheme="majorEastAsia" w:hAnsiTheme="majorEastAsia"/>
        </w:rPr>
      </w:pPr>
      <w:r>
        <w:rPr>
          <w:rFonts w:asciiTheme="majorEastAsia" w:eastAsiaTheme="majorEastAsia" w:hAnsiTheme="majorEastAsia" w:hint="eastAsia"/>
        </w:rPr>
        <w:t>（１）</w:t>
      </w:r>
      <w:r w:rsidR="00117E2B" w:rsidRPr="00ED1C8D">
        <w:rPr>
          <w:rFonts w:asciiTheme="majorEastAsia" w:eastAsiaTheme="majorEastAsia" w:hAnsiTheme="majorEastAsia" w:hint="eastAsia"/>
        </w:rPr>
        <w:t>児童の実態</w:t>
      </w:r>
    </w:p>
    <w:p w:rsidR="00F2438D" w:rsidRDefault="00ED1C8D" w:rsidP="00117E2B">
      <w:pPr>
        <w:autoSpaceDE w:val="0"/>
        <w:autoSpaceDN w:val="0"/>
        <w:adjustRightInd w:val="0"/>
        <w:jc w:val="left"/>
        <w:rPr>
          <w:rFonts w:asciiTheme="minorEastAsia" w:hAnsiTheme="minorEastAsia" w:cs="ＭＳ明朝"/>
          <w:kern w:val="0"/>
          <w:szCs w:val="21"/>
        </w:rPr>
      </w:pPr>
      <w:r>
        <w:rPr>
          <w:noProof/>
        </w:rPr>
        <mc:AlternateContent>
          <mc:Choice Requires="wps">
            <w:drawing>
              <wp:anchor distT="0" distB="0" distL="114300" distR="114300" simplePos="0" relativeHeight="251651584" behindDoc="0" locked="0" layoutInCell="1" allowOverlap="1" wp14:anchorId="1C22F7E2" wp14:editId="048C6B60">
                <wp:simplePos x="0" y="0"/>
                <wp:positionH relativeFrom="column">
                  <wp:posOffset>4466590</wp:posOffset>
                </wp:positionH>
                <wp:positionV relativeFrom="paragraph">
                  <wp:posOffset>13335</wp:posOffset>
                </wp:positionV>
                <wp:extent cx="1958975" cy="2220595"/>
                <wp:effectExtent l="0" t="0" r="22225" b="27305"/>
                <wp:wrapNone/>
                <wp:docPr id="22" name="テキスト ボックス 22"/>
                <wp:cNvGraphicFramePr/>
                <a:graphic xmlns:a="http://schemas.openxmlformats.org/drawingml/2006/main">
                  <a:graphicData uri="http://schemas.microsoft.com/office/word/2010/wordprocessingShape">
                    <wps:wsp>
                      <wps:cNvSpPr txBox="1"/>
                      <wps:spPr>
                        <a:xfrm>
                          <a:off x="0" y="0"/>
                          <a:ext cx="1958975" cy="2220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これまでの総合的な学習の時間の経験を踏まえる。</w:t>
                            </w:r>
                          </w:p>
                          <w:p w:rsidR="007C23A1" w:rsidRPr="002D2AA2" w:rsidRDefault="007C23A1" w:rsidP="00ED1C8D">
                            <w:pPr>
                              <w:rPr>
                                <w:rFonts w:asciiTheme="majorEastAsia" w:eastAsiaTheme="majorEastAsia" w:hAnsiTheme="majorEastAsia"/>
                                <w:sz w:val="22"/>
                              </w:rPr>
                            </w:pPr>
                          </w:p>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どのような内容を学び</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どのような資質・能力を身に付けているのか等</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の実態を把握するとともに</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教師の指導の立場から分析する。</w:t>
                            </w:r>
                          </w:p>
                          <w:p w:rsidR="007C23A1" w:rsidRPr="002D2AA2" w:rsidRDefault="007C23A1" w:rsidP="00ED1C8D">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2F7E2" id="テキスト ボックス 22" o:spid="_x0000_s1038" type="#_x0000_t202" style="position:absolute;margin-left:351.7pt;margin-top:1.05pt;width:154.25pt;height:174.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" fillcolor="white [3201]" strokeweight=".5pt">
                <v:textbo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これまでの総合的な学習の時間の経験を踏まえる。</w:t>
                      </w:r>
                    </w:p>
                    <w:p w:rsidR="007C23A1" w:rsidRPr="002D2AA2" w:rsidRDefault="007C23A1" w:rsidP="00ED1C8D">
                      <w:pPr>
                        <w:rPr>
                          <w:rFonts w:asciiTheme="majorEastAsia" w:eastAsiaTheme="majorEastAsia" w:hAnsiTheme="majorEastAsia"/>
                          <w:sz w:val="22"/>
                        </w:rPr>
                      </w:pPr>
                    </w:p>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どのような内容を学び</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どのような資質・能力を身に付けているのか等</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の実態を把握するとともに</w:t>
                      </w:r>
                      <w:r>
                        <w:rPr>
                          <w:rFonts w:asciiTheme="majorEastAsia" w:eastAsiaTheme="majorEastAsia" w:hAnsiTheme="majorEastAsia" w:hint="eastAsia"/>
                          <w:sz w:val="22"/>
                        </w:rPr>
                        <w:t>，</w:t>
                      </w:r>
                      <w:r w:rsidRPr="002D2AA2">
                        <w:rPr>
                          <w:rFonts w:asciiTheme="majorEastAsia" w:eastAsiaTheme="majorEastAsia" w:hAnsiTheme="majorEastAsia" w:hint="eastAsia"/>
                          <w:sz w:val="22"/>
                        </w:rPr>
                        <w:t>教師の指導の立場から分析する。</w:t>
                      </w:r>
                    </w:p>
                    <w:p w:rsidR="007C23A1" w:rsidRPr="002D2AA2" w:rsidRDefault="007C23A1" w:rsidP="00ED1C8D">
                      <w:pPr>
                        <w:rPr>
                          <w:rFonts w:asciiTheme="majorEastAsia" w:eastAsiaTheme="majorEastAsia" w:hAnsiTheme="majorEastAsia"/>
                          <w:sz w:val="22"/>
                        </w:rPr>
                      </w:pPr>
                    </w:p>
                  </w:txbxContent>
                </v:textbox>
              </v:shape>
            </w:pict>
          </mc:Fallback>
        </mc:AlternateContent>
      </w:r>
      <w:r w:rsidR="00117E2B">
        <w:rPr>
          <w:rFonts w:hint="eastAsia"/>
        </w:rPr>
        <w:t xml:space="preserve">　</w:t>
      </w:r>
      <w:r w:rsidR="00F2438D">
        <w:rPr>
          <w:rFonts w:asciiTheme="minorEastAsia" w:hAnsiTheme="minorEastAsia" w:cs="ＭＳ明朝" w:hint="eastAsia"/>
          <w:kern w:val="0"/>
          <w:szCs w:val="21"/>
        </w:rPr>
        <w:t>子どもたちの総合的な学習の時間に対する意識は高い。本校は学級総合を基本としており，</w:t>
      </w:r>
      <w:r w:rsidR="00117E2B" w:rsidRPr="001528AF">
        <w:rPr>
          <w:rFonts w:asciiTheme="minorEastAsia" w:hAnsiTheme="minorEastAsia" w:cs="ＭＳ明朝" w:hint="eastAsia"/>
          <w:kern w:val="0"/>
          <w:szCs w:val="21"/>
        </w:rPr>
        <w:t>毎年調査しているアンケートでは</w:t>
      </w:r>
      <w:r w:rsidR="004E4BF0">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学級の全児童が総合的な学習の時間が「とても好き」「まあまあ好き」と答えており</w:t>
      </w:r>
      <w:r w:rsidR="004E4BF0">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毎時間楽しみにしている。好きな理由としては「いろいろな体験ができる」「自分たちの考えた方</w:t>
      </w:r>
      <w:r w:rsidR="00F2438D">
        <w:rPr>
          <w:rFonts w:asciiTheme="minorEastAsia" w:hAnsiTheme="minorEastAsia" w:cs="ＭＳ明朝" w:hint="eastAsia"/>
          <w:kern w:val="0"/>
          <w:szCs w:val="21"/>
        </w:rPr>
        <w:t>法で活動できる」「みんなと協力して学習できる」「やり遂げた</w:t>
      </w:r>
      <w:r w:rsidR="00117E2B" w:rsidRPr="001528AF">
        <w:rPr>
          <w:rFonts w:asciiTheme="minorEastAsia" w:hAnsiTheme="minorEastAsia" w:cs="ＭＳ明朝" w:hint="eastAsia"/>
          <w:kern w:val="0"/>
          <w:szCs w:val="21"/>
        </w:rPr>
        <w:t>うれし</w:t>
      </w:r>
      <w:r w:rsidR="0064165B">
        <w:rPr>
          <w:rFonts w:asciiTheme="minorEastAsia" w:hAnsiTheme="minorEastAsia" w:cs="ＭＳ明朝" w:hint="eastAsia"/>
          <w:kern w:val="0"/>
          <w:szCs w:val="21"/>
        </w:rPr>
        <w:t>さや楽しさを感じることができる」が挙げ</w:t>
      </w:r>
      <w:r w:rsidR="00117E2B" w:rsidRPr="001528AF">
        <w:rPr>
          <w:rFonts w:asciiTheme="minorEastAsia" w:hAnsiTheme="minorEastAsia" w:cs="ＭＳ明朝" w:hint="eastAsia"/>
          <w:kern w:val="0"/>
          <w:szCs w:val="21"/>
        </w:rPr>
        <w:t>られている。そして</w:t>
      </w:r>
      <w:r w:rsidR="004E4BF0">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総合的な学習の時間で学んだ事や経験したことが他教科や日頃の生活に役立っていると考える子どもの割合は</w:t>
      </w:r>
      <w:r w:rsidR="00117E2B" w:rsidRPr="001528AF">
        <w:rPr>
          <w:rFonts w:asciiTheme="minorEastAsia" w:hAnsiTheme="minorEastAsia" w:cs="Century"/>
          <w:kern w:val="0"/>
          <w:szCs w:val="21"/>
        </w:rPr>
        <w:t>71.4</w:t>
      </w:r>
      <w:r w:rsidR="00117E2B" w:rsidRPr="001528AF">
        <w:rPr>
          <w:rFonts w:asciiTheme="minorEastAsia" w:hAnsiTheme="minorEastAsia" w:cs="ＭＳ明朝" w:hint="eastAsia"/>
          <w:kern w:val="0"/>
          <w:szCs w:val="21"/>
        </w:rPr>
        <w:t>％と多</w:t>
      </w:r>
    </w:p>
    <w:p w:rsidR="00F2438D" w:rsidRDefault="00117E2B" w:rsidP="00117E2B">
      <w:pPr>
        <w:autoSpaceDE w:val="0"/>
        <w:autoSpaceDN w:val="0"/>
        <w:adjustRightInd w:val="0"/>
        <w:jc w:val="left"/>
        <w:rPr>
          <w:rFonts w:asciiTheme="minorEastAsia" w:hAnsiTheme="minorEastAsia" w:cs="ＭＳ明朝"/>
          <w:kern w:val="0"/>
          <w:szCs w:val="21"/>
        </w:rPr>
      </w:pPr>
      <w:r w:rsidRPr="001528AF">
        <w:rPr>
          <w:rFonts w:asciiTheme="minorEastAsia" w:hAnsiTheme="minorEastAsia" w:cs="ＭＳ明朝" w:hint="eastAsia"/>
          <w:kern w:val="0"/>
          <w:szCs w:val="21"/>
        </w:rPr>
        <w:t>い</w:t>
      </w:r>
      <w:r w:rsidR="009A6179">
        <w:rPr>
          <w:rFonts w:asciiTheme="minorEastAsia" w:hAnsiTheme="minorEastAsia" w:cs="ＭＳ明朝" w:hint="eastAsia"/>
          <w:kern w:val="0"/>
          <w:szCs w:val="21"/>
        </w:rPr>
        <w:t>。</w:t>
      </w:r>
    </w:p>
    <w:p w:rsidR="00F2438D" w:rsidRDefault="009A6179" w:rsidP="00F2438D">
      <w:pPr>
        <w:autoSpaceDE w:val="0"/>
        <w:autoSpaceDN w:val="0"/>
        <w:adjustRightInd w:val="0"/>
        <w:ind w:firstLineChars="100" w:firstLine="210"/>
        <w:jc w:val="left"/>
        <w:rPr>
          <w:rFonts w:asciiTheme="minorEastAsia" w:hAnsiTheme="minorEastAsia" w:cs="ＭＳ明朝"/>
          <w:kern w:val="0"/>
          <w:szCs w:val="21"/>
        </w:rPr>
      </w:pPr>
      <w:r w:rsidRPr="001528AF">
        <w:rPr>
          <w:rFonts w:asciiTheme="minorEastAsia" w:hAnsiTheme="minorEastAsia" w:cs="ＭＳ明朝" w:hint="eastAsia"/>
          <w:kern w:val="0"/>
          <w:szCs w:val="21"/>
        </w:rPr>
        <w:t>昨年までの</w:t>
      </w:r>
      <w:r w:rsidR="00F2438D">
        <w:rPr>
          <w:rFonts w:asciiTheme="minorEastAsia" w:hAnsiTheme="minorEastAsia" w:cs="ＭＳ明朝" w:hint="eastAsia"/>
          <w:kern w:val="0"/>
          <w:szCs w:val="21"/>
        </w:rPr>
        <w:t>学習</w:t>
      </w:r>
      <w:r w:rsidRPr="001528AF">
        <w:rPr>
          <w:rFonts w:asciiTheme="minorEastAsia" w:hAnsiTheme="minorEastAsia" w:cs="ＭＳ明朝" w:hint="eastAsia"/>
          <w:kern w:val="0"/>
          <w:szCs w:val="21"/>
        </w:rPr>
        <w:t>の中で</w:t>
      </w:r>
      <w:r w:rsidR="0064165B">
        <w:rPr>
          <w:rFonts w:asciiTheme="minorEastAsia" w:hAnsiTheme="minorEastAsia" w:cs="ＭＳ明朝" w:hint="eastAsia"/>
          <w:kern w:val="0"/>
          <w:szCs w:val="21"/>
        </w:rPr>
        <w:t>，</w:t>
      </w:r>
      <w:r w:rsidRPr="001528AF">
        <w:rPr>
          <w:rFonts w:asciiTheme="minorEastAsia" w:hAnsiTheme="minorEastAsia" w:cs="ＭＳ明朝" w:hint="eastAsia"/>
          <w:kern w:val="0"/>
          <w:szCs w:val="21"/>
        </w:rPr>
        <w:t>思考ツールを使</w:t>
      </w:r>
      <w:r w:rsidR="00F2438D">
        <w:rPr>
          <w:rFonts w:asciiTheme="minorEastAsia" w:hAnsiTheme="minorEastAsia" w:cs="ＭＳ明朝" w:hint="eastAsia"/>
          <w:kern w:val="0"/>
          <w:szCs w:val="21"/>
        </w:rPr>
        <w:t>って整理し</w:t>
      </w:r>
      <w:r>
        <w:rPr>
          <w:rFonts w:asciiTheme="minorEastAsia" w:hAnsiTheme="minorEastAsia" w:cs="ＭＳ明朝" w:hint="eastAsia"/>
          <w:kern w:val="0"/>
          <w:szCs w:val="21"/>
        </w:rPr>
        <w:t>，</w:t>
      </w:r>
      <w:r w:rsidR="00F2438D">
        <w:rPr>
          <w:rFonts w:asciiTheme="minorEastAsia" w:hAnsiTheme="minorEastAsia" w:cs="ＭＳ明朝" w:hint="eastAsia"/>
          <w:kern w:val="0"/>
          <w:szCs w:val="21"/>
        </w:rPr>
        <w:t>課題についての</w:t>
      </w:r>
      <w:r w:rsidRPr="001528AF">
        <w:rPr>
          <w:rFonts w:asciiTheme="minorEastAsia" w:hAnsiTheme="minorEastAsia" w:cs="ＭＳ明朝" w:hint="eastAsia"/>
          <w:kern w:val="0"/>
          <w:szCs w:val="21"/>
        </w:rPr>
        <w:t>話し合いを繰り返し</w:t>
      </w:r>
      <w:r>
        <w:rPr>
          <w:rFonts w:asciiTheme="minorEastAsia" w:hAnsiTheme="minorEastAsia" w:cs="ＭＳ明朝" w:hint="eastAsia"/>
          <w:kern w:val="0"/>
          <w:szCs w:val="21"/>
        </w:rPr>
        <w:t>，</w:t>
      </w:r>
      <w:r w:rsidR="00F2438D">
        <w:rPr>
          <w:rFonts w:asciiTheme="minorEastAsia" w:hAnsiTheme="minorEastAsia" w:cs="ＭＳ明朝" w:hint="eastAsia"/>
          <w:kern w:val="0"/>
          <w:szCs w:val="21"/>
        </w:rPr>
        <w:t>活発な意見交換ができるようになってきている。</w:t>
      </w:r>
    </w:p>
    <w:p w:rsidR="00117E2B" w:rsidRPr="001528AF" w:rsidRDefault="00F2438D" w:rsidP="00F2438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しかし，</w:t>
      </w:r>
      <w:r w:rsidR="009A6179">
        <w:rPr>
          <w:rFonts w:asciiTheme="minorEastAsia" w:hAnsiTheme="minorEastAsia" w:cs="ＭＳ明朝" w:hint="eastAsia"/>
          <w:kern w:val="0"/>
          <w:szCs w:val="21"/>
        </w:rPr>
        <w:t>目的や意図に応じた思考ツールを自ら選択して活用するまでには至っていない。</w:t>
      </w:r>
      <w:r w:rsidR="0064165B">
        <w:rPr>
          <w:rFonts w:asciiTheme="minorEastAsia" w:hAnsiTheme="minorEastAsia" w:cs="ＭＳ明朝" w:hint="eastAsia"/>
          <w:kern w:val="0"/>
          <w:szCs w:val="21"/>
        </w:rPr>
        <w:t>これは，教師から提示された思考ツールを使って話し合う場面が多く，課題の解決に向けて話し合う目的や意図，ゴールイメージを明確にもたせることができていなかったからであると考えている。</w:t>
      </w:r>
    </w:p>
    <w:p w:rsidR="00117E2B" w:rsidRDefault="00F2438D" w:rsidP="009A6179">
      <w:pPr>
        <w:ind w:firstLineChars="100" w:firstLine="210"/>
      </w:pPr>
      <w:r>
        <w:rPr>
          <w:rFonts w:asciiTheme="minorEastAsia" w:hAnsiTheme="minorEastAsia" w:cs="ＭＳ明朝" w:hint="eastAsia"/>
          <w:kern w:val="0"/>
          <w:szCs w:val="21"/>
        </w:rPr>
        <w:t>また，</w:t>
      </w:r>
      <w:r w:rsidR="00117E2B" w:rsidRPr="001528AF">
        <w:rPr>
          <w:rFonts w:asciiTheme="minorEastAsia" w:hAnsiTheme="minorEastAsia" w:cs="ＭＳ明朝" w:hint="eastAsia"/>
          <w:kern w:val="0"/>
          <w:szCs w:val="21"/>
        </w:rPr>
        <w:t>昨年度の総合的な学習の時間において</w:t>
      </w:r>
      <w:r w:rsidR="004E4BF0">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クラス全員で音を奏でる「ボディーパーカッション」や自分たちでペットボトルロケットを作成しての</w:t>
      </w:r>
      <w:r>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ミニミニ宇宙開発</w:t>
      </w:r>
      <w:r>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など</w:t>
      </w:r>
      <w:r w:rsidR="004E4BF0">
        <w:rPr>
          <w:rFonts w:asciiTheme="minorEastAsia" w:hAnsiTheme="minorEastAsia" w:cs="ＭＳ明朝" w:hint="eastAsia"/>
          <w:kern w:val="0"/>
          <w:szCs w:val="21"/>
        </w:rPr>
        <w:t>，</w:t>
      </w:r>
      <w:r>
        <w:rPr>
          <w:rFonts w:asciiTheme="minorEastAsia" w:hAnsiTheme="minorEastAsia" w:cs="ＭＳ明朝" w:hint="eastAsia"/>
          <w:kern w:val="0"/>
          <w:szCs w:val="21"/>
        </w:rPr>
        <w:t>各学級</w:t>
      </w:r>
      <w:r w:rsidR="00117E2B" w:rsidRPr="001528AF">
        <w:rPr>
          <w:rFonts w:asciiTheme="minorEastAsia" w:hAnsiTheme="minorEastAsia" w:cs="ＭＳ明朝" w:hint="eastAsia"/>
          <w:kern w:val="0"/>
          <w:szCs w:val="21"/>
        </w:rPr>
        <w:t>の</w:t>
      </w:r>
      <w:r w:rsidR="00117E2B">
        <w:rPr>
          <w:rFonts w:asciiTheme="minorEastAsia" w:hAnsiTheme="minorEastAsia" w:cs="ＭＳ明朝" w:hint="eastAsia"/>
          <w:kern w:val="0"/>
          <w:szCs w:val="21"/>
        </w:rPr>
        <w:t>取組の</w:t>
      </w:r>
      <w:r w:rsidR="00117E2B" w:rsidRPr="001528AF">
        <w:rPr>
          <w:rFonts w:asciiTheme="minorEastAsia" w:hAnsiTheme="minorEastAsia" w:cs="ＭＳ明朝" w:hint="eastAsia"/>
          <w:kern w:val="0"/>
          <w:szCs w:val="21"/>
        </w:rPr>
        <w:t>中で</w:t>
      </w:r>
      <w:r w:rsidR="004E4BF0">
        <w:rPr>
          <w:rFonts w:asciiTheme="minorEastAsia" w:hAnsiTheme="minorEastAsia" w:cs="ＭＳ明朝" w:hint="eastAsia"/>
          <w:kern w:val="0"/>
          <w:szCs w:val="21"/>
        </w:rPr>
        <w:t>，</w:t>
      </w:r>
      <w:r w:rsidR="00117E2B" w:rsidRPr="001528AF">
        <w:rPr>
          <w:rFonts w:asciiTheme="minorEastAsia" w:hAnsiTheme="minorEastAsia" w:cs="ＭＳ明朝" w:hint="eastAsia"/>
          <w:kern w:val="0"/>
          <w:szCs w:val="21"/>
        </w:rPr>
        <w:t>多様な体験活動を行い</w:t>
      </w:r>
      <w:r w:rsidR="004E4BF0">
        <w:rPr>
          <w:rFonts w:asciiTheme="minorEastAsia" w:hAnsiTheme="minorEastAsia" w:cs="ＭＳ明朝" w:hint="eastAsia"/>
          <w:kern w:val="0"/>
          <w:szCs w:val="21"/>
        </w:rPr>
        <w:t>，</w:t>
      </w:r>
      <w:r>
        <w:rPr>
          <w:rFonts w:asciiTheme="minorEastAsia" w:hAnsiTheme="minorEastAsia" w:cs="ＭＳ明朝" w:hint="eastAsia"/>
          <w:kern w:val="0"/>
          <w:szCs w:val="21"/>
        </w:rPr>
        <w:t>新しいもの（こと）</w:t>
      </w:r>
      <w:r w:rsidR="00117E2B" w:rsidRPr="001528AF">
        <w:rPr>
          <w:rFonts w:asciiTheme="minorEastAsia" w:hAnsiTheme="minorEastAsia" w:cs="ＭＳ明朝" w:hint="eastAsia"/>
          <w:kern w:val="0"/>
          <w:szCs w:val="21"/>
        </w:rPr>
        <w:t>を自分たちで</w:t>
      </w:r>
      <w:r>
        <w:rPr>
          <w:rFonts w:asciiTheme="minorEastAsia" w:hAnsiTheme="minorEastAsia" w:cs="ＭＳ明朝" w:hint="eastAsia"/>
          <w:kern w:val="0"/>
          <w:szCs w:val="21"/>
        </w:rPr>
        <w:t>創り</w:t>
      </w:r>
      <w:r w:rsidR="00117E2B" w:rsidRPr="001528AF">
        <w:rPr>
          <w:rFonts w:asciiTheme="minorEastAsia" w:hAnsiTheme="minorEastAsia" w:cs="ＭＳ明朝" w:hint="eastAsia"/>
          <w:kern w:val="0"/>
          <w:szCs w:val="21"/>
        </w:rPr>
        <w:t>上げることの楽しさや難しさを実感している。</w:t>
      </w:r>
    </w:p>
    <w:p w:rsidR="00117E2B" w:rsidRPr="00117E2B" w:rsidRDefault="00117E2B"/>
    <w:p w:rsidR="00117E2B" w:rsidRPr="00ED1C8D" w:rsidRDefault="00A15C18" w:rsidP="00A15C18">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ED1C8D" w:rsidRPr="00ED1C8D">
        <w:rPr>
          <w:rFonts w:asciiTheme="majorEastAsia" w:eastAsiaTheme="majorEastAsia" w:hAnsiTheme="majorEastAsia" w:hint="eastAsia"/>
        </w:rPr>
        <w:t>教材について</w:t>
      </w:r>
    </w:p>
    <w:p w:rsidR="00ED1C8D" w:rsidRPr="001528AF" w:rsidRDefault="00ED1C8D" w:rsidP="00ED1C8D">
      <w:pPr>
        <w:autoSpaceDE w:val="0"/>
        <w:autoSpaceDN w:val="0"/>
        <w:adjustRightInd w:val="0"/>
        <w:jc w:val="left"/>
        <w:rPr>
          <w:rFonts w:asciiTheme="minorEastAsia" w:hAnsiTheme="minorEastAsia"/>
        </w:rPr>
      </w:pPr>
      <w:r>
        <w:rPr>
          <w:rFonts w:hint="eastAsia"/>
        </w:rPr>
        <w:t xml:space="preserve">　</w:t>
      </w:r>
      <w:r w:rsidR="00F2438D">
        <w:rPr>
          <w:rFonts w:asciiTheme="minorEastAsia" w:hAnsiTheme="minorEastAsia" w:cs="ＭＳ明朝" w:hint="eastAsia"/>
          <w:kern w:val="0"/>
          <w:szCs w:val="21"/>
        </w:rPr>
        <w:t>これまでにない</w:t>
      </w:r>
      <w:r w:rsidRPr="001528AF">
        <w:rPr>
          <w:rFonts w:asciiTheme="minorEastAsia" w:hAnsiTheme="minorEastAsia" w:cs="ＭＳ明朝" w:hint="eastAsia"/>
          <w:kern w:val="0"/>
          <w:szCs w:val="21"/>
        </w:rPr>
        <w:t>「佐伯駅弁を開発する」こと</w:t>
      </w:r>
      <w:r w:rsidR="009A6179">
        <w:rPr>
          <w:rFonts w:asciiTheme="minorEastAsia" w:hAnsiTheme="minorEastAsia" w:cs="ＭＳ明朝" w:hint="eastAsia"/>
          <w:kern w:val="0"/>
          <w:szCs w:val="21"/>
        </w:rPr>
        <w:t>に</w:t>
      </w:r>
      <w:r w:rsidR="00F2438D">
        <w:rPr>
          <w:rFonts w:asciiTheme="minorEastAsia" w:hAnsiTheme="minorEastAsia" w:cs="ＭＳ明朝" w:hint="eastAsia"/>
          <w:kern w:val="0"/>
          <w:szCs w:val="21"/>
        </w:rPr>
        <w:t>強く</w:t>
      </w:r>
      <w:r w:rsidRPr="001528AF">
        <w:rPr>
          <w:rFonts w:asciiTheme="minorEastAsia" w:hAnsiTheme="minorEastAsia" w:cs="ＭＳ明朝" w:hint="eastAsia"/>
          <w:kern w:val="0"/>
          <w:szCs w:val="21"/>
        </w:rPr>
        <w:t>関心をもつことが</w:t>
      </w:r>
      <w:r w:rsidR="004C7BE6">
        <w:rPr>
          <w:noProof/>
        </w:rPr>
        <mc:AlternateContent>
          <mc:Choice Requires="wps">
            <w:drawing>
              <wp:anchor distT="0" distB="0" distL="114300" distR="114300" simplePos="0" relativeHeight="251655680" behindDoc="0" locked="0" layoutInCell="1" allowOverlap="1" wp14:anchorId="1A00064A" wp14:editId="0DFDF225">
                <wp:simplePos x="0" y="0"/>
                <wp:positionH relativeFrom="column">
                  <wp:posOffset>4510405</wp:posOffset>
                </wp:positionH>
                <wp:positionV relativeFrom="paragraph">
                  <wp:posOffset>-3810</wp:posOffset>
                </wp:positionV>
                <wp:extent cx="1958975" cy="1131570"/>
                <wp:effectExtent l="0" t="0" r="22225" b="11430"/>
                <wp:wrapNone/>
                <wp:docPr id="23" name="テキスト ボックス 23"/>
                <wp:cNvGraphicFramePr/>
                <a:graphic xmlns:a="http://schemas.openxmlformats.org/drawingml/2006/main">
                  <a:graphicData uri="http://schemas.microsoft.com/office/word/2010/wordprocessingShape">
                    <wps:wsp>
                      <wps:cNvSpPr txBox="1"/>
                      <wps:spPr>
                        <a:xfrm>
                          <a:off x="0" y="0"/>
                          <a:ext cx="1958975" cy="113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この単元で児童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が学ぶ学習事項について分析する。単元の独自性や重点が分かるようにする。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0064A" id="テキスト ボックス 23" o:spid="_x0000_s1039" type="#_x0000_t202" style="position:absolute;margin-left:355.15pt;margin-top:-.3pt;width:154.25pt;height:89.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" fillcolor="white [3201]" strokeweight=".5pt">
                <v:textbox>
                  <w:txbxContent>
                    <w:p w:rsidR="007C23A1" w:rsidRPr="002D2AA2" w:rsidRDefault="007C23A1" w:rsidP="00ED1C8D">
                      <w:pPr>
                        <w:rPr>
                          <w:rFonts w:asciiTheme="majorEastAsia" w:eastAsiaTheme="majorEastAsia" w:hAnsiTheme="majorEastAsia"/>
                          <w:sz w:val="22"/>
                        </w:rPr>
                      </w:pPr>
                      <w:r w:rsidRPr="002D2AA2">
                        <w:rPr>
                          <w:rFonts w:asciiTheme="majorEastAsia" w:eastAsiaTheme="majorEastAsia" w:hAnsiTheme="majorEastAsia" w:hint="eastAsia"/>
                          <w:sz w:val="22"/>
                        </w:rPr>
                        <w:t>この単元で児童</w:t>
                      </w:r>
                      <w:r>
                        <w:rPr>
                          <w:rFonts w:asciiTheme="majorEastAsia" w:eastAsiaTheme="majorEastAsia" w:hAnsiTheme="majorEastAsia" w:hint="eastAsia"/>
                          <w:sz w:val="22"/>
                        </w:rPr>
                        <w:t>（生徒）</w:t>
                      </w:r>
                      <w:r w:rsidRPr="002D2AA2">
                        <w:rPr>
                          <w:rFonts w:asciiTheme="majorEastAsia" w:eastAsiaTheme="majorEastAsia" w:hAnsiTheme="majorEastAsia" w:hint="eastAsia"/>
                          <w:sz w:val="22"/>
                        </w:rPr>
                        <w:t>が学ぶ学習事項について分析する。単元の独自性や重点が分かるようにする。</w:t>
                      </w:r>
                    </w:p>
                  </w:txbxContent>
                </v:textbox>
              </v:shape>
            </w:pict>
          </mc:Fallback>
        </mc:AlternateContent>
      </w:r>
      <w:r w:rsidRPr="001528AF">
        <w:rPr>
          <w:rFonts w:asciiTheme="minorEastAsia" w:hAnsiTheme="minorEastAsia" w:cs="ＭＳ明朝" w:hint="eastAsia"/>
          <w:kern w:val="0"/>
          <w:szCs w:val="21"/>
        </w:rPr>
        <w:t>期待できる。また</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商品化という</w:t>
      </w:r>
      <w:r w:rsidR="00F2438D">
        <w:rPr>
          <w:rFonts w:asciiTheme="minorEastAsia" w:hAnsiTheme="minorEastAsia" w:cs="ＭＳ明朝" w:hint="eastAsia"/>
          <w:kern w:val="0"/>
          <w:szCs w:val="21"/>
        </w:rPr>
        <w:t>中核となる</w:t>
      </w:r>
      <w:r w:rsidRPr="001528AF">
        <w:rPr>
          <w:rFonts w:asciiTheme="minorEastAsia" w:hAnsiTheme="minorEastAsia" w:cs="ＭＳ明朝" w:hint="eastAsia"/>
          <w:kern w:val="0"/>
          <w:szCs w:val="21"/>
        </w:rPr>
        <w:t>活動を仕組むことで</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子どもたちが相手（消費者）を意識しながら</w:t>
      </w:r>
      <w:r w:rsidR="004E4BF0">
        <w:rPr>
          <w:rFonts w:asciiTheme="minorEastAsia" w:hAnsiTheme="minorEastAsia" w:cs="ＭＳ明朝" w:hint="eastAsia"/>
          <w:kern w:val="0"/>
          <w:szCs w:val="21"/>
        </w:rPr>
        <w:t>，</w:t>
      </w:r>
      <w:r w:rsidR="00F2438D">
        <w:rPr>
          <w:rFonts w:asciiTheme="minorEastAsia" w:hAnsiTheme="minorEastAsia" w:cs="ＭＳ明朝" w:hint="eastAsia"/>
          <w:kern w:val="0"/>
          <w:szCs w:val="21"/>
        </w:rPr>
        <w:t>主体的に</w:t>
      </w:r>
      <w:r w:rsidRPr="001528AF">
        <w:rPr>
          <w:rFonts w:asciiTheme="minorEastAsia" w:hAnsiTheme="minorEastAsia" w:cs="ＭＳ明朝" w:hint="eastAsia"/>
          <w:kern w:val="0"/>
          <w:szCs w:val="21"/>
        </w:rPr>
        <w:t>学習活動を進めていくことが期待できる。</w:t>
      </w:r>
    </w:p>
    <w:p w:rsidR="00F2438D" w:rsidRDefault="00ED1C8D" w:rsidP="00ED1C8D">
      <w:pPr>
        <w:autoSpaceDE w:val="0"/>
        <w:autoSpaceDN w:val="0"/>
        <w:adjustRightInd w:val="0"/>
        <w:jc w:val="left"/>
        <w:rPr>
          <w:rFonts w:asciiTheme="minorEastAsia" w:hAnsiTheme="minorEastAsia" w:cs="ＭＳ明朝"/>
          <w:kern w:val="0"/>
          <w:szCs w:val="21"/>
        </w:rPr>
      </w:pPr>
      <w:r>
        <w:rPr>
          <w:rFonts w:hint="eastAsia"/>
        </w:rPr>
        <w:t xml:space="preserve">　</w:t>
      </w:r>
      <w:r w:rsidR="00F2438D">
        <w:rPr>
          <w:rFonts w:asciiTheme="minorEastAsia" w:hAnsiTheme="minorEastAsia" w:cs="ＭＳ明朝" w:hint="eastAsia"/>
          <w:kern w:val="0"/>
          <w:szCs w:val="21"/>
        </w:rPr>
        <w:t>また</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駅弁の材料となる「どのような特産品があるのか」「地域ならではのこだわり」などについての情報を収集</w:t>
      </w:r>
      <w:r w:rsidR="00572750">
        <w:rPr>
          <w:rFonts w:asciiTheme="minorEastAsia" w:hAnsiTheme="minorEastAsia" w:cs="ＭＳ明朝" w:hint="eastAsia"/>
          <w:kern w:val="0"/>
          <w:szCs w:val="21"/>
        </w:rPr>
        <w:t>する中で改めて佐伯のよさを見つめ直すこともできる。さらに</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「自分たちだけで駅弁を作れるのか」「駅長さんの思いを実行することにつながっているのか」という目的に応じた整理・分析をしたり</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活動の様子をまとめ</w:t>
      </w:r>
      <w:r w:rsidR="00F2438D">
        <w:rPr>
          <w:rFonts w:asciiTheme="minorEastAsia" w:hAnsiTheme="minorEastAsia" w:cs="ＭＳ明朝" w:hint="eastAsia"/>
          <w:kern w:val="0"/>
          <w:szCs w:val="21"/>
        </w:rPr>
        <w:t>て</w:t>
      </w:r>
      <w:r w:rsidRPr="001528AF">
        <w:rPr>
          <w:rFonts w:asciiTheme="minorEastAsia" w:hAnsiTheme="minorEastAsia" w:cs="ＭＳ明朝" w:hint="eastAsia"/>
          <w:kern w:val="0"/>
          <w:szCs w:val="21"/>
        </w:rPr>
        <w:t>紹介したりする表現活動など</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探究的な学習のプロセス</w:t>
      </w:r>
      <w:r w:rsidR="00F2438D">
        <w:rPr>
          <w:rFonts w:asciiTheme="minorEastAsia" w:hAnsiTheme="minorEastAsia" w:cs="ＭＳ明朝" w:hint="eastAsia"/>
          <w:kern w:val="0"/>
          <w:szCs w:val="21"/>
        </w:rPr>
        <w:t>を繰り返すことが</w:t>
      </w:r>
      <w:r w:rsidR="009A6179">
        <w:rPr>
          <w:rFonts w:asciiTheme="minorEastAsia" w:hAnsiTheme="minorEastAsia" w:cs="ＭＳ明朝" w:hint="eastAsia"/>
          <w:kern w:val="0"/>
          <w:szCs w:val="21"/>
        </w:rPr>
        <w:t>できる教材である</w:t>
      </w:r>
      <w:r w:rsidRPr="001528AF">
        <w:rPr>
          <w:rFonts w:asciiTheme="minorEastAsia" w:hAnsiTheme="minorEastAsia" w:cs="ＭＳ明朝" w:hint="eastAsia"/>
          <w:kern w:val="0"/>
          <w:szCs w:val="21"/>
        </w:rPr>
        <w:t>。</w:t>
      </w:r>
    </w:p>
    <w:p w:rsidR="00ED1C8D" w:rsidRDefault="00ED1C8D" w:rsidP="00F2438D">
      <w:pPr>
        <w:autoSpaceDE w:val="0"/>
        <w:autoSpaceDN w:val="0"/>
        <w:adjustRightInd w:val="0"/>
        <w:ind w:firstLineChars="100" w:firstLine="210"/>
        <w:jc w:val="left"/>
        <w:rPr>
          <w:rFonts w:asciiTheme="minorEastAsia" w:hAnsiTheme="minorEastAsia" w:cs="ＭＳ明朝"/>
          <w:kern w:val="0"/>
          <w:szCs w:val="21"/>
        </w:rPr>
      </w:pPr>
      <w:r w:rsidRPr="001528AF">
        <w:rPr>
          <w:rFonts w:asciiTheme="minorEastAsia" w:hAnsiTheme="minorEastAsia" w:cs="ＭＳ明朝" w:hint="eastAsia"/>
          <w:kern w:val="0"/>
          <w:szCs w:val="21"/>
        </w:rPr>
        <w:t>活動していく中では</w:t>
      </w:r>
      <w:r w:rsidR="004E4BF0">
        <w:rPr>
          <w:rFonts w:asciiTheme="minorEastAsia" w:hAnsiTheme="minorEastAsia" w:cs="ＭＳ明朝" w:hint="eastAsia"/>
          <w:kern w:val="0"/>
          <w:szCs w:val="21"/>
        </w:rPr>
        <w:t>，</w:t>
      </w:r>
      <w:r w:rsidR="00572750">
        <w:rPr>
          <w:rFonts w:asciiTheme="minorEastAsia" w:hAnsiTheme="minorEastAsia" w:cs="ＭＳ明朝" w:hint="eastAsia"/>
          <w:kern w:val="0"/>
          <w:szCs w:val="21"/>
        </w:rPr>
        <w:t>子どもたちが乗り越えていくべき</w:t>
      </w:r>
      <w:r w:rsidR="00F2438D">
        <w:rPr>
          <w:rFonts w:asciiTheme="minorEastAsia" w:hAnsiTheme="minorEastAsia" w:cs="ＭＳ明朝" w:hint="eastAsia"/>
          <w:kern w:val="0"/>
          <w:szCs w:val="21"/>
        </w:rPr>
        <w:t>問題</w:t>
      </w:r>
      <w:r w:rsidR="00572750">
        <w:rPr>
          <w:rFonts w:asciiTheme="minorEastAsia" w:hAnsiTheme="minorEastAsia" w:cs="ＭＳ明朝" w:hint="eastAsia"/>
          <w:kern w:val="0"/>
          <w:szCs w:val="21"/>
        </w:rPr>
        <w:t>も生じるであろう。その壁を乗り越える場を主体的</w:t>
      </w:r>
      <w:r w:rsidR="009A6179">
        <w:rPr>
          <w:rFonts w:asciiTheme="majorEastAsia" w:eastAsiaTheme="majorEastAsia" w:hAnsiTheme="majorEastAsia"/>
          <w:noProof/>
          <w:sz w:val="24"/>
          <w:szCs w:val="24"/>
        </w:rPr>
        <mc:AlternateContent>
          <mc:Choice Requires="wps">
            <w:drawing>
              <wp:anchor distT="0" distB="0" distL="114300" distR="114300" simplePos="0" relativeHeight="251645440" behindDoc="1" locked="0" layoutInCell="1" allowOverlap="1" wp14:anchorId="623F1DD3" wp14:editId="2A68242F">
                <wp:simplePos x="0" y="0"/>
                <wp:positionH relativeFrom="column">
                  <wp:posOffset>4434205</wp:posOffset>
                </wp:positionH>
                <wp:positionV relativeFrom="paragraph">
                  <wp:posOffset>-137795</wp:posOffset>
                </wp:positionV>
                <wp:extent cx="2056765" cy="10264775"/>
                <wp:effectExtent l="0" t="0" r="19685" b="22225"/>
                <wp:wrapTight wrapText="bothSides">
                  <wp:wrapPolygon edited="0">
                    <wp:start x="0" y="0"/>
                    <wp:lineTo x="0" y="21607"/>
                    <wp:lineTo x="21607" y="21607"/>
                    <wp:lineTo x="21607" y="0"/>
                    <wp:lineTo x="0" y="0"/>
                  </wp:wrapPolygon>
                </wp:wrapTight>
                <wp:docPr id="11" name="正方形/長方形 11"/>
                <wp:cNvGraphicFramePr/>
                <a:graphic xmlns:a="http://schemas.openxmlformats.org/drawingml/2006/main">
                  <a:graphicData uri="http://schemas.microsoft.com/office/word/2010/wordprocessingShape">
                    <wps:wsp>
                      <wps:cNvSpPr/>
                      <wps:spPr>
                        <a:xfrm>
                          <a:off x="0" y="0"/>
                          <a:ext cx="2056765" cy="10264775"/>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387AE" id="正方形/長方形 11" o:spid="_x0000_s1026" style="position:absolute;left:0;text-align:left;margin-left:349.15pt;margin-top:-10.85pt;width:161.95pt;height:80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" filled="f" strokecolor="#f2f2f2 [3052]" strokeweight="1pt">
                <w10:wrap type="tight"/>
              </v:rect>
            </w:pict>
          </mc:Fallback>
        </mc:AlternateContent>
      </w:r>
      <w:r w:rsidR="00572750">
        <w:rPr>
          <w:rFonts w:asciiTheme="minorEastAsia" w:hAnsiTheme="minorEastAsia" w:cs="ＭＳ明朝" w:hint="eastAsia"/>
          <w:kern w:val="0"/>
          <w:szCs w:val="21"/>
        </w:rPr>
        <w:t>，協働</w:t>
      </w:r>
      <w:r w:rsidRPr="001528AF">
        <w:rPr>
          <w:rFonts w:asciiTheme="minorEastAsia" w:hAnsiTheme="minorEastAsia" w:cs="ＭＳ明朝" w:hint="eastAsia"/>
          <w:kern w:val="0"/>
          <w:szCs w:val="21"/>
        </w:rPr>
        <w:t>的な学習の機会として生かすことができる。</w:t>
      </w:r>
      <w:r w:rsidR="00572750">
        <w:rPr>
          <w:rFonts w:asciiTheme="minorEastAsia" w:hAnsiTheme="minorEastAsia" w:cs="ＭＳ明朝" w:hint="eastAsia"/>
          <w:kern w:val="0"/>
          <w:szCs w:val="21"/>
        </w:rPr>
        <w:t>また，</w:t>
      </w:r>
      <w:r w:rsidRPr="001528AF">
        <w:rPr>
          <w:rFonts w:asciiTheme="minorEastAsia" w:hAnsiTheme="minorEastAsia" w:cs="ＭＳ明朝" w:hint="eastAsia"/>
          <w:kern w:val="0"/>
          <w:szCs w:val="21"/>
        </w:rPr>
        <w:t>課題解決のためには</w:t>
      </w:r>
      <w:r w:rsidR="00F2438D">
        <w:rPr>
          <w:rFonts w:asciiTheme="minorEastAsia" w:hAnsiTheme="minorEastAsia" w:cs="ＭＳ明朝" w:hint="eastAsia"/>
          <w:kern w:val="0"/>
          <w:szCs w:val="21"/>
        </w:rPr>
        <w:t>地域の方</w:t>
      </w:r>
      <w:r w:rsidRPr="001528AF">
        <w:rPr>
          <w:rFonts w:asciiTheme="minorEastAsia" w:hAnsiTheme="minorEastAsia" w:cs="ＭＳ明朝" w:hint="eastAsia"/>
          <w:kern w:val="0"/>
          <w:szCs w:val="21"/>
        </w:rPr>
        <w:t>の力を活用することの重要性を学ぶ機会</w:t>
      </w:r>
      <w:r w:rsidR="00572750">
        <w:rPr>
          <w:rFonts w:asciiTheme="minorEastAsia" w:hAnsiTheme="minorEastAsia" w:cs="ＭＳ明朝" w:hint="eastAsia"/>
          <w:kern w:val="0"/>
          <w:szCs w:val="21"/>
        </w:rPr>
        <w:t>も設定できる。</w:t>
      </w:r>
    </w:p>
    <w:p w:rsidR="00117E2B" w:rsidRPr="00ED1C8D" w:rsidRDefault="00ED1C8D">
      <w:r>
        <w:rPr>
          <w:rFonts w:hint="eastAsia"/>
        </w:rPr>
        <w:t xml:space="preserve">　</w:t>
      </w:r>
      <w:r w:rsidRPr="001528AF">
        <w:rPr>
          <w:rFonts w:asciiTheme="minorEastAsia" w:hAnsiTheme="minorEastAsia" w:cs="ＭＳ明朝" w:hint="eastAsia"/>
          <w:kern w:val="0"/>
          <w:szCs w:val="21"/>
        </w:rPr>
        <w:t>このような主体的な活動の中で</w:t>
      </w:r>
      <w:r w:rsidR="00F2438D">
        <w:rPr>
          <w:rFonts w:asciiTheme="minorEastAsia" w:hAnsiTheme="minorEastAsia" w:cs="ＭＳ明朝" w:hint="eastAsia"/>
          <w:kern w:val="0"/>
          <w:szCs w:val="21"/>
        </w:rPr>
        <w:t>は</w:t>
      </w:r>
      <w:r w:rsidR="004E4BF0">
        <w:rPr>
          <w:rFonts w:asciiTheme="minorEastAsia" w:hAnsiTheme="minorEastAsia" w:cs="ＭＳ明朝" w:hint="eastAsia"/>
          <w:kern w:val="0"/>
          <w:szCs w:val="21"/>
        </w:rPr>
        <w:t>，</w:t>
      </w:r>
      <w:r w:rsidRPr="001528AF">
        <w:rPr>
          <w:rFonts w:asciiTheme="minorEastAsia" w:hAnsiTheme="minorEastAsia" w:cs="Century"/>
          <w:kern w:val="0"/>
          <w:szCs w:val="21"/>
        </w:rPr>
        <w:t>KJ</w:t>
      </w:r>
      <w:r w:rsidRPr="001528AF">
        <w:rPr>
          <w:rFonts w:asciiTheme="minorEastAsia" w:hAnsiTheme="minorEastAsia" w:cs="ＭＳ明朝" w:hint="eastAsia"/>
          <w:kern w:val="0"/>
          <w:szCs w:val="21"/>
        </w:rPr>
        <w:t>法・座標軸・ピラ</w:t>
      </w:r>
      <w:r w:rsidR="00F2438D">
        <w:rPr>
          <w:rFonts w:asciiTheme="minorEastAsia" w:hAnsiTheme="minorEastAsia" w:cs="ＭＳ明朝" w:hint="eastAsia"/>
          <w:kern w:val="0"/>
          <w:szCs w:val="21"/>
        </w:rPr>
        <w:t>ミッドチャート・くま手チャート・ボックスチャート等の思考ツールの</w:t>
      </w:r>
      <w:r w:rsidRPr="001528AF">
        <w:rPr>
          <w:rFonts w:asciiTheme="minorEastAsia" w:hAnsiTheme="minorEastAsia" w:cs="ＭＳ明朝" w:hint="eastAsia"/>
          <w:kern w:val="0"/>
          <w:szCs w:val="21"/>
        </w:rPr>
        <w:t>活用</w:t>
      </w:r>
      <w:r w:rsidR="00F2438D">
        <w:rPr>
          <w:rFonts w:asciiTheme="minorEastAsia" w:hAnsiTheme="minorEastAsia" w:cs="ＭＳ明朝" w:hint="eastAsia"/>
          <w:kern w:val="0"/>
          <w:szCs w:val="21"/>
        </w:rPr>
        <w:t>を拡げ</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子どもたちが課題を解決しようとする場面で</w:t>
      </w:r>
      <w:r w:rsidR="00F2438D">
        <w:rPr>
          <w:rFonts w:asciiTheme="minorEastAsia" w:hAnsiTheme="minorEastAsia" w:cs="ＭＳ明朝" w:hint="eastAsia"/>
          <w:kern w:val="0"/>
          <w:szCs w:val="21"/>
        </w:rPr>
        <w:t>比較する力や関連付ける力を中心に</w:t>
      </w:r>
      <w:r w:rsidRPr="001528AF">
        <w:rPr>
          <w:rFonts w:asciiTheme="minorEastAsia" w:hAnsiTheme="minorEastAsia" w:cs="ＭＳ明朝" w:hint="eastAsia"/>
          <w:kern w:val="0"/>
          <w:szCs w:val="21"/>
        </w:rPr>
        <w:t>思考力を身に</w:t>
      </w:r>
      <w:r w:rsidR="00572750">
        <w:rPr>
          <w:rFonts w:asciiTheme="minorEastAsia" w:hAnsiTheme="minorEastAsia" w:cs="ＭＳ明朝" w:hint="eastAsia"/>
          <w:kern w:val="0"/>
          <w:szCs w:val="21"/>
        </w:rPr>
        <w:t>付け</w:t>
      </w:r>
      <w:r w:rsidR="004E4BF0">
        <w:rPr>
          <w:rFonts w:asciiTheme="minorEastAsia" w:hAnsiTheme="minorEastAsia" w:cs="ＭＳ明朝" w:hint="eastAsia"/>
          <w:kern w:val="0"/>
          <w:szCs w:val="21"/>
        </w:rPr>
        <w:t>，</w:t>
      </w:r>
      <w:r w:rsidRPr="001528AF">
        <w:rPr>
          <w:rFonts w:asciiTheme="minorEastAsia" w:hAnsiTheme="minorEastAsia" w:cs="ＭＳ明朝" w:hint="eastAsia"/>
          <w:kern w:val="0"/>
          <w:szCs w:val="21"/>
        </w:rPr>
        <w:t>願いを実現しようとする</w:t>
      </w:r>
      <w:r w:rsidR="00F2438D">
        <w:rPr>
          <w:rFonts w:asciiTheme="minorEastAsia" w:hAnsiTheme="minorEastAsia" w:cs="ＭＳ明朝" w:hint="eastAsia"/>
          <w:kern w:val="0"/>
          <w:szCs w:val="21"/>
        </w:rPr>
        <w:t>態度</w:t>
      </w:r>
      <w:r w:rsidRPr="001528AF">
        <w:rPr>
          <w:rFonts w:asciiTheme="minorEastAsia" w:hAnsiTheme="minorEastAsia" w:cs="ＭＳ明朝" w:hint="eastAsia"/>
          <w:kern w:val="0"/>
          <w:szCs w:val="21"/>
        </w:rPr>
        <w:t>を育てることができる</w:t>
      </w:r>
      <w:r>
        <w:rPr>
          <w:rFonts w:asciiTheme="minorEastAsia" w:hAnsiTheme="minorEastAsia" w:cs="ＭＳ明朝" w:hint="eastAsia"/>
          <w:kern w:val="0"/>
          <w:szCs w:val="21"/>
        </w:rPr>
        <w:t>と考えている</w:t>
      </w:r>
      <w:r w:rsidRPr="001528AF">
        <w:rPr>
          <w:rFonts w:asciiTheme="minorEastAsia" w:hAnsiTheme="minorEastAsia" w:cs="ＭＳ明朝" w:hint="eastAsia"/>
          <w:kern w:val="0"/>
          <w:szCs w:val="21"/>
        </w:rPr>
        <w:t>。</w:t>
      </w:r>
    </w:p>
    <w:p w:rsidR="00117E2B" w:rsidRDefault="00117E2B"/>
    <w:p w:rsidR="008A0B35" w:rsidRPr="00ED1C8D" w:rsidRDefault="008A0B35" w:rsidP="008A0B35">
      <w:pPr>
        <w:rPr>
          <w:rFonts w:asciiTheme="majorEastAsia" w:eastAsiaTheme="majorEastAsia" w:hAnsiTheme="majorEastAsia"/>
        </w:rPr>
      </w:pPr>
      <w:r>
        <w:rPr>
          <w:noProof/>
        </w:rPr>
        <mc:AlternateContent>
          <mc:Choice Requires="wps">
            <w:drawing>
              <wp:anchor distT="0" distB="0" distL="114300" distR="114300" simplePos="0" relativeHeight="251659776" behindDoc="0" locked="0" layoutInCell="1" allowOverlap="1" wp14:anchorId="7840F490" wp14:editId="6EF3422E">
                <wp:simplePos x="0" y="0"/>
                <wp:positionH relativeFrom="column">
                  <wp:posOffset>4467044</wp:posOffset>
                </wp:positionH>
                <wp:positionV relativeFrom="paragraph">
                  <wp:posOffset>80101</wp:posOffset>
                </wp:positionV>
                <wp:extent cx="1958975" cy="849085"/>
                <wp:effectExtent l="0" t="0" r="22225" b="27305"/>
                <wp:wrapNone/>
                <wp:docPr id="12" name="テキスト ボックス 12"/>
                <wp:cNvGraphicFramePr/>
                <a:graphic xmlns:a="http://schemas.openxmlformats.org/drawingml/2006/main">
                  <a:graphicData uri="http://schemas.microsoft.com/office/word/2010/wordprocessingShape">
                    <wps:wsp>
                      <wps:cNvSpPr txBox="1"/>
                      <wps:spPr>
                        <a:xfrm>
                          <a:off x="0" y="0"/>
                          <a:ext cx="1958975" cy="84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2D2AA2" w:rsidRDefault="007C23A1" w:rsidP="00ED1C8D">
                            <w:pPr>
                              <w:rPr>
                                <w:rFonts w:asciiTheme="majorEastAsia" w:eastAsiaTheme="majorEastAsia" w:hAnsiTheme="majorEastAsia"/>
                                <w:sz w:val="22"/>
                              </w:rPr>
                            </w:pPr>
                            <w:r w:rsidRPr="008A0B35">
                              <w:rPr>
                                <w:rFonts w:asciiTheme="majorEastAsia" w:eastAsiaTheme="majorEastAsia" w:hAnsiTheme="majorEastAsia" w:hint="eastAsia"/>
                                <w:sz w:val="22"/>
                              </w:rPr>
                              <w:t>探究の各プロセスにおいてどのような指導の工夫を行うのかを具体的に記述する。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0F490" id="テキスト ボックス 12" o:spid="_x0000_s1040" type="#_x0000_t202" style="position:absolute;left:0;text-align:left;margin-left:351.75pt;margin-top:6.3pt;width:154.25pt;height:66.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" fillcolor="white [3201]" strokeweight=".5pt">
                <v:textbox>
                  <w:txbxContent>
                    <w:p w:rsidR="007C23A1" w:rsidRPr="002D2AA2" w:rsidRDefault="007C23A1" w:rsidP="00ED1C8D">
                      <w:pPr>
                        <w:rPr>
                          <w:rFonts w:asciiTheme="majorEastAsia" w:eastAsiaTheme="majorEastAsia" w:hAnsiTheme="majorEastAsia"/>
                          <w:sz w:val="22"/>
                        </w:rPr>
                      </w:pPr>
                      <w:r w:rsidRPr="008A0B35">
                        <w:rPr>
                          <w:rFonts w:asciiTheme="majorEastAsia" w:eastAsiaTheme="majorEastAsia" w:hAnsiTheme="majorEastAsia" w:hint="eastAsia"/>
                          <w:sz w:val="22"/>
                        </w:rPr>
                        <w:t>探究の各プロセスにおいてどのような指導の工夫を行うのかを具体的に記述する。</w:t>
                      </w:r>
                    </w:p>
                  </w:txbxContent>
                </v:textbox>
              </v:shape>
            </w:pict>
          </mc:Fallback>
        </mc:AlternateContent>
      </w:r>
      <w:r w:rsidR="00A15C18">
        <w:rPr>
          <w:rFonts w:asciiTheme="majorEastAsia" w:eastAsiaTheme="majorEastAsia" w:hAnsiTheme="majorEastAsia" w:hint="eastAsia"/>
        </w:rPr>
        <w:t>（３）</w:t>
      </w:r>
      <w:r w:rsidRPr="00ED1C8D">
        <w:rPr>
          <w:rFonts w:asciiTheme="majorEastAsia" w:eastAsiaTheme="majorEastAsia" w:hAnsiTheme="majorEastAsia" w:hint="eastAsia"/>
        </w:rPr>
        <w:t xml:space="preserve">　</w:t>
      </w:r>
      <w:r>
        <w:rPr>
          <w:rFonts w:asciiTheme="majorEastAsia" w:eastAsiaTheme="majorEastAsia" w:hAnsiTheme="majorEastAsia" w:hint="eastAsia"/>
        </w:rPr>
        <w:t>指導</w:t>
      </w:r>
      <w:r w:rsidRPr="00ED1C8D">
        <w:rPr>
          <w:rFonts w:asciiTheme="majorEastAsia" w:eastAsiaTheme="majorEastAsia" w:hAnsiTheme="majorEastAsia" w:hint="eastAsia"/>
        </w:rPr>
        <w:t>について</w:t>
      </w:r>
    </w:p>
    <w:p w:rsidR="008A0B35" w:rsidRPr="008A0B35" w:rsidRDefault="008A0B35">
      <w:pPr>
        <w:rPr>
          <w:rFonts w:asciiTheme="majorEastAsia" w:eastAsiaTheme="majorEastAsia" w:hAnsiTheme="majorEastAsia"/>
        </w:rPr>
      </w:pPr>
      <w:r>
        <w:rPr>
          <w:rFonts w:hint="eastAsia"/>
        </w:rPr>
        <w:t xml:space="preserve">　</w:t>
      </w:r>
      <w:r w:rsidR="00A15C18">
        <w:rPr>
          <w:rFonts w:hint="eastAsia"/>
        </w:rPr>
        <w:t xml:space="preserve">　①</w:t>
      </w:r>
      <w:r w:rsidRPr="008A0B35">
        <w:rPr>
          <w:rFonts w:asciiTheme="majorEastAsia" w:eastAsiaTheme="majorEastAsia" w:hAnsiTheme="majorEastAsia" w:hint="eastAsia"/>
        </w:rPr>
        <w:t>活動全体を見通した留意点</w:t>
      </w:r>
    </w:p>
    <w:p w:rsidR="008A0B35" w:rsidRDefault="008A0B35" w:rsidP="008A0B35">
      <w:r>
        <w:rPr>
          <w:rFonts w:hint="eastAsia"/>
        </w:rPr>
        <w:t xml:space="preserve">　　　○失敗や躓きを予想して</w:t>
      </w:r>
      <w:r w:rsidR="006063FF">
        <w:rPr>
          <w:rFonts w:hint="eastAsia"/>
        </w:rPr>
        <w:t>，</w:t>
      </w:r>
      <w:r>
        <w:rPr>
          <w:rFonts w:hint="eastAsia"/>
        </w:rPr>
        <w:t>「学び」の場面として生かす。</w:t>
      </w:r>
    </w:p>
    <w:p w:rsidR="008A0B35" w:rsidRDefault="008A0B35" w:rsidP="008A0B35">
      <w:pPr>
        <w:ind w:firstLineChars="300" w:firstLine="630"/>
      </w:pPr>
      <w:r>
        <w:rPr>
          <w:rFonts w:hint="eastAsia"/>
        </w:rPr>
        <w:t>○思考ツールを積極的に活用し</w:t>
      </w:r>
      <w:r w:rsidR="006063FF">
        <w:rPr>
          <w:rFonts w:hint="eastAsia"/>
        </w:rPr>
        <w:t>，</w:t>
      </w:r>
      <w:r>
        <w:rPr>
          <w:rFonts w:hint="eastAsia"/>
        </w:rPr>
        <w:t xml:space="preserve">目的に応じて選択できるように　　　　</w:t>
      </w:r>
    </w:p>
    <w:p w:rsidR="008A0B35" w:rsidRDefault="008A0B35" w:rsidP="008A0B35">
      <w:pPr>
        <w:ind w:firstLineChars="400" w:firstLine="840"/>
      </w:pPr>
      <w:r>
        <w:rPr>
          <w:rFonts w:hint="eastAsia"/>
        </w:rPr>
        <w:t>する。</w:t>
      </w:r>
    </w:p>
    <w:p w:rsidR="00FF0E4B" w:rsidRDefault="008A0B35" w:rsidP="00FF0E4B">
      <w:pPr>
        <w:ind w:firstLineChars="300" w:firstLine="630"/>
      </w:pPr>
      <w:r>
        <w:rPr>
          <w:rFonts w:hint="eastAsia"/>
        </w:rPr>
        <w:t>○</w:t>
      </w:r>
      <w:r w:rsidR="00FF0E4B">
        <w:rPr>
          <w:rFonts w:hint="eastAsia"/>
        </w:rPr>
        <w:t>仲間や地域の方々，専門家等との</w:t>
      </w:r>
      <w:r w:rsidR="001E1844">
        <w:rPr>
          <w:rFonts w:hint="eastAsia"/>
        </w:rPr>
        <w:t>協働</w:t>
      </w:r>
      <w:r>
        <w:rPr>
          <w:rFonts w:hint="eastAsia"/>
        </w:rPr>
        <w:t>的な学習の機会を増やし</w:t>
      </w:r>
      <w:r w:rsidR="006063FF">
        <w:rPr>
          <w:rFonts w:hint="eastAsia"/>
        </w:rPr>
        <w:t>，</w:t>
      </w:r>
      <w:r w:rsidR="00FF0E4B">
        <w:rPr>
          <w:rFonts w:hint="eastAsia"/>
        </w:rPr>
        <w:t xml:space="preserve">　　　</w:t>
      </w:r>
    </w:p>
    <w:p w:rsidR="008A0B35" w:rsidRDefault="00FF0E4B" w:rsidP="00FF0E4B">
      <w:pPr>
        <w:ind w:firstLineChars="400" w:firstLine="840"/>
      </w:pPr>
      <w:r>
        <w:rPr>
          <w:rFonts w:hint="eastAsia"/>
        </w:rPr>
        <w:t>共に学ぶこと</w:t>
      </w:r>
      <w:r w:rsidR="00F2438D">
        <w:rPr>
          <w:rFonts w:hint="eastAsia"/>
        </w:rPr>
        <w:t>の楽しさを実感できるようにする。</w:t>
      </w:r>
    </w:p>
    <w:p w:rsidR="008A0B35" w:rsidRDefault="00FF0E4B" w:rsidP="00FF0E4B">
      <w:pPr>
        <w:ind w:firstLineChars="300" w:firstLine="630"/>
      </w:pPr>
      <w:r>
        <w:rPr>
          <w:rFonts w:hint="eastAsia"/>
        </w:rPr>
        <w:t>○国語科・家庭科を中心として，各教科等との関連を図る。</w:t>
      </w:r>
    </w:p>
    <w:p w:rsidR="008A0B35" w:rsidRDefault="008A0B35"/>
    <w:p w:rsidR="008A0B35" w:rsidRPr="008A0B35" w:rsidRDefault="0064165B">
      <w:pPr>
        <w:rPr>
          <w:rFonts w:asciiTheme="majorEastAsia" w:eastAsiaTheme="majorEastAsia" w:hAnsiTheme="majorEastAsia"/>
        </w:rPr>
      </w:pPr>
      <w:r>
        <w:rPr>
          <w:noProof/>
        </w:rPr>
        <mc:AlternateContent>
          <mc:Choice Requires="wps">
            <w:drawing>
              <wp:anchor distT="0" distB="0" distL="114300" distR="114300" simplePos="0" relativeHeight="251661824" behindDoc="0" locked="0" layoutInCell="1" allowOverlap="1" wp14:anchorId="490EBC07" wp14:editId="55503F1E">
                <wp:simplePos x="0" y="0"/>
                <wp:positionH relativeFrom="column">
                  <wp:posOffset>4465320</wp:posOffset>
                </wp:positionH>
                <wp:positionV relativeFrom="paragraph">
                  <wp:posOffset>35560</wp:posOffset>
                </wp:positionV>
                <wp:extent cx="1958975" cy="2252980"/>
                <wp:effectExtent l="0" t="0" r="22225" b="13970"/>
                <wp:wrapNone/>
                <wp:docPr id="14" name="テキスト ボックス 14"/>
                <wp:cNvGraphicFramePr/>
                <a:graphic xmlns:a="http://schemas.openxmlformats.org/drawingml/2006/main">
                  <a:graphicData uri="http://schemas.microsoft.com/office/word/2010/wordprocessingShape">
                    <wps:wsp>
                      <wps:cNvSpPr txBox="1"/>
                      <wps:spPr>
                        <a:xfrm>
                          <a:off x="0" y="0"/>
                          <a:ext cx="1958975" cy="225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【課題設定】児童（生徒）の課題意識が連続発展するような教師の手立てが大切である。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・意図的な働きかけ</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・学習対象との関わり方や出会</w:t>
                            </w:r>
                          </w:p>
                          <w:p w:rsidR="007C23A1" w:rsidRDefault="007C23A1" w:rsidP="006063FF">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わせ方を工夫</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・対象に直接触れる体験活動</w:t>
                            </w:r>
                          </w:p>
                          <w:p w:rsidR="007C23A1" w:rsidRPr="006063FF"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EBC07" id="テキスト ボックス 14" o:spid="_x0000_s1041" type="#_x0000_t202" style="position:absolute;left:0;text-align:left;margin-left:351.6pt;margin-top:2.8pt;width:154.25pt;height:17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【課題設定】児童（生徒）の課題意識が連続発展するような教師の手立てが大切である。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・意図的な働きかけ</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・学習対象との関わり方や出会</w:t>
                      </w:r>
                    </w:p>
                    <w:p w:rsidR="007C23A1" w:rsidRDefault="007C23A1" w:rsidP="006063FF">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わせ方を工夫</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・対象に直接触れる体験活動</w:t>
                      </w:r>
                    </w:p>
                    <w:p w:rsidR="007C23A1" w:rsidRPr="006063FF"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 xml:space="preserve">　など</w:t>
                      </w:r>
                    </w:p>
                  </w:txbxContent>
                </v:textbox>
              </v:shape>
            </w:pict>
          </mc:Fallback>
        </mc:AlternateContent>
      </w:r>
      <w:r w:rsidR="008A0B35">
        <w:rPr>
          <w:rFonts w:hint="eastAsia"/>
        </w:rPr>
        <w:t xml:space="preserve">　</w:t>
      </w:r>
      <w:r w:rsidR="00A15C18">
        <w:rPr>
          <w:rFonts w:asciiTheme="majorEastAsia" w:eastAsiaTheme="majorEastAsia" w:hAnsiTheme="majorEastAsia" w:hint="eastAsia"/>
        </w:rPr>
        <w:t xml:space="preserve">　②</w:t>
      </w:r>
      <w:r w:rsidR="008A0B35" w:rsidRPr="008A0B35">
        <w:rPr>
          <w:rFonts w:asciiTheme="majorEastAsia" w:eastAsiaTheme="majorEastAsia" w:hAnsiTheme="majorEastAsia" w:hint="eastAsia"/>
        </w:rPr>
        <w:t>探究的な学習プロセスの構成</w:t>
      </w:r>
    </w:p>
    <w:p w:rsidR="008A0B35" w:rsidRPr="008A0B35" w:rsidRDefault="008A0B35">
      <w:pPr>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ア　課題設定の工夫</w:t>
      </w:r>
    </w:p>
    <w:p w:rsidR="005D627C" w:rsidRDefault="008A0B35" w:rsidP="005D627C">
      <w:r>
        <w:rPr>
          <w:rFonts w:hint="eastAsia"/>
        </w:rPr>
        <w:t xml:space="preserve">　　　　</w:t>
      </w:r>
      <w:r w:rsidR="005D627C">
        <w:rPr>
          <w:rFonts w:hint="eastAsia"/>
        </w:rPr>
        <w:t>まず，</w:t>
      </w:r>
      <w:r>
        <w:rPr>
          <w:rFonts w:hint="eastAsia"/>
        </w:rPr>
        <w:t>佐伯駅を見学し</w:t>
      </w:r>
      <w:r w:rsidR="006063FF">
        <w:rPr>
          <w:rFonts w:hint="eastAsia"/>
        </w:rPr>
        <w:t>，</w:t>
      </w:r>
      <w:r>
        <w:rPr>
          <w:rFonts w:hint="eastAsia"/>
        </w:rPr>
        <w:t>駅（市）の現状や駅長さんの熱い思い</w:t>
      </w:r>
      <w:r w:rsidR="005D627C">
        <w:rPr>
          <w:rFonts w:hint="eastAsia"/>
        </w:rPr>
        <w:t xml:space="preserve">　</w:t>
      </w:r>
    </w:p>
    <w:p w:rsidR="005D627C" w:rsidRDefault="008A0B35" w:rsidP="005D627C">
      <w:pPr>
        <w:ind w:firstLineChars="300" w:firstLine="630"/>
      </w:pPr>
      <w:r>
        <w:rPr>
          <w:rFonts w:hint="eastAsia"/>
        </w:rPr>
        <w:t>を聞く</w:t>
      </w:r>
      <w:r w:rsidR="005D627C">
        <w:rPr>
          <w:rFonts w:hint="eastAsia"/>
        </w:rPr>
        <w:t>こ</w:t>
      </w:r>
      <w:r>
        <w:rPr>
          <w:rFonts w:hint="eastAsia"/>
        </w:rPr>
        <w:t>とで</w:t>
      </w:r>
      <w:r w:rsidR="006063FF">
        <w:rPr>
          <w:rFonts w:hint="eastAsia"/>
        </w:rPr>
        <w:t>，</w:t>
      </w:r>
      <w:r>
        <w:rPr>
          <w:rFonts w:hint="eastAsia"/>
        </w:rPr>
        <w:t>観光客を増やすために自分たちも協力したいとい</w:t>
      </w:r>
    </w:p>
    <w:p w:rsidR="005D627C" w:rsidRDefault="008A0B35" w:rsidP="005D627C">
      <w:pPr>
        <w:ind w:firstLineChars="300" w:firstLine="630"/>
      </w:pPr>
      <w:r>
        <w:rPr>
          <w:rFonts w:hint="eastAsia"/>
        </w:rPr>
        <w:t>う気持ちをもたせ</w:t>
      </w:r>
      <w:r w:rsidR="006063FF">
        <w:rPr>
          <w:rFonts w:hint="eastAsia"/>
        </w:rPr>
        <w:t>，</w:t>
      </w:r>
      <w:r>
        <w:rPr>
          <w:rFonts w:hint="eastAsia"/>
        </w:rPr>
        <w:t>「駅弁開発」を課題に設定</w:t>
      </w:r>
      <w:r w:rsidR="00572750">
        <w:rPr>
          <w:rFonts w:hint="eastAsia"/>
        </w:rPr>
        <w:t>する</w:t>
      </w:r>
      <w:r>
        <w:rPr>
          <w:rFonts w:hint="eastAsia"/>
        </w:rPr>
        <w:t>。佐伯駅</w:t>
      </w:r>
      <w:r w:rsidR="005D627C">
        <w:rPr>
          <w:rFonts w:hint="eastAsia"/>
        </w:rPr>
        <w:t xml:space="preserve">ならで　　　</w:t>
      </w:r>
    </w:p>
    <w:p w:rsidR="005D627C" w:rsidRDefault="005D627C" w:rsidP="00572750">
      <w:pPr>
        <w:ind w:firstLineChars="300" w:firstLine="630"/>
      </w:pPr>
      <w:r>
        <w:rPr>
          <w:rFonts w:hint="eastAsia"/>
        </w:rPr>
        <w:t>は</w:t>
      </w:r>
      <w:r w:rsidR="008A0B35">
        <w:rPr>
          <w:rFonts w:hint="eastAsia"/>
        </w:rPr>
        <w:t>の「めだま」を作ることを仕掛け</w:t>
      </w:r>
      <w:r w:rsidR="006063FF">
        <w:rPr>
          <w:rFonts w:hint="eastAsia"/>
        </w:rPr>
        <w:t>，</w:t>
      </w:r>
      <w:r w:rsidR="008A0B35">
        <w:rPr>
          <w:rFonts w:hint="eastAsia"/>
        </w:rPr>
        <w:t>より積極的に取り組めるよ</w:t>
      </w:r>
      <w:r>
        <w:rPr>
          <w:rFonts w:hint="eastAsia"/>
        </w:rPr>
        <w:t xml:space="preserve">　</w:t>
      </w:r>
    </w:p>
    <w:p w:rsidR="005D627C" w:rsidRDefault="008A0B35" w:rsidP="00572750">
      <w:pPr>
        <w:ind w:firstLineChars="300" w:firstLine="630"/>
      </w:pPr>
      <w:r>
        <w:rPr>
          <w:rFonts w:hint="eastAsia"/>
        </w:rPr>
        <w:t>うにする。ステップ２では</w:t>
      </w:r>
      <w:r w:rsidR="006063FF">
        <w:rPr>
          <w:rFonts w:hint="eastAsia"/>
        </w:rPr>
        <w:t>，</w:t>
      </w:r>
      <w:r>
        <w:rPr>
          <w:rFonts w:hint="eastAsia"/>
        </w:rPr>
        <w:t>まず</w:t>
      </w:r>
      <w:r w:rsidR="006063FF">
        <w:rPr>
          <w:rFonts w:hint="eastAsia"/>
        </w:rPr>
        <w:t>，</w:t>
      </w:r>
      <w:r>
        <w:rPr>
          <w:rFonts w:hint="eastAsia"/>
        </w:rPr>
        <w:t>自分たちが食べたい駅弁をイ</w:t>
      </w:r>
    </w:p>
    <w:p w:rsidR="005D627C" w:rsidRDefault="008A0B35" w:rsidP="00572750">
      <w:pPr>
        <w:ind w:firstLineChars="300" w:firstLine="630"/>
      </w:pPr>
      <w:r>
        <w:rPr>
          <w:rFonts w:hint="eastAsia"/>
        </w:rPr>
        <w:t>メージする。その後</w:t>
      </w:r>
      <w:r w:rsidR="006063FF">
        <w:rPr>
          <w:rFonts w:hint="eastAsia"/>
        </w:rPr>
        <w:t>，</w:t>
      </w:r>
      <w:r>
        <w:rPr>
          <w:rFonts w:hint="eastAsia"/>
        </w:rPr>
        <w:t>自分たちの好みだけで良いのかどうかを考</w:t>
      </w:r>
      <w:r w:rsidR="005D627C">
        <w:rPr>
          <w:rFonts w:hint="eastAsia"/>
        </w:rPr>
        <w:t xml:space="preserve">　</w:t>
      </w:r>
    </w:p>
    <w:p w:rsidR="005D627C" w:rsidRDefault="008A0B35" w:rsidP="00572750">
      <w:pPr>
        <w:ind w:firstLineChars="300" w:firstLine="630"/>
      </w:pPr>
      <w:r>
        <w:rPr>
          <w:rFonts w:hint="eastAsia"/>
        </w:rPr>
        <w:t>え</w:t>
      </w:r>
      <w:r w:rsidR="006063FF">
        <w:rPr>
          <w:rFonts w:hint="eastAsia"/>
        </w:rPr>
        <w:t>，</w:t>
      </w:r>
      <w:r>
        <w:rPr>
          <w:rFonts w:hint="eastAsia"/>
        </w:rPr>
        <w:t>買い手の立場になって駅弁を考えていく。ステップ３では</w:t>
      </w:r>
      <w:r w:rsidR="006063FF">
        <w:rPr>
          <w:rFonts w:hint="eastAsia"/>
        </w:rPr>
        <w:t>，</w:t>
      </w:r>
    </w:p>
    <w:p w:rsidR="005D627C" w:rsidRDefault="008A0B35" w:rsidP="00572750">
      <w:pPr>
        <w:ind w:firstLineChars="300" w:firstLine="630"/>
      </w:pPr>
      <w:r>
        <w:rPr>
          <w:rFonts w:hint="eastAsia"/>
        </w:rPr>
        <w:t>自分たちの力だけでは「駅弁」を作ったり売ったりすることは難</w:t>
      </w:r>
    </w:p>
    <w:p w:rsidR="005D627C" w:rsidRDefault="008A0B35" w:rsidP="005D627C">
      <w:pPr>
        <w:ind w:firstLineChars="300" w:firstLine="630"/>
      </w:pPr>
      <w:r>
        <w:rPr>
          <w:rFonts w:hint="eastAsia"/>
        </w:rPr>
        <w:t>しいという困りから</w:t>
      </w:r>
      <w:r w:rsidR="006063FF">
        <w:rPr>
          <w:rFonts w:hint="eastAsia"/>
        </w:rPr>
        <w:t>，</w:t>
      </w:r>
      <w:r>
        <w:rPr>
          <w:rFonts w:hint="eastAsia"/>
        </w:rPr>
        <w:t>地域の方々と</w:t>
      </w:r>
      <w:r w:rsidR="00572750">
        <w:rPr>
          <w:rFonts w:hint="eastAsia"/>
        </w:rPr>
        <w:t>協働</w:t>
      </w:r>
      <w:r>
        <w:rPr>
          <w:rFonts w:hint="eastAsia"/>
        </w:rPr>
        <w:t>したいという思いをもた</w:t>
      </w:r>
    </w:p>
    <w:p w:rsidR="005D627C" w:rsidRDefault="008A0B35" w:rsidP="005D627C">
      <w:pPr>
        <w:ind w:firstLineChars="300" w:firstLine="630"/>
      </w:pPr>
      <w:r>
        <w:rPr>
          <w:rFonts w:hint="eastAsia"/>
        </w:rPr>
        <w:t>せ積極的にＰＲできる場を設定する。躓きが生じた時には</w:t>
      </w:r>
      <w:r w:rsidR="006063FF">
        <w:rPr>
          <w:rFonts w:hint="eastAsia"/>
        </w:rPr>
        <w:t>，</w:t>
      </w:r>
      <w:r>
        <w:rPr>
          <w:rFonts w:hint="eastAsia"/>
        </w:rPr>
        <w:t>一度</w:t>
      </w:r>
      <w:r w:rsidR="005D627C">
        <w:rPr>
          <w:rFonts w:hint="eastAsia"/>
        </w:rPr>
        <w:t xml:space="preserve">　</w:t>
      </w:r>
    </w:p>
    <w:p w:rsidR="005D627C" w:rsidRDefault="008A0B35" w:rsidP="005D627C">
      <w:pPr>
        <w:ind w:firstLineChars="300" w:firstLine="630"/>
      </w:pPr>
      <w:r>
        <w:rPr>
          <w:rFonts w:hint="eastAsia"/>
        </w:rPr>
        <w:t>の失敗で諦めて終わりにならないように</w:t>
      </w:r>
      <w:r w:rsidR="006063FF">
        <w:rPr>
          <w:rFonts w:hint="eastAsia"/>
        </w:rPr>
        <w:t>，</w:t>
      </w:r>
      <w:r>
        <w:rPr>
          <w:rFonts w:hint="eastAsia"/>
        </w:rPr>
        <w:t>地域の方</w:t>
      </w:r>
      <w:r w:rsidR="005D627C">
        <w:rPr>
          <w:rFonts w:hint="eastAsia"/>
        </w:rPr>
        <w:t>や家族</w:t>
      </w:r>
      <w:r>
        <w:rPr>
          <w:rFonts w:hint="eastAsia"/>
        </w:rPr>
        <w:t>に協力</w:t>
      </w:r>
    </w:p>
    <w:p w:rsidR="008A0B35" w:rsidRDefault="008A0B35" w:rsidP="005D627C">
      <w:pPr>
        <w:ind w:firstLineChars="300" w:firstLine="630"/>
      </w:pPr>
      <w:r>
        <w:rPr>
          <w:rFonts w:hint="eastAsia"/>
        </w:rPr>
        <w:t>してもらい</w:t>
      </w:r>
      <w:r w:rsidR="006063FF">
        <w:rPr>
          <w:rFonts w:hint="eastAsia"/>
        </w:rPr>
        <w:t>，</w:t>
      </w:r>
      <w:r>
        <w:rPr>
          <w:rFonts w:hint="eastAsia"/>
        </w:rPr>
        <w:t>活動の方向性を自分たちで考えさせたい。</w:t>
      </w:r>
    </w:p>
    <w:p w:rsidR="008A0B35" w:rsidRPr="008A0B35" w:rsidRDefault="0032127C" w:rsidP="00A15C18">
      <w:pPr>
        <w:ind w:firstLineChars="300" w:firstLine="630"/>
        <w:rPr>
          <w:rFonts w:asciiTheme="majorEastAsia" w:eastAsiaTheme="majorEastAsia" w:hAnsiTheme="majorEastAsia"/>
        </w:rPr>
      </w:pPr>
      <w:r>
        <w:rPr>
          <w:noProof/>
        </w:rPr>
        <mc:AlternateContent>
          <mc:Choice Requires="wps">
            <w:drawing>
              <wp:anchor distT="0" distB="0" distL="114300" distR="114300" simplePos="0" relativeHeight="251672064" behindDoc="0" locked="0" layoutInCell="1" allowOverlap="1" wp14:anchorId="509C9898" wp14:editId="2296DBC2">
                <wp:simplePos x="0" y="0"/>
                <wp:positionH relativeFrom="column">
                  <wp:posOffset>4466590</wp:posOffset>
                </wp:positionH>
                <wp:positionV relativeFrom="paragraph">
                  <wp:posOffset>-3175</wp:posOffset>
                </wp:positionV>
                <wp:extent cx="1958975" cy="2252980"/>
                <wp:effectExtent l="0" t="0" r="22225" b="13970"/>
                <wp:wrapNone/>
                <wp:docPr id="15" name="テキスト ボックス 15"/>
                <wp:cNvGraphicFramePr/>
                <a:graphic xmlns:a="http://schemas.openxmlformats.org/drawingml/2006/main">
                  <a:graphicData uri="http://schemas.microsoft.com/office/word/2010/wordprocessingShape">
                    <wps:wsp>
                      <wps:cNvSpPr txBox="1"/>
                      <wps:spPr>
                        <a:xfrm>
                          <a:off x="0" y="0"/>
                          <a:ext cx="1958975" cy="225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【情報収集】目的に応じた多様な方法で必要な情報を取り出したり収集したりする。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・情報は多様であり，収集する</w:t>
                            </w:r>
                          </w:p>
                          <w:p w:rsidR="007C23A1"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方法によって異なる。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・体験を通した感覚的な情報収</w:t>
                            </w:r>
                          </w:p>
                          <w:p w:rsidR="007C23A1" w:rsidRPr="005D047C"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集を大切にする。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・自覚的に行う。</w:t>
                            </w:r>
                          </w:p>
                          <w:p w:rsidR="007C23A1" w:rsidRPr="005D047C"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・収集した情報は蓄積する。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C9898" id="テキスト ボックス 15" o:spid="_x0000_s1042" type="#_x0000_t202" style="position:absolute;left:0;text-align:left;margin-left:351.7pt;margin-top:-.25pt;width:154.25pt;height:177.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【情報収集】目的に応じた多様な方法で必要な情報を取り出したり収集したりする。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・情報は多様であり，収集する</w:t>
                      </w:r>
                    </w:p>
                    <w:p w:rsidR="007C23A1"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方法によって異なる。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・体験を通した感覚的な情報収</w:t>
                      </w:r>
                    </w:p>
                    <w:p w:rsidR="007C23A1" w:rsidRPr="005D047C" w:rsidRDefault="007C23A1" w:rsidP="005D047C">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集を大切にする。</w:t>
                      </w:r>
                    </w:p>
                    <w:p w:rsidR="007C23A1"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・自覚的に行う。</w:t>
                      </w:r>
                    </w:p>
                    <w:p w:rsidR="007C23A1" w:rsidRPr="005D047C" w:rsidRDefault="007C23A1" w:rsidP="00ED1C8D">
                      <w:pPr>
                        <w:rPr>
                          <w:rFonts w:asciiTheme="majorEastAsia" w:eastAsiaTheme="majorEastAsia" w:hAnsiTheme="majorEastAsia"/>
                          <w:sz w:val="20"/>
                        </w:rPr>
                      </w:pPr>
                      <w:r>
                        <w:rPr>
                          <w:rFonts w:asciiTheme="majorEastAsia" w:eastAsiaTheme="majorEastAsia" w:hAnsiTheme="majorEastAsia" w:hint="eastAsia"/>
                          <w:sz w:val="20"/>
                        </w:rPr>
                        <w:t>・収集した情報は蓄積する。</w:t>
                      </w:r>
                    </w:p>
                  </w:txbxContent>
                </v:textbox>
              </v:shape>
            </w:pict>
          </mc:Fallback>
        </mc:AlternateContent>
      </w:r>
      <w:r w:rsidR="008A0B35" w:rsidRPr="008A0B35">
        <w:rPr>
          <w:rFonts w:asciiTheme="majorEastAsia" w:eastAsiaTheme="majorEastAsia" w:hAnsiTheme="majorEastAsia" w:hint="eastAsia"/>
        </w:rPr>
        <w:t>イ　情報収集の工夫</w:t>
      </w:r>
    </w:p>
    <w:p w:rsidR="00572750" w:rsidRDefault="008A0B35" w:rsidP="00572750">
      <w:r>
        <w:rPr>
          <w:rFonts w:hint="eastAsia"/>
        </w:rPr>
        <w:t xml:space="preserve">　　</w:t>
      </w:r>
      <w:r w:rsidR="00572750">
        <w:rPr>
          <w:rFonts w:hint="eastAsia"/>
        </w:rPr>
        <w:t xml:space="preserve">　　</w:t>
      </w:r>
      <w:r>
        <w:rPr>
          <w:rFonts w:hint="eastAsia"/>
        </w:rPr>
        <w:t>情報を収集するにあたっては</w:t>
      </w:r>
      <w:r w:rsidR="006063FF">
        <w:rPr>
          <w:rFonts w:hint="eastAsia"/>
        </w:rPr>
        <w:t>，</w:t>
      </w:r>
      <w:r>
        <w:rPr>
          <w:rFonts w:hint="eastAsia"/>
        </w:rPr>
        <w:t>活動の目的を意識させることで</w:t>
      </w:r>
      <w:r w:rsidR="006063FF">
        <w:rPr>
          <w:rFonts w:hint="eastAsia"/>
        </w:rPr>
        <w:t>，</w:t>
      </w:r>
      <w:r w:rsidR="00572750">
        <w:rPr>
          <w:rFonts w:hint="eastAsia"/>
        </w:rPr>
        <w:t xml:space="preserve">　</w:t>
      </w:r>
    </w:p>
    <w:p w:rsidR="00572750" w:rsidRDefault="00572750" w:rsidP="00572750">
      <w:pPr>
        <w:ind w:firstLineChars="300" w:firstLine="630"/>
      </w:pPr>
      <w:r>
        <w:rPr>
          <w:rFonts w:hint="eastAsia"/>
        </w:rPr>
        <w:t>「だれが」「だれに」「何を」「どのようにして」などの観点を踏ま</w:t>
      </w:r>
    </w:p>
    <w:p w:rsidR="00572750" w:rsidRDefault="00572750" w:rsidP="00572750">
      <w:pPr>
        <w:ind w:firstLineChars="300" w:firstLine="630"/>
      </w:pPr>
      <w:r>
        <w:rPr>
          <w:rFonts w:hint="eastAsia"/>
        </w:rPr>
        <w:t>えるようにする。目的に応じて手段を選択し，課題解決のために</w:t>
      </w:r>
    </w:p>
    <w:p w:rsidR="00572750" w:rsidRDefault="00572750" w:rsidP="00572750">
      <w:pPr>
        <w:ind w:firstLineChars="300" w:firstLine="630"/>
      </w:pPr>
      <w:r>
        <w:rPr>
          <w:rFonts w:hint="eastAsia"/>
        </w:rPr>
        <w:t>必要な情報を集めることができるようにしたい。さらに，収集し</w:t>
      </w:r>
    </w:p>
    <w:p w:rsidR="00572750" w:rsidRDefault="00DE4744" w:rsidP="00DE4744">
      <w:pPr>
        <w:ind w:firstLineChars="300" w:firstLine="720"/>
      </w:pPr>
      <w:r>
        <w:rPr>
          <w:rFonts w:asciiTheme="majorEastAsia" w:eastAsiaTheme="majorEastAsia" w:hAnsiTheme="majorEastAsia"/>
          <w:noProof/>
          <w:sz w:val="24"/>
          <w:szCs w:val="24"/>
        </w:rPr>
        <mc:AlternateContent>
          <mc:Choice Requires="wps">
            <w:drawing>
              <wp:anchor distT="0" distB="0" distL="114300" distR="114300" simplePos="0" relativeHeight="251663872" behindDoc="1" locked="0" layoutInCell="1" allowOverlap="1" wp14:anchorId="50126F58" wp14:editId="6E46522A">
                <wp:simplePos x="0" y="0"/>
                <wp:positionH relativeFrom="column">
                  <wp:posOffset>4434840</wp:posOffset>
                </wp:positionH>
                <wp:positionV relativeFrom="paragraph">
                  <wp:posOffset>33020</wp:posOffset>
                </wp:positionV>
                <wp:extent cx="2056765" cy="9851390"/>
                <wp:effectExtent l="0" t="0" r="19685" b="16510"/>
                <wp:wrapTight wrapText="bothSides">
                  <wp:wrapPolygon edited="0">
                    <wp:start x="0" y="0"/>
                    <wp:lineTo x="0" y="21594"/>
                    <wp:lineTo x="21607" y="21594"/>
                    <wp:lineTo x="21607" y="0"/>
                    <wp:lineTo x="0" y="0"/>
                  </wp:wrapPolygon>
                </wp:wrapTight>
                <wp:docPr id="42" name="正方形/長方形 42"/>
                <wp:cNvGraphicFramePr/>
                <a:graphic xmlns:a="http://schemas.openxmlformats.org/drawingml/2006/main">
                  <a:graphicData uri="http://schemas.microsoft.com/office/word/2010/wordprocessingShape">
                    <wps:wsp>
                      <wps:cNvSpPr/>
                      <wps:spPr>
                        <a:xfrm>
                          <a:off x="0" y="0"/>
                          <a:ext cx="2056765" cy="985139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C8BB" id="正方形/長方形 42" o:spid="_x0000_s1026" style="position:absolute;left:0;text-align:left;margin-left:349.2pt;margin-top:2.6pt;width:161.95pt;height:77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" filled="f" strokecolor="#f2f2f2 [3052]" strokeweight="1pt">
                <w10:wrap type="tight"/>
              </v:rect>
            </w:pict>
          </mc:Fallback>
        </mc:AlternateContent>
      </w:r>
      <w:r w:rsidR="00572750">
        <w:rPr>
          <w:rFonts w:hint="eastAsia"/>
        </w:rPr>
        <w:t>た情報は適切な方法で蓄積するようにする。</w:t>
      </w:r>
    </w:p>
    <w:p w:rsidR="00FF0E4B" w:rsidRDefault="00FF0E4B"/>
    <w:p w:rsidR="0032127C" w:rsidRDefault="0032127C"/>
    <w:p w:rsidR="0032127C" w:rsidRDefault="0032127C"/>
    <w:p w:rsidR="0032127C" w:rsidRDefault="0032127C"/>
    <w:p w:rsidR="0032127C" w:rsidRPr="008A0B35" w:rsidRDefault="0032127C"/>
    <w:p w:rsidR="008A0B35" w:rsidRPr="008A0B35" w:rsidRDefault="008A0B35" w:rsidP="00A15C18">
      <w:pPr>
        <w:ind w:firstLineChars="100" w:firstLine="210"/>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ウ　整理・分析の工夫</w:t>
      </w:r>
    </w:p>
    <w:p w:rsidR="00CA3B62" w:rsidRDefault="00060944" w:rsidP="008A0B35">
      <w:r>
        <w:rPr>
          <w:noProof/>
        </w:rPr>
        <mc:AlternateContent>
          <mc:Choice Requires="wps">
            <w:drawing>
              <wp:anchor distT="0" distB="0" distL="114300" distR="114300" simplePos="0" relativeHeight="251676160" behindDoc="0" locked="0" layoutInCell="1" allowOverlap="1" wp14:anchorId="5944D9B9" wp14:editId="416162A7">
                <wp:simplePos x="0" y="0"/>
                <wp:positionH relativeFrom="column">
                  <wp:posOffset>4439920</wp:posOffset>
                </wp:positionH>
                <wp:positionV relativeFrom="paragraph">
                  <wp:posOffset>10795</wp:posOffset>
                </wp:positionV>
                <wp:extent cx="2057400" cy="2862580"/>
                <wp:effectExtent l="0" t="0" r="19050" b="13970"/>
                <wp:wrapNone/>
                <wp:docPr id="25" name="テキスト ボックス 25"/>
                <wp:cNvGraphicFramePr/>
                <a:graphic xmlns:a="http://schemas.openxmlformats.org/drawingml/2006/main">
                  <a:graphicData uri="http://schemas.microsoft.com/office/word/2010/wordprocessingShape">
                    <wps:wsp>
                      <wps:cNvSpPr txBox="1"/>
                      <wps:spPr>
                        <a:xfrm>
                          <a:off x="0" y="0"/>
                          <a:ext cx="2057400" cy="286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【整理分析】収集した情報を整理したり分析したりして思考する場面を位置付ける。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・「考えるための技法」の活用を意識する。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・考えを操作化，可視化する思考ツールの活用を検討する。</w:t>
                            </w:r>
                          </w:p>
                          <w:p w:rsidR="007C23A1" w:rsidRDefault="007C23A1" w:rsidP="008D41F0">
                            <w:pPr>
                              <w:rPr>
                                <w:rFonts w:asciiTheme="majorEastAsia" w:eastAsiaTheme="majorEastAsia" w:hAnsiTheme="majorEastAsia"/>
                                <w:sz w:val="20"/>
                              </w:rPr>
                            </w:pPr>
                            <w:r>
                              <w:rPr>
                                <w:rFonts w:asciiTheme="majorEastAsia" w:eastAsiaTheme="majorEastAsia" w:hAnsiTheme="majorEastAsia" w:hint="eastAsia"/>
                                <w:sz w:val="20"/>
                              </w:rPr>
                              <w:t>・子ども自身が情報を吟味する。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・どのような情報がどの程度収集されているか把握する。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・どのような方法で情報の整理分析を行うのか決定する。</w:t>
                            </w: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D9B9" id="テキスト ボックス 25" o:spid="_x0000_s1043" type="#_x0000_t202" style="position:absolute;left:0;text-align:left;margin-left:349.6pt;margin-top:.85pt;width:162pt;height:22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【整理分析】収集した情報を整理したり分析したりして思考する場面を位置付ける。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・「考えるための技法」の活用を意識する。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・考えを操作化，可視化する思考ツールの活用を検討する。</w:t>
                      </w:r>
                    </w:p>
                    <w:p w:rsidR="007C23A1" w:rsidRDefault="007C23A1" w:rsidP="008D41F0">
                      <w:pPr>
                        <w:rPr>
                          <w:rFonts w:asciiTheme="majorEastAsia" w:eastAsiaTheme="majorEastAsia" w:hAnsiTheme="majorEastAsia"/>
                          <w:sz w:val="20"/>
                        </w:rPr>
                      </w:pPr>
                      <w:r>
                        <w:rPr>
                          <w:rFonts w:asciiTheme="majorEastAsia" w:eastAsiaTheme="majorEastAsia" w:hAnsiTheme="majorEastAsia" w:hint="eastAsia"/>
                          <w:sz w:val="20"/>
                        </w:rPr>
                        <w:t>・子ども自身が情報を吟味する。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・どのような情報がどの程度収集されているか把握する。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・どのような方法で情報の整理分析を行うのか決定する。</w:t>
                      </w:r>
                    </w:p>
                    <w:p w:rsidR="007C23A1" w:rsidRPr="008D41F0" w:rsidRDefault="007C23A1" w:rsidP="008D41F0">
                      <w:pPr>
                        <w:rPr>
                          <w:rFonts w:asciiTheme="majorEastAsia" w:eastAsiaTheme="majorEastAsia" w:hAnsiTheme="majorEastAsia"/>
                          <w:sz w:val="20"/>
                        </w:rPr>
                      </w:pPr>
                    </w:p>
                  </w:txbxContent>
                </v:textbox>
              </v:shape>
            </w:pict>
          </mc:Fallback>
        </mc:AlternateContent>
      </w:r>
      <w:r w:rsidR="008A0B35">
        <w:rPr>
          <w:rFonts w:hint="eastAsia"/>
        </w:rPr>
        <w:t xml:space="preserve">　</w:t>
      </w:r>
      <w:r w:rsidR="00CA3B62">
        <w:rPr>
          <w:rFonts w:hint="eastAsia"/>
        </w:rPr>
        <w:t xml:space="preserve">　　</w:t>
      </w:r>
      <w:r w:rsidR="00A15C18">
        <w:rPr>
          <w:rFonts w:hint="eastAsia"/>
        </w:rPr>
        <w:t xml:space="preserve">　</w:t>
      </w:r>
      <w:r w:rsidR="008A0B35">
        <w:rPr>
          <w:rFonts w:hint="eastAsia"/>
        </w:rPr>
        <w:t>体験したことや情報を整理・分析する段階では</w:t>
      </w:r>
      <w:r w:rsidR="006063FF">
        <w:rPr>
          <w:rFonts w:hint="eastAsia"/>
        </w:rPr>
        <w:t>，</w:t>
      </w:r>
      <w:r w:rsidR="008A0B35">
        <w:rPr>
          <w:rFonts w:hint="eastAsia"/>
        </w:rPr>
        <w:t>多様な思考ツ</w:t>
      </w:r>
    </w:p>
    <w:p w:rsidR="00CA3B62" w:rsidRDefault="008A0B35" w:rsidP="00CA3B62">
      <w:pPr>
        <w:ind w:firstLineChars="300" w:firstLine="630"/>
      </w:pPr>
      <w:r>
        <w:rPr>
          <w:rFonts w:hint="eastAsia"/>
        </w:rPr>
        <w:t>ールに触れさせていきたい。集めた情報を整理するために</w:t>
      </w:r>
      <w:r w:rsidR="006063FF">
        <w:rPr>
          <w:rFonts w:hint="eastAsia"/>
        </w:rPr>
        <w:t>，</w:t>
      </w:r>
      <w:r>
        <w:rPr>
          <w:rFonts w:hint="eastAsia"/>
        </w:rPr>
        <w:t>マト</w:t>
      </w:r>
      <w:r w:rsidR="00CA3B62">
        <w:rPr>
          <w:rFonts w:hint="eastAsia"/>
        </w:rPr>
        <w:t xml:space="preserve">　　</w:t>
      </w:r>
    </w:p>
    <w:p w:rsidR="001E1844" w:rsidRDefault="008A0B35" w:rsidP="0064165B">
      <w:pPr>
        <w:ind w:firstLineChars="300" w:firstLine="630"/>
      </w:pPr>
      <w:r>
        <w:rPr>
          <w:rFonts w:hint="eastAsia"/>
        </w:rPr>
        <w:t>リックス表やグラフを用</w:t>
      </w:r>
      <w:r w:rsidR="001E1844">
        <w:rPr>
          <w:rFonts w:hint="eastAsia"/>
        </w:rPr>
        <w:t>い</w:t>
      </w:r>
      <w:r>
        <w:rPr>
          <w:rFonts w:hint="eastAsia"/>
        </w:rPr>
        <w:t>る。最終的には</w:t>
      </w:r>
      <w:r w:rsidR="006063FF">
        <w:rPr>
          <w:rFonts w:hint="eastAsia"/>
        </w:rPr>
        <w:t>，</w:t>
      </w:r>
      <w:r>
        <w:rPr>
          <w:rFonts w:hint="eastAsia"/>
        </w:rPr>
        <w:t>自分たちで情報を整</w:t>
      </w:r>
    </w:p>
    <w:p w:rsidR="001E1844" w:rsidRDefault="008A0B35" w:rsidP="0064165B">
      <w:pPr>
        <w:ind w:firstLineChars="300" w:firstLine="630"/>
      </w:pPr>
      <w:r>
        <w:rPr>
          <w:rFonts w:hint="eastAsia"/>
        </w:rPr>
        <w:t>理・分析する手段として</w:t>
      </w:r>
      <w:r w:rsidR="006063FF">
        <w:rPr>
          <w:rFonts w:hint="eastAsia"/>
        </w:rPr>
        <w:t>，</w:t>
      </w:r>
      <w:r>
        <w:rPr>
          <w:rFonts w:hint="eastAsia"/>
        </w:rPr>
        <w:t>いろいろな思考ツールを自分たちで選</w:t>
      </w:r>
    </w:p>
    <w:p w:rsidR="001E1844" w:rsidRDefault="008A0B35" w:rsidP="0064165B">
      <w:pPr>
        <w:ind w:firstLineChars="300" w:firstLine="630"/>
      </w:pPr>
      <w:r>
        <w:rPr>
          <w:rFonts w:hint="eastAsia"/>
        </w:rPr>
        <w:t>択し活用できるようにさせたい。それを繰り返す中で</w:t>
      </w:r>
      <w:r w:rsidR="006063FF">
        <w:rPr>
          <w:rFonts w:hint="eastAsia"/>
        </w:rPr>
        <w:t>，</w:t>
      </w:r>
      <w:r w:rsidR="00CA3B62">
        <w:rPr>
          <w:rFonts w:hint="eastAsia"/>
        </w:rPr>
        <w:t>子どもに</w:t>
      </w:r>
    </w:p>
    <w:p w:rsidR="001E1844" w:rsidRDefault="00CA3B62" w:rsidP="0064165B">
      <w:pPr>
        <w:ind w:firstLineChars="300" w:firstLine="630"/>
      </w:pPr>
      <w:r>
        <w:rPr>
          <w:rFonts w:hint="eastAsia"/>
        </w:rPr>
        <w:t>とって考え方の方向性が見える適切なツールを自分</w:t>
      </w:r>
      <w:r w:rsidR="008A0B35">
        <w:rPr>
          <w:rFonts w:hint="eastAsia"/>
        </w:rPr>
        <w:t>たちで選び</w:t>
      </w:r>
      <w:r w:rsidR="006063FF">
        <w:rPr>
          <w:rFonts w:hint="eastAsia"/>
        </w:rPr>
        <w:t>，</w:t>
      </w:r>
    </w:p>
    <w:p w:rsidR="001E1844" w:rsidRDefault="008A0B35" w:rsidP="0064165B">
      <w:pPr>
        <w:ind w:firstLineChars="300" w:firstLine="630"/>
      </w:pPr>
      <w:r>
        <w:rPr>
          <w:rFonts w:hint="eastAsia"/>
        </w:rPr>
        <w:t>活用する力を</w:t>
      </w:r>
      <w:r w:rsidR="00CA3B62">
        <w:rPr>
          <w:rFonts w:hint="eastAsia"/>
        </w:rPr>
        <w:t>付け</w:t>
      </w:r>
      <w:r>
        <w:rPr>
          <w:rFonts w:hint="eastAsia"/>
        </w:rPr>
        <w:t>させたい。また</w:t>
      </w:r>
      <w:r w:rsidR="006063FF">
        <w:rPr>
          <w:rFonts w:hint="eastAsia"/>
        </w:rPr>
        <w:t>，</w:t>
      </w:r>
      <w:r>
        <w:rPr>
          <w:rFonts w:hint="eastAsia"/>
        </w:rPr>
        <w:t>効果的な板書や発問</w:t>
      </w:r>
      <w:r w:rsidR="006063FF">
        <w:rPr>
          <w:rFonts w:hint="eastAsia"/>
        </w:rPr>
        <w:t>，</w:t>
      </w:r>
      <w:r>
        <w:rPr>
          <w:rFonts w:hint="eastAsia"/>
        </w:rPr>
        <w:t>話し合</w:t>
      </w:r>
    </w:p>
    <w:p w:rsidR="001E1844" w:rsidRDefault="008A0B35" w:rsidP="0064165B">
      <w:pPr>
        <w:ind w:firstLineChars="300" w:firstLine="630"/>
      </w:pPr>
      <w:r>
        <w:rPr>
          <w:rFonts w:hint="eastAsia"/>
        </w:rPr>
        <w:t>いの論点を明確にする等の工夫で</w:t>
      </w:r>
      <w:r w:rsidR="006063FF">
        <w:rPr>
          <w:rFonts w:hint="eastAsia"/>
        </w:rPr>
        <w:t>，</w:t>
      </w:r>
      <w:r>
        <w:rPr>
          <w:rFonts w:hint="eastAsia"/>
        </w:rPr>
        <w:t>子どもたちが根拠をもとに自</w:t>
      </w:r>
    </w:p>
    <w:p w:rsidR="00CA3B62" w:rsidRDefault="008A0B35" w:rsidP="0064165B">
      <w:pPr>
        <w:ind w:firstLineChars="300" w:firstLine="630"/>
      </w:pPr>
      <w:r>
        <w:rPr>
          <w:rFonts w:hint="eastAsia"/>
        </w:rPr>
        <w:t>分の考えを表現したり思考を深めたりできるようにしたい。</w:t>
      </w:r>
    </w:p>
    <w:p w:rsidR="0064165B" w:rsidRDefault="008A0B35" w:rsidP="0064165B">
      <w:pPr>
        <w:ind w:firstLineChars="400" w:firstLine="840"/>
      </w:pPr>
      <w:r>
        <w:rPr>
          <w:rFonts w:hint="eastAsia"/>
        </w:rPr>
        <w:t>本単元で活用されることが予想される思考ツールは</w:t>
      </w:r>
      <w:r w:rsidR="006063FF">
        <w:rPr>
          <w:rFonts w:hint="eastAsia"/>
        </w:rPr>
        <w:t>，</w:t>
      </w:r>
      <w:r>
        <w:rPr>
          <w:rFonts w:hint="eastAsia"/>
        </w:rPr>
        <w:t>座標軸</w:t>
      </w:r>
      <w:r w:rsidR="006063FF">
        <w:rPr>
          <w:rFonts w:hint="eastAsia"/>
        </w:rPr>
        <w:t>，</w:t>
      </w:r>
    </w:p>
    <w:p w:rsidR="0064165B" w:rsidRDefault="008A0B35" w:rsidP="0064165B">
      <w:pPr>
        <w:ind w:firstLineChars="300" w:firstLine="630"/>
      </w:pPr>
      <w:r>
        <w:rPr>
          <w:rFonts w:hint="eastAsia"/>
        </w:rPr>
        <w:t>ピラミッドチャート</w:t>
      </w:r>
      <w:r w:rsidR="006063FF">
        <w:rPr>
          <w:rFonts w:hint="eastAsia"/>
        </w:rPr>
        <w:t>，</w:t>
      </w:r>
      <w:r>
        <w:rPr>
          <w:rFonts w:hint="eastAsia"/>
        </w:rPr>
        <w:t>メリット・デメリット</w:t>
      </w:r>
      <w:r w:rsidR="006063FF">
        <w:rPr>
          <w:rFonts w:hint="eastAsia"/>
        </w:rPr>
        <w:t>，</w:t>
      </w:r>
      <w:r w:rsidR="0064165B">
        <w:rPr>
          <w:rFonts w:hint="eastAsia"/>
        </w:rPr>
        <w:t xml:space="preserve">ボックスチャート　　</w:t>
      </w:r>
    </w:p>
    <w:p w:rsidR="0064165B" w:rsidRDefault="0064165B" w:rsidP="0064165B">
      <w:pPr>
        <w:ind w:firstLineChars="300" w:firstLine="630"/>
      </w:pPr>
      <w:r>
        <w:rPr>
          <w:rFonts w:hint="eastAsia"/>
        </w:rPr>
        <w:t>などであ</w:t>
      </w:r>
      <w:r w:rsidR="008A0B35">
        <w:rPr>
          <w:rFonts w:hint="eastAsia"/>
        </w:rPr>
        <w:t>る。これらを</w:t>
      </w:r>
      <w:r w:rsidR="006063FF">
        <w:rPr>
          <w:rFonts w:hint="eastAsia"/>
        </w:rPr>
        <w:t>，</w:t>
      </w:r>
      <w:r w:rsidR="008A0B35">
        <w:rPr>
          <w:rFonts w:hint="eastAsia"/>
        </w:rPr>
        <w:t>目的や必要に応じて選択したり組み合わ</w:t>
      </w:r>
    </w:p>
    <w:p w:rsidR="0064165B" w:rsidRDefault="008A0B35" w:rsidP="0064165B">
      <w:pPr>
        <w:ind w:firstLineChars="300" w:firstLine="630"/>
      </w:pPr>
      <w:r>
        <w:rPr>
          <w:rFonts w:hint="eastAsia"/>
        </w:rPr>
        <w:t>せたりしながら活用する力を付けるとともに</w:t>
      </w:r>
      <w:r w:rsidR="006063FF">
        <w:rPr>
          <w:rFonts w:hint="eastAsia"/>
        </w:rPr>
        <w:t>，</w:t>
      </w:r>
      <w:r>
        <w:rPr>
          <w:rFonts w:hint="eastAsia"/>
        </w:rPr>
        <w:t>自分たちの考えを</w:t>
      </w:r>
    </w:p>
    <w:p w:rsidR="008A0B35" w:rsidRDefault="008A0B35" w:rsidP="0064165B">
      <w:pPr>
        <w:ind w:firstLineChars="300" w:firstLine="630"/>
      </w:pPr>
      <w:r>
        <w:rPr>
          <w:rFonts w:hint="eastAsia"/>
        </w:rPr>
        <w:t>生かした学習活動が展開されるよう支援していきたい。</w:t>
      </w:r>
    </w:p>
    <w:p w:rsidR="008A0B35" w:rsidRPr="0064165B" w:rsidRDefault="00060944">
      <w:r>
        <w:rPr>
          <w:noProof/>
        </w:rPr>
        <mc:AlternateContent>
          <mc:Choice Requires="wps">
            <w:drawing>
              <wp:anchor distT="0" distB="0" distL="114300" distR="114300" simplePos="0" relativeHeight="251677184" behindDoc="1" locked="0" layoutInCell="1" allowOverlap="1" wp14:anchorId="7D20AE35" wp14:editId="69C82C06">
                <wp:simplePos x="0" y="0"/>
                <wp:positionH relativeFrom="column">
                  <wp:posOffset>4403090</wp:posOffset>
                </wp:positionH>
                <wp:positionV relativeFrom="paragraph">
                  <wp:posOffset>31115</wp:posOffset>
                </wp:positionV>
                <wp:extent cx="2057400" cy="3533775"/>
                <wp:effectExtent l="0" t="0" r="19050" b="28575"/>
                <wp:wrapTight wrapText="bothSides">
                  <wp:wrapPolygon edited="0">
                    <wp:start x="0" y="0"/>
                    <wp:lineTo x="0" y="21658"/>
                    <wp:lineTo x="21600" y="21658"/>
                    <wp:lineTo x="21600" y="0"/>
                    <wp:lineTo x="0" y="0"/>
                  </wp:wrapPolygon>
                </wp:wrapTight>
                <wp:docPr id="26" name="テキスト ボックス 26"/>
                <wp:cNvGraphicFramePr/>
                <a:graphic xmlns:a="http://schemas.openxmlformats.org/drawingml/2006/main">
                  <a:graphicData uri="http://schemas.microsoft.com/office/word/2010/wordprocessingShape">
                    <wps:wsp>
                      <wps:cNvSpPr txBox="1"/>
                      <wps:spPr>
                        <a:xfrm>
                          <a:off x="0" y="0"/>
                          <a:ext cx="2057400"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CA3B62">
                            <w:pPr>
                              <w:rPr>
                                <w:rFonts w:asciiTheme="majorEastAsia" w:eastAsiaTheme="majorEastAsia" w:hAnsiTheme="majorEastAsia"/>
                                <w:sz w:val="22"/>
                              </w:rPr>
                            </w:pPr>
                            <w:r>
                              <w:rPr>
                                <w:rFonts w:asciiTheme="majorEastAsia" w:eastAsiaTheme="majorEastAsia" w:hAnsiTheme="majorEastAsia" w:hint="eastAsia"/>
                                <w:sz w:val="22"/>
                              </w:rPr>
                              <w:t>【まとめ・表現】気付きや発見，自分の考えなどをまとめ，判断し，表現する。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・相手意識や目的意識を明確にしてまとめたり，表現したりする。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・まとめ表現が，情報を再構成し，自分自身の考えや新たな課題を自覚することにつながる。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・伝えるための具体的な方法を身に付ける。（各教科等の表現様式の活用）</w:t>
                            </w:r>
                          </w:p>
                          <w:p w:rsidR="007C23A1" w:rsidRPr="0066633C"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・外部への発信と評価により，子どもたちに達成感を味わわせる。</w:t>
                            </w: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AE35" id="テキスト ボックス 26" o:spid="_x0000_s1044" type="#_x0000_t202" style="position:absolute;left:0;text-align:left;margin-left:346.7pt;margin-top:2.45pt;width:162pt;height:27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" fillcolor="white [3201]" strokeweight=".5pt">
                <v:textbox>
                  <w:txbxContent>
                    <w:p w:rsidR="007C23A1" w:rsidRDefault="007C23A1" w:rsidP="00CA3B62">
                      <w:pPr>
                        <w:rPr>
                          <w:rFonts w:asciiTheme="majorEastAsia" w:eastAsiaTheme="majorEastAsia" w:hAnsiTheme="majorEastAsia"/>
                          <w:sz w:val="22"/>
                        </w:rPr>
                      </w:pPr>
                      <w:r>
                        <w:rPr>
                          <w:rFonts w:asciiTheme="majorEastAsia" w:eastAsiaTheme="majorEastAsia" w:hAnsiTheme="majorEastAsia" w:hint="eastAsia"/>
                          <w:sz w:val="22"/>
                        </w:rPr>
                        <w:t>【まとめ・表現】気付きや発見，自分の考えなどをまとめ，判断し，表現する。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・相手意識や目的意識を明確にしてまとめたり，表現したりする。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・まとめ表現が，情報を再構成し，自分自身の考えや新たな課題を自覚することにつながる。</w:t>
                      </w:r>
                    </w:p>
                    <w:p w:rsidR="007C23A1"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・伝えるための具体的な方法を身に付ける。（各教科等の表現様式の活用）</w:t>
                      </w:r>
                    </w:p>
                    <w:p w:rsidR="007C23A1" w:rsidRPr="0066633C" w:rsidRDefault="007C23A1" w:rsidP="008D41F0">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・外部への発信と評価により，子どもたちに達成感を味わわせる。</w:t>
                      </w:r>
                    </w:p>
                    <w:p w:rsidR="007C23A1" w:rsidRPr="008D41F0" w:rsidRDefault="007C23A1" w:rsidP="008D41F0">
                      <w:pPr>
                        <w:rPr>
                          <w:rFonts w:asciiTheme="majorEastAsia" w:eastAsiaTheme="majorEastAsia" w:hAnsiTheme="majorEastAsia"/>
                          <w:sz w:val="20"/>
                        </w:rPr>
                      </w:pPr>
                    </w:p>
                  </w:txbxContent>
                </v:textbox>
                <w10:wrap type="tight"/>
              </v:shape>
            </w:pict>
          </mc:Fallback>
        </mc:AlternateContent>
      </w:r>
    </w:p>
    <w:p w:rsidR="008A0B35" w:rsidRPr="008A0B35" w:rsidRDefault="008A0B35">
      <w:pPr>
        <w:rPr>
          <w:rFonts w:asciiTheme="majorEastAsia" w:eastAsiaTheme="majorEastAsia" w:hAnsiTheme="majorEastAsia"/>
        </w:rPr>
      </w:pPr>
      <w:r>
        <w:rPr>
          <w:rFonts w:hint="eastAsia"/>
        </w:rPr>
        <w:t xml:space="preserve">　</w:t>
      </w:r>
      <w:r w:rsidRPr="008A0B35">
        <w:rPr>
          <w:rFonts w:asciiTheme="majorEastAsia" w:eastAsiaTheme="majorEastAsia" w:hAnsiTheme="majorEastAsia" w:hint="eastAsia"/>
        </w:rPr>
        <w:t>エ　まとめ・表現の工夫</w:t>
      </w:r>
    </w:p>
    <w:p w:rsidR="0064165B" w:rsidRDefault="008A0B35" w:rsidP="0064165B">
      <w:r>
        <w:rPr>
          <w:rFonts w:hint="eastAsia"/>
        </w:rPr>
        <w:t xml:space="preserve">　　</w:t>
      </w:r>
      <w:r w:rsidR="0064165B">
        <w:rPr>
          <w:rFonts w:hint="eastAsia"/>
        </w:rPr>
        <w:t xml:space="preserve">　　</w:t>
      </w:r>
      <w:r>
        <w:rPr>
          <w:rFonts w:hint="eastAsia"/>
        </w:rPr>
        <w:t>駅弁ができたら</w:t>
      </w:r>
      <w:r w:rsidR="006063FF">
        <w:rPr>
          <w:rFonts w:hint="eastAsia"/>
        </w:rPr>
        <w:t>，</w:t>
      </w:r>
      <w:r w:rsidR="008F1F8A">
        <w:rPr>
          <w:rFonts w:hint="eastAsia"/>
        </w:rPr>
        <w:t>それを「めだま」に観光客を呼び込みたいこ</w:t>
      </w:r>
      <w:r w:rsidR="0064165B">
        <w:rPr>
          <w:rFonts w:hint="eastAsia"/>
        </w:rPr>
        <w:t xml:space="preserve">　　</w:t>
      </w:r>
    </w:p>
    <w:p w:rsidR="0064165B" w:rsidRDefault="008F1F8A" w:rsidP="0064165B">
      <w:pPr>
        <w:ind w:firstLineChars="300" w:firstLine="630"/>
      </w:pPr>
      <w:r>
        <w:rPr>
          <w:rFonts w:hint="eastAsia"/>
        </w:rPr>
        <w:t>と等について，</w:t>
      </w:r>
      <w:r w:rsidR="008A0B35">
        <w:rPr>
          <w:rFonts w:hint="eastAsia"/>
        </w:rPr>
        <w:t>佐伯駅</w:t>
      </w:r>
      <w:r w:rsidR="006063FF">
        <w:rPr>
          <w:rFonts w:hint="eastAsia"/>
        </w:rPr>
        <w:t>，</w:t>
      </w:r>
      <w:r w:rsidR="008A0B35">
        <w:rPr>
          <w:rFonts w:hint="eastAsia"/>
        </w:rPr>
        <w:t>観光協会</w:t>
      </w:r>
      <w:r w:rsidR="006063FF">
        <w:rPr>
          <w:rFonts w:hint="eastAsia"/>
        </w:rPr>
        <w:t>，</w:t>
      </w:r>
      <w:r w:rsidR="008A0B35">
        <w:rPr>
          <w:rFonts w:hint="eastAsia"/>
        </w:rPr>
        <w:t>まち作り団体</w:t>
      </w:r>
      <w:r w:rsidR="006063FF">
        <w:rPr>
          <w:rFonts w:hint="eastAsia"/>
        </w:rPr>
        <w:t>，</w:t>
      </w:r>
      <w:r w:rsidR="008A0B35">
        <w:rPr>
          <w:rFonts w:hint="eastAsia"/>
        </w:rPr>
        <w:t>お店に</w:t>
      </w:r>
      <w:r>
        <w:rPr>
          <w:rFonts w:hint="eastAsia"/>
        </w:rPr>
        <w:t>対する</w:t>
      </w:r>
      <w:r w:rsidR="0064165B">
        <w:rPr>
          <w:rFonts w:hint="eastAsia"/>
        </w:rPr>
        <w:t xml:space="preserve">　</w:t>
      </w:r>
    </w:p>
    <w:p w:rsidR="001E1844" w:rsidRDefault="008F1F8A" w:rsidP="001E1844">
      <w:pPr>
        <w:ind w:firstLineChars="300" w:firstLine="630"/>
      </w:pPr>
      <w:r>
        <w:rPr>
          <w:rFonts w:hint="eastAsia"/>
        </w:rPr>
        <w:t>様々なプレゼンテー</w:t>
      </w:r>
      <w:r w:rsidR="008A0B35">
        <w:rPr>
          <w:rFonts w:hint="eastAsia"/>
        </w:rPr>
        <w:t>ションの仕方を考え</w:t>
      </w:r>
      <w:r w:rsidR="00B34208">
        <w:rPr>
          <w:rFonts w:hint="eastAsia"/>
        </w:rPr>
        <w:t>，</w:t>
      </w:r>
      <w:r w:rsidR="001E1844">
        <w:rPr>
          <w:rFonts w:hint="eastAsia"/>
        </w:rPr>
        <w:t>相手や目的，自分たち</w:t>
      </w:r>
    </w:p>
    <w:p w:rsidR="001E1844" w:rsidRDefault="001E1844" w:rsidP="0064165B">
      <w:pPr>
        <w:ind w:firstLineChars="300" w:firstLine="630"/>
      </w:pPr>
      <w:r>
        <w:rPr>
          <w:rFonts w:hint="eastAsia"/>
        </w:rPr>
        <w:t>の意図を明確にする。その際，</w:t>
      </w:r>
      <w:r w:rsidR="00B34208">
        <w:rPr>
          <w:rFonts w:hint="eastAsia"/>
        </w:rPr>
        <w:t>友達と話し合ったり協力し合った</w:t>
      </w:r>
    </w:p>
    <w:p w:rsidR="001E1844" w:rsidRDefault="00B34208" w:rsidP="0064165B">
      <w:pPr>
        <w:ind w:firstLineChars="300" w:firstLine="630"/>
      </w:pPr>
      <w:r>
        <w:rPr>
          <w:rFonts w:hint="eastAsia"/>
        </w:rPr>
        <w:t>りして</w:t>
      </w:r>
      <w:r w:rsidR="008A0B35">
        <w:rPr>
          <w:rFonts w:hint="eastAsia"/>
        </w:rPr>
        <w:t>準備をしていく</w:t>
      </w:r>
      <w:r>
        <w:rPr>
          <w:rFonts w:hint="eastAsia"/>
        </w:rPr>
        <w:t>ことを大切にする。</w:t>
      </w:r>
      <w:r w:rsidR="008A0B35">
        <w:rPr>
          <w:rFonts w:hint="eastAsia"/>
        </w:rPr>
        <w:t>活動の最終場面では</w:t>
      </w:r>
      <w:r w:rsidR="006063FF">
        <w:rPr>
          <w:rFonts w:hint="eastAsia"/>
        </w:rPr>
        <w:t>，</w:t>
      </w:r>
    </w:p>
    <w:p w:rsidR="001E1844" w:rsidRDefault="008A0B35" w:rsidP="0064165B">
      <w:pPr>
        <w:ind w:firstLineChars="300" w:firstLine="630"/>
      </w:pPr>
      <w:r>
        <w:rPr>
          <w:rFonts w:hint="eastAsia"/>
        </w:rPr>
        <w:t>自分たちが開発した駅弁をたくさんの人たちに味わってもらう</w:t>
      </w:r>
      <w:r w:rsidR="00DE4744">
        <w:rPr>
          <w:rFonts w:hint="eastAsia"/>
        </w:rPr>
        <w:t>場</w:t>
      </w:r>
    </w:p>
    <w:p w:rsidR="00DE4744" w:rsidRDefault="008A0B35" w:rsidP="0064165B">
      <w:pPr>
        <w:ind w:firstLineChars="300" w:firstLine="630"/>
      </w:pPr>
      <w:r>
        <w:rPr>
          <w:rFonts w:hint="eastAsia"/>
        </w:rPr>
        <w:t>を位置付ける。そのことにより</w:t>
      </w:r>
      <w:r w:rsidR="006063FF">
        <w:rPr>
          <w:rFonts w:hint="eastAsia"/>
        </w:rPr>
        <w:t>，</w:t>
      </w:r>
      <w:r>
        <w:rPr>
          <w:rFonts w:hint="eastAsia"/>
        </w:rPr>
        <w:t>自分たちの力でできたという達</w:t>
      </w:r>
    </w:p>
    <w:p w:rsidR="001E1844" w:rsidRDefault="008A0B35" w:rsidP="0064165B">
      <w:pPr>
        <w:ind w:firstLineChars="300" w:firstLine="630"/>
      </w:pPr>
      <w:r>
        <w:rPr>
          <w:rFonts w:hint="eastAsia"/>
        </w:rPr>
        <w:t>成感や</w:t>
      </w:r>
      <w:r w:rsidR="006063FF">
        <w:rPr>
          <w:rFonts w:hint="eastAsia"/>
        </w:rPr>
        <w:t>，</w:t>
      </w:r>
      <w:r>
        <w:rPr>
          <w:rFonts w:hint="eastAsia"/>
        </w:rPr>
        <w:t>地域のために開発できたという成就感を味わわせたい。</w:t>
      </w:r>
    </w:p>
    <w:p w:rsidR="001E1844" w:rsidRDefault="008A0B35" w:rsidP="0064165B">
      <w:pPr>
        <w:ind w:firstLineChars="300" w:firstLine="630"/>
      </w:pPr>
      <w:r>
        <w:rPr>
          <w:rFonts w:hint="eastAsia"/>
        </w:rPr>
        <w:t>さらに</w:t>
      </w:r>
      <w:r w:rsidR="006063FF">
        <w:rPr>
          <w:rFonts w:hint="eastAsia"/>
        </w:rPr>
        <w:t>，</w:t>
      </w:r>
      <w:r>
        <w:rPr>
          <w:rFonts w:hint="eastAsia"/>
        </w:rPr>
        <w:t>１年間の活動を振り返りや駅弁にこめた思いなどをプレ</w:t>
      </w:r>
    </w:p>
    <w:p w:rsidR="001E1844" w:rsidRDefault="008A0B35" w:rsidP="0064165B">
      <w:pPr>
        <w:ind w:firstLineChars="300" w:firstLine="630"/>
      </w:pPr>
      <w:r>
        <w:rPr>
          <w:rFonts w:hint="eastAsia"/>
        </w:rPr>
        <w:t>ゼンにし</w:t>
      </w:r>
      <w:r w:rsidR="006063FF">
        <w:rPr>
          <w:rFonts w:hint="eastAsia"/>
        </w:rPr>
        <w:t>，</w:t>
      </w:r>
      <w:r>
        <w:rPr>
          <w:rFonts w:hint="eastAsia"/>
        </w:rPr>
        <w:t>地域に出かけて表現する活動を行う。最終的には</w:t>
      </w:r>
      <w:r w:rsidR="006063FF">
        <w:rPr>
          <w:rFonts w:hint="eastAsia"/>
        </w:rPr>
        <w:t>，</w:t>
      </w:r>
      <w:r>
        <w:rPr>
          <w:rFonts w:hint="eastAsia"/>
        </w:rPr>
        <w:t>自</w:t>
      </w:r>
    </w:p>
    <w:p w:rsidR="00DE4744" w:rsidRDefault="008A0B35" w:rsidP="0064165B">
      <w:pPr>
        <w:ind w:firstLineChars="300" w:firstLine="630"/>
      </w:pPr>
      <w:r>
        <w:rPr>
          <w:rFonts w:hint="eastAsia"/>
        </w:rPr>
        <w:t>分たちが考えた駅弁で佐伯を訪れ</w:t>
      </w:r>
      <w:r w:rsidR="00DE4744">
        <w:rPr>
          <w:rFonts w:hint="eastAsia"/>
        </w:rPr>
        <w:t>ている</w:t>
      </w:r>
      <w:r>
        <w:rPr>
          <w:rFonts w:hint="eastAsia"/>
        </w:rPr>
        <w:t>人たちをおもてなしし</w:t>
      </w:r>
      <w:r w:rsidR="006063FF">
        <w:rPr>
          <w:rFonts w:hint="eastAsia"/>
        </w:rPr>
        <w:t>，</w:t>
      </w:r>
    </w:p>
    <w:p w:rsidR="00DE4744" w:rsidRDefault="008A0B35" w:rsidP="0064165B">
      <w:pPr>
        <w:ind w:firstLineChars="300" w:firstLine="630"/>
      </w:pPr>
      <w:r>
        <w:rPr>
          <w:rFonts w:hint="eastAsia"/>
        </w:rPr>
        <w:t>感謝の気持ちを伝え</w:t>
      </w:r>
      <w:r w:rsidR="006063FF">
        <w:rPr>
          <w:rFonts w:hint="eastAsia"/>
        </w:rPr>
        <w:t>，</w:t>
      </w:r>
      <w:r>
        <w:rPr>
          <w:rFonts w:hint="eastAsia"/>
        </w:rPr>
        <w:t>このプロジェクトの終わりにしたいと考え</w:t>
      </w:r>
    </w:p>
    <w:p w:rsidR="008A0B35" w:rsidRPr="008A0B35" w:rsidRDefault="008A0B35" w:rsidP="00DE4744">
      <w:pPr>
        <w:ind w:firstLineChars="300" w:firstLine="630"/>
      </w:pPr>
      <w:r>
        <w:rPr>
          <w:rFonts w:hint="eastAsia"/>
        </w:rPr>
        <w:t>ている。</w:t>
      </w:r>
    </w:p>
    <w:p w:rsidR="008A0B35" w:rsidRPr="008A0B35" w:rsidRDefault="0032127C">
      <w:pPr>
        <w:rPr>
          <w:rFonts w:asciiTheme="majorEastAsia" w:eastAsiaTheme="majorEastAsia" w:hAnsiTheme="majorEastAsia"/>
        </w:rPr>
      </w:pPr>
      <w:r>
        <w:rPr>
          <w:noProof/>
        </w:rPr>
        <mc:AlternateContent>
          <mc:Choice Requires="wps">
            <w:drawing>
              <wp:anchor distT="0" distB="0" distL="114300" distR="114300" simplePos="0" relativeHeight="251674112" behindDoc="0" locked="0" layoutInCell="1" allowOverlap="1" wp14:anchorId="7B5F035C" wp14:editId="0710EA12">
                <wp:simplePos x="0" y="0"/>
                <wp:positionH relativeFrom="column">
                  <wp:posOffset>4405630</wp:posOffset>
                </wp:positionH>
                <wp:positionV relativeFrom="paragraph">
                  <wp:posOffset>193040</wp:posOffset>
                </wp:positionV>
                <wp:extent cx="2057400" cy="2416175"/>
                <wp:effectExtent l="0" t="0" r="19050" b="22225"/>
                <wp:wrapNone/>
                <wp:docPr id="29" name="テキスト ボックス 29"/>
                <wp:cNvGraphicFramePr/>
                <a:graphic xmlns:a="http://schemas.openxmlformats.org/drawingml/2006/main">
                  <a:graphicData uri="http://schemas.microsoft.com/office/word/2010/wordprocessingShape">
                    <wps:wsp>
                      <wps:cNvSpPr txBox="1"/>
                      <wps:spPr>
                        <a:xfrm>
                          <a:off x="0" y="0"/>
                          <a:ext cx="2057400" cy="2416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【評価と振り返り】資質・能力を育成することができているかどうかを見取る。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・個人内評価を大切にする。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・多様な評価方法や評価者による評価を適切に組み合わせる。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・学習内容を確認する振り返り</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・学びの価値を実感する振り返り</w:t>
                            </w:r>
                          </w:p>
                          <w:p w:rsidR="007C23A1" w:rsidRPr="0066633C"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・学びの手ごたえを実感する振り返り</w:t>
                            </w:r>
                          </w:p>
                          <w:p w:rsidR="007C23A1" w:rsidRPr="0066633C" w:rsidRDefault="007C23A1" w:rsidP="008F1F8A">
                            <w:pPr>
                              <w:rPr>
                                <w:rFonts w:asciiTheme="majorEastAsia" w:eastAsiaTheme="majorEastAsia" w:hAnsiTheme="majorEastAsia"/>
                                <w:sz w:val="20"/>
                              </w:rPr>
                            </w:pPr>
                          </w:p>
                          <w:p w:rsidR="007C23A1" w:rsidRPr="008D41F0" w:rsidRDefault="007C23A1" w:rsidP="008D41F0">
                            <w:pP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035C" id="テキスト ボックス 29" o:spid="_x0000_s1045" type="#_x0000_t202" style="position:absolute;left:0;text-align:left;margin-left:346.9pt;margin-top:15.2pt;width:162pt;height:19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" fillcolor="white [3201]" strokeweight=".5pt">
                <v:textbox>
                  <w:txbxContent>
                    <w:p w:rsidR="007C23A1" w:rsidRDefault="007C23A1" w:rsidP="00ED1C8D">
                      <w:pPr>
                        <w:rPr>
                          <w:rFonts w:asciiTheme="majorEastAsia" w:eastAsiaTheme="majorEastAsia" w:hAnsiTheme="majorEastAsia"/>
                          <w:sz w:val="22"/>
                        </w:rPr>
                      </w:pPr>
                      <w:r>
                        <w:rPr>
                          <w:rFonts w:asciiTheme="majorEastAsia" w:eastAsiaTheme="majorEastAsia" w:hAnsiTheme="majorEastAsia" w:hint="eastAsia"/>
                          <w:sz w:val="22"/>
                        </w:rPr>
                        <w:t>【評価と振り返り】資質・能力を育成することができているかどうかを見取る。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・個人内評価を大切にする。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・多様な評価方法や評価者による評価を適切に組み合わせる。</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・学習内容を確認する振り返り</w:t>
                      </w:r>
                    </w:p>
                    <w:p w:rsidR="007C23A1"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・学びの価値を実感する振り返り</w:t>
                      </w:r>
                    </w:p>
                    <w:p w:rsidR="007C23A1" w:rsidRPr="0066633C" w:rsidRDefault="007C23A1" w:rsidP="0066633C">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・学びの手ごたえを実感する振り返り</w:t>
                      </w:r>
                    </w:p>
                    <w:p w:rsidR="007C23A1" w:rsidRPr="0066633C" w:rsidRDefault="007C23A1" w:rsidP="008F1F8A">
                      <w:pPr>
                        <w:rPr>
                          <w:rFonts w:asciiTheme="majorEastAsia" w:eastAsiaTheme="majorEastAsia" w:hAnsiTheme="majorEastAsia"/>
                          <w:sz w:val="20"/>
                        </w:rPr>
                      </w:pPr>
                    </w:p>
                    <w:p w:rsidR="007C23A1" w:rsidRPr="008D41F0" w:rsidRDefault="007C23A1" w:rsidP="008D41F0">
                      <w:pPr>
                        <w:rPr>
                          <w:rFonts w:asciiTheme="majorEastAsia" w:eastAsiaTheme="majorEastAsia" w:hAnsiTheme="majorEastAsia"/>
                          <w:sz w:val="20"/>
                        </w:rPr>
                      </w:pPr>
                    </w:p>
                  </w:txbxContent>
                </v:textbox>
              </v:shape>
            </w:pict>
          </mc:Fallback>
        </mc:AlternateContent>
      </w:r>
      <w:r w:rsidR="008A0B35" w:rsidRPr="008A0B35">
        <w:rPr>
          <w:rFonts w:asciiTheme="majorEastAsia" w:eastAsiaTheme="majorEastAsia" w:hAnsiTheme="majorEastAsia" w:hint="eastAsia"/>
        </w:rPr>
        <w:t xml:space="preserve">　オ　自己のよさや学びのよさに気付かせるための工夫</w:t>
      </w:r>
    </w:p>
    <w:p w:rsidR="0064165B" w:rsidRDefault="008A0B35" w:rsidP="0064165B">
      <w:r>
        <w:rPr>
          <w:rFonts w:hint="eastAsia"/>
        </w:rPr>
        <w:t xml:space="preserve">　　</w:t>
      </w:r>
      <w:r w:rsidR="0064165B">
        <w:rPr>
          <w:rFonts w:hint="eastAsia"/>
        </w:rPr>
        <w:t xml:space="preserve">　　</w:t>
      </w:r>
      <w:r>
        <w:rPr>
          <w:rFonts w:hint="eastAsia"/>
        </w:rPr>
        <w:t>活動途中や活動後に</w:t>
      </w:r>
      <w:r w:rsidR="006063FF">
        <w:rPr>
          <w:rFonts w:hint="eastAsia"/>
        </w:rPr>
        <w:t>，</w:t>
      </w:r>
      <w:r w:rsidR="0064165B">
        <w:rPr>
          <w:rFonts w:hint="eastAsia"/>
        </w:rPr>
        <w:t>子どもたちが学んだことを生か</w:t>
      </w:r>
      <w:r w:rsidR="00B34208">
        <w:rPr>
          <w:rFonts w:hint="eastAsia"/>
        </w:rPr>
        <w:t>している</w:t>
      </w:r>
      <w:r w:rsidR="0064165B">
        <w:rPr>
          <w:rFonts w:hint="eastAsia"/>
        </w:rPr>
        <w:t xml:space="preserve">　　</w:t>
      </w:r>
    </w:p>
    <w:p w:rsidR="0064165B" w:rsidRDefault="0064165B" w:rsidP="0064165B">
      <w:pPr>
        <w:ind w:firstLineChars="300" w:firstLine="630"/>
      </w:pPr>
      <w:r>
        <w:rPr>
          <w:rFonts w:hint="eastAsia"/>
        </w:rPr>
        <w:t>姿</w:t>
      </w:r>
      <w:r w:rsidR="00B34208">
        <w:rPr>
          <w:rFonts w:hint="eastAsia"/>
        </w:rPr>
        <w:t>を教師自身が見付け</w:t>
      </w:r>
      <w:r w:rsidR="006063FF">
        <w:rPr>
          <w:rFonts w:hint="eastAsia"/>
        </w:rPr>
        <w:t>，</w:t>
      </w:r>
      <w:r>
        <w:rPr>
          <w:rFonts w:hint="eastAsia"/>
        </w:rPr>
        <w:t>すぐにフィードバックする</w:t>
      </w:r>
      <w:r w:rsidR="008A0B35">
        <w:rPr>
          <w:rFonts w:hint="eastAsia"/>
        </w:rPr>
        <w:t>「その都度評</w:t>
      </w:r>
      <w:r>
        <w:rPr>
          <w:rFonts w:hint="eastAsia"/>
        </w:rPr>
        <w:t xml:space="preserve">　</w:t>
      </w:r>
    </w:p>
    <w:p w:rsidR="0064165B" w:rsidRDefault="008A0B35" w:rsidP="0064165B">
      <w:pPr>
        <w:ind w:firstLineChars="300" w:firstLine="630"/>
      </w:pPr>
      <w:r>
        <w:rPr>
          <w:rFonts w:hint="eastAsia"/>
        </w:rPr>
        <w:t>価」を行うことで</w:t>
      </w:r>
      <w:r w:rsidR="006063FF">
        <w:rPr>
          <w:rFonts w:hint="eastAsia"/>
        </w:rPr>
        <w:t>，</w:t>
      </w:r>
      <w:r w:rsidR="0064165B">
        <w:rPr>
          <w:rFonts w:hint="eastAsia"/>
        </w:rPr>
        <w:t>学びのよさを</w:t>
      </w:r>
      <w:r>
        <w:rPr>
          <w:rFonts w:hint="eastAsia"/>
        </w:rPr>
        <w:t>実感できるようにしていきたい。</w:t>
      </w:r>
    </w:p>
    <w:p w:rsidR="0064165B" w:rsidRDefault="008A0B35" w:rsidP="0064165B">
      <w:pPr>
        <w:ind w:firstLineChars="300" w:firstLine="630"/>
      </w:pPr>
      <w:r>
        <w:rPr>
          <w:rFonts w:hint="eastAsia"/>
        </w:rPr>
        <w:t>なお</w:t>
      </w:r>
      <w:r w:rsidR="006063FF">
        <w:rPr>
          <w:rFonts w:hint="eastAsia"/>
        </w:rPr>
        <w:t>，</w:t>
      </w:r>
      <w:r>
        <w:rPr>
          <w:rFonts w:hint="eastAsia"/>
        </w:rPr>
        <w:t>「その都度評価」を行う際には</w:t>
      </w:r>
      <w:r w:rsidR="006063FF">
        <w:rPr>
          <w:rFonts w:hint="eastAsia"/>
        </w:rPr>
        <w:t>，</w:t>
      </w:r>
      <w:r>
        <w:rPr>
          <w:rFonts w:hint="eastAsia"/>
        </w:rPr>
        <w:t>「付けたい力」だけにとら</w:t>
      </w:r>
    </w:p>
    <w:p w:rsidR="0064165B" w:rsidRDefault="008A0B35" w:rsidP="0064165B">
      <w:pPr>
        <w:ind w:firstLineChars="300" w:firstLine="630"/>
      </w:pPr>
      <w:r>
        <w:rPr>
          <w:rFonts w:hint="eastAsia"/>
        </w:rPr>
        <w:t>われるのではなく</w:t>
      </w:r>
      <w:r w:rsidR="006063FF">
        <w:rPr>
          <w:rFonts w:hint="eastAsia"/>
        </w:rPr>
        <w:t>，</w:t>
      </w:r>
      <w:r>
        <w:rPr>
          <w:rFonts w:hint="eastAsia"/>
        </w:rPr>
        <w:t>一人ひとりの個人内評価を重視していきたい。</w:t>
      </w:r>
    </w:p>
    <w:p w:rsidR="0064165B" w:rsidRDefault="008A0B35" w:rsidP="0064165B">
      <w:pPr>
        <w:ind w:firstLineChars="300" w:firstLine="630"/>
      </w:pPr>
      <w:r>
        <w:rPr>
          <w:rFonts w:hint="eastAsia"/>
        </w:rPr>
        <w:t>また</w:t>
      </w:r>
      <w:r w:rsidR="006063FF">
        <w:rPr>
          <w:rFonts w:hint="eastAsia"/>
        </w:rPr>
        <w:t>，</w:t>
      </w:r>
      <w:r>
        <w:rPr>
          <w:rFonts w:hint="eastAsia"/>
        </w:rPr>
        <w:t>地域の方々からの</w:t>
      </w:r>
      <w:r w:rsidR="0064165B">
        <w:rPr>
          <w:rFonts w:hint="eastAsia"/>
        </w:rPr>
        <w:t>評価</w:t>
      </w:r>
      <w:r>
        <w:rPr>
          <w:rFonts w:hint="eastAsia"/>
        </w:rPr>
        <w:t>等もいただきながら</w:t>
      </w:r>
      <w:r w:rsidR="006063FF">
        <w:rPr>
          <w:rFonts w:hint="eastAsia"/>
        </w:rPr>
        <w:t>，</w:t>
      </w:r>
      <w:r>
        <w:rPr>
          <w:rFonts w:hint="eastAsia"/>
        </w:rPr>
        <w:t>子どもたちが</w:t>
      </w:r>
    </w:p>
    <w:p w:rsidR="0064165B" w:rsidRDefault="008A0B35" w:rsidP="0064165B">
      <w:pPr>
        <w:ind w:firstLineChars="300" w:firstLine="630"/>
      </w:pPr>
      <w:r>
        <w:rPr>
          <w:rFonts w:hint="eastAsia"/>
        </w:rPr>
        <w:t>主体的に活動できるようにしたい。１時間ごとの振り返りの</w:t>
      </w:r>
      <w:r w:rsidR="00B34208">
        <w:rPr>
          <w:rFonts w:hint="eastAsia"/>
        </w:rPr>
        <w:t>中</w:t>
      </w:r>
      <w:r>
        <w:rPr>
          <w:rFonts w:hint="eastAsia"/>
        </w:rPr>
        <w:t>で</w:t>
      </w:r>
      <w:r w:rsidR="006063FF">
        <w:rPr>
          <w:rFonts w:hint="eastAsia"/>
        </w:rPr>
        <w:t>，</w:t>
      </w:r>
    </w:p>
    <w:p w:rsidR="0064165B" w:rsidRDefault="0064165B" w:rsidP="0064165B">
      <w:pPr>
        <w:ind w:firstLineChars="300" w:firstLine="630"/>
      </w:pPr>
      <w:r>
        <w:rPr>
          <w:rFonts w:hint="eastAsia"/>
        </w:rPr>
        <w:t>友だちの良さやがんばりを紹介</w:t>
      </w:r>
      <w:r w:rsidR="008A0B35">
        <w:rPr>
          <w:rFonts w:hint="eastAsia"/>
        </w:rPr>
        <w:t>するとともに</w:t>
      </w:r>
      <w:r w:rsidR="006063FF">
        <w:rPr>
          <w:rFonts w:hint="eastAsia"/>
        </w:rPr>
        <w:t>，</w:t>
      </w:r>
      <w:r w:rsidR="008A0B35">
        <w:rPr>
          <w:rFonts w:hint="eastAsia"/>
        </w:rPr>
        <w:t>自己の</w:t>
      </w:r>
      <w:r>
        <w:rPr>
          <w:rFonts w:hint="eastAsia"/>
        </w:rPr>
        <w:t>成長</w:t>
      </w:r>
      <w:r w:rsidR="008A0B35">
        <w:rPr>
          <w:rFonts w:hint="eastAsia"/>
        </w:rPr>
        <w:t>に気付</w:t>
      </w:r>
    </w:p>
    <w:p w:rsidR="0064165B" w:rsidRDefault="009D0916" w:rsidP="009D0916">
      <w:pPr>
        <w:ind w:firstLineChars="300" w:firstLine="720"/>
      </w:pPr>
      <w:r>
        <w:rPr>
          <w:rFonts w:asciiTheme="majorEastAsia" w:eastAsiaTheme="majorEastAsia" w:hAnsiTheme="majorEastAsia"/>
          <w:noProof/>
          <w:sz w:val="24"/>
          <w:szCs w:val="24"/>
        </w:rPr>
        <mc:AlternateContent>
          <mc:Choice Requires="wps">
            <w:drawing>
              <wp:anchor distT="0" distB="0" distL="114300" distR="114300" simplePos="0" relativeHeight="251675136" behindDoc="1" locked="0" layoutInCell="1" allowOverlap="1" wp14:anchorId="3AAA9B9E" wp14:editId="3E20D809">
                <wp:simplePos x="0" y="0"/>
                <wp:positionH relativeFrom="column">
                  <wp:posOffset>4390390</wp:posOffset>
                </wp:positionH>
                <wp:positionV relativeFrom="paragraph">
                  <wp:posOffset>25400</wp:posOffset>
                </wp:positionV>
                <wp:extent cx="2056765" cy="805180"/>
                <wp:effectExtent l="0" t="0" r="19685" b="13970"/>
                <wp:wrapTight wrapText="bothSides">
                  <wp:wrapPolygon edited="0">
                    <wp:start x="0" y="0"/>
                    <wp:lineTo x="0" y="21464"/>
                    <wp:lineTo x="21607" y="21464"/>
                    <wp:lineTo x="21607" y="0"/>
                    <wp:lineTo x="0" y="0"/>
                  </wp:wrapPolygon>
                </wp:wrapTight>
                <wp:docPr id="27" name="正方形/長方形 27"/>
                <wp:cNvGraphicFramePr/>
                <a:graphic xmlns:a="http://schemas.openxmlformats.org/drawingml/2006/main">
                  <a:graphicData uri="http://schemas.microsoft.com/office/word/2010/wordprocessingShape">
                    <wps:wsp>
                      <wps:cNvSpPr/>
                      <wps:spPr>
                        <a:xfrm>
                          <a:off x="0" y="0"/>
                          <a:ext cx="2056765" cy="80518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0497" id="正方形/長方形 27" o:spid="_x0000_s1026" style="position:absolute;left:0;text-align:left;margin-left:345.7pt;margin-top:2pt;width:161.95pt;height:6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" filled="f" strokecolor="#f2f2f2 [3052]" strokeweight="1pt">
                <w10:wrap type="tight"/>
              </v:rect>
            </w:pict>
          </mc:Fallback>
        </mc:AlternateContent>
      </w:r>
      <w:r w:rsidR="008A0B35">
        <w:rPr>
          <w:rFonts w:hint="eastAsia"/>
        </w:rPr>
        <w:t>かせる。子どもたちの振り返りを次時の導入に活用するなどして</w:t>
      </w:r>
      <w:r w:rsidR="006063FF">
        <w:rPr>
          <w:rFonts w:hint="eastAsia"/>
        </w:rPr>
        <w:t>，</w:t>
      </w:r>
    </w:p>
    <w:p w:rsidR="008A0B35" w:rsidRDefault="008A0B35" w:rsidP="0064165B">
      <w:pPr>
        <w:ind w:firstLineChars="300" w:firstLine="630"/>
      </w:pPr>
      <w:r>
        <w:rPr>
          <w:rFonts w:hint="eastAsia"/>
        </w:rPr>
        <w:t>子どもたちの活動と思考を連続させていきたい。</w:t>
      </w:r>
    </w:p>
    <w:p w:rsidR="00DE4744" w:rsidRDefault="00DE4744" w:rsidP="0064165B">
      <w:pPr>
        <w:ind w:firstLineChars="300" w:firstLine="630"/>
      </w:pPr>
    </w:p>
    <w:p w:rsidR="00117E2B" w:rsidRPr="00ED1C8D" w:rsidRDefault="00A15C18">
      <w:pPr>
        <w:rPr>
          <w:rFonts w:asciiTheme="majorEastAsia" w:eastAsiaTheme="majorEastAsia" w:hAnsiTheme="majorEastAsia"/>
        </w:rPr>
      </w:pPr>
      <w:r>
        <w:rPr>
          <w:rFonts w:asciiTheme="majorEastAsia" w:eastAsiaTheme="majorEastAsia" w:hAnsiTheme="majorEastAsia" w:hint="eastAsia"/>
        </w:rPr>
        <w:t>４</w:t>
      </w:r>
      <w:r w:rsidR="00ED1C8D" w:rsidRPr="00ED1C8D">
        <w:rPr>
          <w:rFonts w:asciiTheme="majorEastAsia" w:eastAsiaTheme="majorEastAsia" w:hAnsiTheme="majorEastAsia" w:hint="eastAsia"/>
        </w:rPr>
        <w:t xml:space="preserve">　</w:t>
      </w:r>
      <w:r>
        <w:rPr>
          <w:rFonts w:asciiTheme="majorEastAsia" w:eastAsiaTheme="majorEastAsia" w:hAnsiTheme="majorEastAsia" w:hint="eastAsia"/>
        </w:rPr>
        <w:t>単元の評価規準</w:t>
      </w:r>
      <w:r w:rsidR="007A4F88">
        <w:rPr>
          <w:rFonts w:asciiTheme="majorEastAsia" w:eastAsiaTheme="majorEastAsia" w:hAnsiTheme="majorEastAsia" w:hint="eastAsia"/>
        </w:rPr>
        <w:t>（例）</w:t>
      </w:r>
    </w:p>
    <w:tbl>
      <w:tblPr>
        <w:tblStyle w:val="a8"/>
        <w:tblW w:w="0" w:type="auto"/>
        <w:tblLook w:val="04A0" w:firstRow="1" w:lastRow="0" w:firstColumn="1" w:lastColumn="0" w:noHBand="0" w:noVBand="1"/>
      </w:tblPr>
      <w:tblGrid>
        <w:gridCol w:w="3652"/>
        <w:gridCol w:w="3544"/>
        <w:gridCol w:w="3206"/>
      </w:tblGrid>
      <w:tr w:rsidR="0032127C" w:rsidTr="0032127C">
        <w:tc>
          <w:tcPr>
            <w:tcW w:w="3652" w:type="dxa"/>
            <w:vAlign w:val="center"/>
          </w:tcPr>
          <w:p w:rsidR="0032127C" w:rsidRPr="00727ED4" w:rsidRDefault="0032127C" w:rsidP="0032127C">
            <w:pPr>
              <w:jc w:val="center"/>
              <w:rPr>
                <w:rFonts w:asciiTheme="majorEastAsia" w:eastAsiaTheme="majorEastAsia" w:hAnsiTheme="majorEastAsia"/>
              </w:rPr>
            </w:pPr>
            <w:r w:rsidRPr="00727ED4">
              <w:rPr>
                <w:rFonts w:asciiTheme="majorEastAsia" w:eastAsiaTheme="majorEastAsia" w:hAnsiTheme="majorEastAsia" w:hint="eastAsia"/>
              </w:rPr>
              <w:t>A　知識</w:t>
            </w:r>
            <w:r>
              <w:rPr>
                <w:rFonts w:asciiTheme="majorEastAsia" w:eastAsiaTheme="majorEastAsia" w:hAnsiTheme="majorEastAsia" w:hint="eastAsia"/>
              </w:rPr>
              <w:t>・</w:t>
            </w:r>
            <w:r w:rsidRPr="00727ED4">
              <w:rPr>
                <w:rFonts w:asciiTheme="majorEastAsia" w:eastAsiaTheme="majorEastAsia" w:hAnsiTheme="majorEastAsia" w:hint="eastAsia"/>
              </w:rPr>
              <w:t>技能</w:t>
            </w:r>
          </w:p>
        </w:tc>
        <w:tc>
          <w:tcPr>
            <w:tcW w:w="3544" w:type="dxa"/>
            <w:vAlign w:val="center"/>
          </w:tcPr>
          <w:p w:rsidR="0032127C" w:rsidRPr="00727ED4" w:rsidRDefault="0032127C" w:rsidP="0032127C">
            <w:pPr>
              <w:jc w:val="center"/>
              <w:rPr>
                <w:rFonts w:asciiTheme="majorEastAsia" w:eastAsiaTheme="majorEastAsia" w:hAnsiTheme="majorEastAsia"/>
              </w:rPr>
            </w:pPr>
            <w:r w:rsidRPr="00727ED4">
              <w:rPr>
                <w:rFonts w:asciiTheme="majorEastAsia" w:eastAsiaTheme="majorEastAsia" w:hAnsiTheme="majorEastAsia" w:hint="eastAsia"/>
              </w:rPr>
              <w:t>B　思考</w:t>
            </w:r>
            <w:r>
              <w:rPr>
                <w:rFonts w:asciiTheme="majorEastAsia" w:eastAsiaTheme="majorEastAsia" w:hAnsiTheme="majorEastAsia" w:hint="eastAsia"/>
              </w:rPr>
              <w:t>・</w:t>
            </w:r>
            <w:r w:rsidRPr="00727ED4">
              <w:rPr>
                <w:rFonts w:asciiTheme="majorEastAsia" w:eastAsiaTheme="majorEastAsia" w:hAnsiTheme="majorEastAsia" w:hint="eastAsia"/>
              </w:rPr>
              <w:t>判断</w:t>
            </w:r>
            <w:r>
              <w:rPr>
                <w:rFonts w:asciiTheme="majorEastAsia" w:eastAsiaTheme="majorEastAsia" w:hAnsiTheme="majorEastAsia" w:hint="eastAsia"/>
              </w:rPr>
              <w:t>・</w:t>
            </w:r>
            <w:r w:rsidRPr="00727ED4">
              <w:rPr>
                <w:rFonts w:asciiTheme="majorEastAsia" w:eastAsiaTheme="majorEastAsia" w:hAnsiTheme="majorEastAsia" w:hint="eastAsia"/>
              </w:rPr>
              <w:t>表現</w:t>
            </w:r>
          </w:p>
        </w:tc>
        <w:tc>
          <w:tcPr>
            <w:tcW w:w="3206" w:type="dxa"/>
            <w:vAlign w:val="center"/>
          </w:tcPr>
          <w:p w:rsidR="0032127C" w:rsidRPr="00727ED4" w:rsidRDefault="0032127C" w:rsidP="008D41F0">
            <w:pPr>
              <w:jc w:val="center"/>
              <w:rPr>
                <w:rFonts w:asciiTheme="majorEastAsia" w:eastAsiaTheme="majorEastAsia" w:hAnsiTheme="majorEastAsia"/>
              </w:rPr>
            </w:pPr>
            <w:r w:rsidRPr="00727ED4">
              <w:rPr>
                <w:rFonts w:asciiTheme="majorEastAsia" w:eastAsiaTheme="majorEastAsia" w:hAnsiTheme="majorEastAsia" w:hint="eastAsia"/>
              </w:rPr>
              <w:t xml:space="preserve">C </w:t>
            </w:r>
            <w:r>
              <w:rPr>
                <w:rFonts w:asciiTheme="majorEastAsia" w:eastAsiaTheme="majorEastAsia" w:hAnsiTheme="majorEastAsia" w:hint="eastAsia"/>
              </w:rPr>
              <w:t>主体的に学習に取り組む態度</w:t>
            </w:r>
          </w:p>
        </w:tc>
      </w:tr>
      <w:tr w:rsidR="0032127C" w:rsidTr="004F3F96">
        <w:trPr>
          <w:trHeight w:val="3154"/>
        </w:trPr>
        <w:tc>
          <w:tcPr>
            <w:tcW w:w="3652" w:type="dxa"/>
          </w:tcPr>
          <w:p w:rsidR="000447E5" w:rsidRDefault="00297D90" w:rsidP="004E4BF0">
            <w:pPr>
              <w:pStyle w:val="a3"/>
              <w:numPr>
                <w:ilvl w:val="0"/>
                <w:numId w:val="8"/>
              </w:numPr>
              <w:snapToGrid w:val="0"/>
              <w:ind w:left="34"/>
              <w:rPr>
                <w:sz w:val="20"/>
                <w:szCs w:val="20"/>
              </w:rPr>
            </w:pPr>
            <w:r>
              <w:rPr>
                <w:rFonts w:hint="eastAsia"/>
                <w:sz w:val="20"/>
                <w:szCs w:val="20"/>
              </w:rPr>
              <w:t>①</w:t>
            </w:r>
            <w:r w:rsidR="0032127C" w:rsidRPr="004E4BF0">
              <w:rPr>
                <w:rFonts w:hint="eastAsia"/>
                <w:sz w:val="20"/>
                <w:szCs w:val="20"/>
              </w:rPr>
              <w:t>地域に</w:t>
            </w:r>
            <w:r w:rsidR="0032127C">
              <w:rPr>
                <w:rFonts w:hint="eastAsia"/>
                <w:sz w:val="20"/>
                <w:szCs w:val="20"/>
              </w:rPr>
              <w:t>は</w:t>
            </w:r>
            <w:r w:rsidR="0032127C" w:rsidRPr="004E4BF0">
              <w:rPr>
                <w:rFonts w:hint="eastAsia"/>
                <w:sz w:val="20"/>
                <w:szCs w:val="20"/>
              </w:rPr>
              <w:t>海・山・川の自然を生かし</w:t>
            </w:r>
            <w:r w:rsidR="000447E5">
              <w:rPr>
                <w:rFonts w:hint="eastAsia"/>
                <w:sz w:val="20"/>
                <w:szCs w:val="20"/>
              </w:rPr>
              <w:t xml:space="preserve">　　　　　　　　　　</w:t>
            </w:r>
          </w:p>
          <w:p w:rsidR="00C50B16" w:rsidRDefault="000447E5" w:rsidP="00C50B16">
            <w:pPr>
              <w:pStyle w:val="a3"/>
              <w:numPr>
                <w:ilvl w:val="0"/>
                <w:numId w:val="8"/>
              </w:numPr>
              <w:snapToGrid w:val="0"/>
              <w:ind w:left="34"/>
              <w:rPr>
                <w:sz w:val="20"/>
                <w:szCs w:val="20"/>
              </w:rPr>
            </w:pPr>
            <w:r>
              <w:rPr>
                <w:rFonts w:hint="eastAsia"/>
                <w:sz w:val="20"/>
                <w:szCs w:val="20"/>
              </w:rPr>
              <w:t xml:space="preserve">　</w:t>
            </w:r>
            <w:r w:rsidR="0032127C" w:rsidRPr="004E4BF0">
              <w:rPr>
                <w:rFonts w:hint="eastAsia"/>
                <w:sz w:val="20"/>
                <w:szCs w:val="20"/>
              </w:rPr>
              <w:t>て生産される特産品</w:t>
            </w:r>
            <w:r w:rsidR="00C50B16">
              <w:rPr>
                <w:rFonts w:hint="eastAsia"/>
                <w:sz w:val="20"/>
                <w:szCs w:val="20"/>
              </w:rPr>
              <w:t xml:space="preserve">が存在し，それ　　</w:t>
            </w:r>
          </w:p>
          <w:p w:rsidR="00C50B16" w:rsidRDefault="00C50B16" w:rsidP="00C50B16">
            <w:pPr>
              <w:pStyle w:val="a3"/>
              <w:numPr>
                <w:ilvl w:val="0"/>
                <w:numId w:val="8"/>
              </w:numPr>
              <w:snapToGrid w:val="0"/>
              <w:ind w:left="34"/>
              <w:rPr>
                <w:sz w:val="20"/>
                <w:szCs w:val="20"/>
              </w:rPr>
            </w:pPr>
            <w:r>
              <w:rPr>
                <w:rFonts w:hint="eastAsia"/>
                <w:sz w:val="20"/>
                <w:szCs w:val="20"/>
              </w:rPr>
              <w:t xml:space="preserve">　らを生かしたまちづくりが進められ</w:t>
            </w:r>
          </w:p>
          <w:p w:rsidR="00C50B16" w:rsidRDefault="00C50B16" w:rsidP="00C50B16">
            <w:pPr>
              <w:pStyle w:val="a3"/>
              <w:numPr>
                <w:ilvl w:val="0"/>
                <w:numId w:val="8"/>
              </w:numPr>
              <w:snapToGrid w:val="0"/>
              <w:ind w:left="34"/>
              <w:rPr>
                <w:sz w:val="20"/>
                <w:szCs w:val="20"/>
              </w:rPr>
            </w:pPr>
            <w:r>
              <w:rPr>
                <w:rFonts w:hint="eastAsia"/>
                <w:sz w:val="20"/>
                <w:szCs w:val="20"/>
              </w:rPr>
              <w:t xml:space="preserve">　ていることと，自分たちの生活が関</w:t>
            </w:r>
          </w:p>
          <w:p w:rsidR="0032127C" w:rsidRDefault="00C50B16" w:rsidP="00C50B16">
            <w:pPr>
              <w:pStyle w:val="a3"/>
              <w:numPr>
                <w:ilvl w:val="0"/>
                <w:numId w:val="8"/>
              </w:numPr>
              <w:snapToGrid w:val="0"/>
              <w:ind w:left="34"/>
              <w:rPr>
                <w:sz w:val="20"/>
                <w:szCs w:val="20"/>
              </w:rPr>
            </w:pPr>
            <w:r>
              <w:rPr>
                <w:rFonts w:hint="eastAsia"/>
                <w:sz w:val="20"/>
                <w:szCs w:val="20"/>
              </w:rPr>
              <w:t xml:space="preserve">　わっていることを理解している。</w:t>
            </w:r>
          </w:p>
          <w:p w:rsidR="00297D90" w:rsidRPr="00C50B16" w:rsidRDefault="00297D90" w:rsidP="00C50B16">
            <w:pPr>
              <w:pStyle w:val="a3"/>
              <w:numPr>
                <w:ilvl w:val="0"/>
                <w:numId w:val="8"/>
              </w:numPr>
              <w:snapToGrid w:val="0"/>
              <w:ind w:left="34"/>
              <w:rPr>
                <w:sz w:val="20"/>
                <w:szCs w:val="20"/>
              </w:rPr>
            </w:pPr>
          </w:p>
          <w:p w:rsidR="000447E5" w:rsidRPr="00297D90" w:rsidRDefault="00297D90" w:rsidP="004F3F96">
            <w:pPr>
              <w:pStyle w:val="a3"/>
              <w:numPr>
                <w:ilvl w:val="0"/>
                <w:numId w:val="8"/>
              </w:numPr>
              <w:snapToGrid w:val="0"/>
              <w:ind w:left="34"/>
              <w:rPr>
                <w:sz w:val="20"/>
                <w:szCs w:val="20"/>
              </w:rPr>
            </w:pPr>
            <w:r>
              <w:rPr>
                <w:rFonts w:hint="eastAsia"/>
                <w:sz w:val="20"/>
                <w:szCs w:val="20"/>
              </w:rPr>
              <w:t>②</w:t>
            </w:r>
            <w:r w:rsidR="004F3F96" w:rsidRPr="00297D90">
              <w:rPr>
                <w:rFonts w:hint="eastAsia"/>
                <w:sz w:val="20"/>
                <w:szCs w:val="20"/>
              </w:rPr>
              <w:t>活動を通して調べたり考えたりした</w:t>
            </w:r>
          </w:p>
          <w:p w:rsidR="000447E5" w:rsidRDefault="004F3F96" w:rsidP="000447E5">
            <w:pPr>
              <w:snapToGrid w:val="0"/>
              <w:ind w:firstLineChars="100" w:firstLine="200"/>
              <w:rPr>
                <w:sz w:val="20"/>
                <w:szCs w:val="20"/>
              </w:rPr>
            </w:pPr>
            <w:r>
              <w:rPr>
                <w:rFonts w:hint="eastAsia"/>
                <w:sz w:val="20"/>
                <w:szCs w:val="20"/>
              </w:rPr>
              <w:t>ことについて，相手意識や目的意識</w:t>
            </w:r>
          </w:p>
          <w:p w:rsidR="000447E5" w:rsidRDefault="004F3F96" w:rsidP="000447E5">
            <w:pPr>
              <w:snapToGrid w:val="0"/>
              <w:ind w:firstLineChars="100" w:firstLine="200"/>
              <w:rPr>
                <w:sz w:val="20"/>
                <w:szCs w:val="20"/>
              </w:rPr>
            </w:pPr>
            <w:r>
              <w:rPr>
                <w:rFonts w:hint="eastAsia"/>
                <w:sz w:val="20"/>
                <w:szCs w:val="20"/>
              </w:rPr>
              <w:t>を明確にしながらまとめる方法が分</w:t>
            </w:r>
          </w:p>
          <w:p w:rsidR="004F3F96" w:rsidRDefault="004F3F96" w:rsidP="000447E5">
            <w:pPr>
              <w:snapToGrid w:val="0"/>
              <w:ind w:firstLineChars="100" w:firstLine="200"/>
              <w:rPr>
                <w:sz w:val="20"/>
                <w:szCs w:val="20"/>
              </w:rPr>
            </w:pPr>
            <w:r>
              <w:rPr>
                <w:rFonts w:hint="eastAsia"/>
                <w:sz w:val="20"/>
                <w:szCs w:val="20"/>
              </w:rPr>
              <w:t>かっている。</w:t>
            </w:r>
          </w:p>
          <w:p w:rsidR="00C50B16" w:rsidRDefault="00C50B16" w:rsidP="00FB5267">
            <w:pPr>
              <w:snapToGrid w:val="0"/>
              <w:rPr>
                <w:sz w:val="20"/>
                <w:szCs w:val="20"/>
              </w:rPr>
            </w:pPr>
          </w:p>
          <w:p w:rsidR="00FB5267" w:rsidRPr="00297D90" w:rsidRDefault="00297D90" w:rsidP="004826E1">
            <w:pPr>
              <w:pStyle w:val="a3"/>
              <w:numPr>
                <w:ilvl w:val="0"/>
                <w:numId w:val="23"/>
              </w:numPr>
              <w:snapToGrid w:val="0"/>
              <w:ind w:left="284" w:hanging="284"/>
              <w:rPr>
                <w:sz w:val="20"/>
                <w:szCs w:val="20"/>
              </w:rPr>
            </w:pPr>
            <w:bookmarkStart w:id="0" w:name="_GoBack"/>
            <w:bookmarkEnd w:id="0"/>
            <w:r w:rsidRPr="00297D90">
              <w:rPr>
                <w:rFonts w:hint="eastAsia"/>
                <w:sz w:val="20"/>
                <w:szCs w:val="20"/>
              </w:rPr>
              <w:t>まちづくりと自分たちの生活に関連があることの理解は、</w:t>
            </w:r>
            <w:r w:rsidR="002E07AF" w:rsidRPr="00297D90">
              <w:rPr>
                <w:rFonts w:hint="eastAsia"/>
                <w:sz w:val="20"/>
                <w:szCs w:val="20"/>
              </w:rPr>
              <w:t>特産品とまちづくりの関係を探究的に学習してきたことの成果であると気付いている。</w:t>
            </w:r>
          </w:p>
        </w:tc>
        <w:tc>
          <w:tcPr>
            <w:tcW w:w="3544" w:type="dxa"/>
          </w:tcPr>
          <w:p w:rsidR="0032127C" w:rsidRPr="00297D90" w:rsidRDefault="0087358F" w:rsidP="00297D90">
            <w:pPr>
              <w:pStyle w:val="a3"/>
              <w:numPr>
                <w:ilvl w:val="0"/>
                <w:numId w:val="24"/>
              </w:numPr>
              <w:snapToGrid w:val="0"/>
              <w:rPr>
                <w:sz w:val="20"/>
                <w:szCs w:val="20"/>
              </w:rPr>
            </w:pPr>
            <w:r w:rsidRPr="00297D90">
              <w:rPr>
                <w:rFonts w:hint="eastAsia"/>
                <w:sz w:val="20"/>
                <w:szCs w:val="20"/>
              </w:rPr>
              <w:t>特産品を生かした地域の活性化について，現状や理想との隔たりから課題をつくり，解決に向けて自分にできることを考えている。</w:t>
            </w:r>
          </w:p>
          <w:p w:rsidR="0087358F" w:rsidRPr="00297D90" w:rsidRDefault="0087358F" w:rsidP="0087358F">
            <w:pPr>
              <w:pStyle w:val="a3"/>
              <w:snapToGrid w:val="0"/>
              <w:ind w:left="360"/>
              <w:rPr>
                <w:sz w:val="20"/>
                <w:szCs w:val="20"/>
              </w:rPr>
            </w:pPr>
          </w:p>
          <w:p w:rsidR="0032127C" w:rsidRPr="00297D90" w:rsidRDefault="0087358F" w:rsidP="00297D90">
            <w:pPr>
              <w:pStyle w:val="a3"/>
              <w:numPr>
                <w:ilvl w:val="0"/>
                <w:numId w:val="24"/>
              </w:numPr>
              <w:snapToGrid w:val="0"/>
              <w:rPr>
                <w:sz w:val="20"/>
                <w:szCs w:val="20"/>
              </w:rPr>
            </w:pPr>
            <w:r w:rsidRPr="00297D90">
              <w:rPr>
                <w:rFonts w:hint="eastAsia"/>
                <w:sz w:val="20"/>
                <w:szCs w:val="20"/>
              </w:rPr>
              <w:t>特産品を生かした地域の活性化に向けて必要な情報を，手段を選択して</w:t>
            </w:r>
            <w:r w:rsidR="0032127C" w:rsidRPr="00297D90">
              <w:rPr>
                <w:rFonts w:hint="eastAsia"/>
                <w:sz w:val="20"/>
                <w:szCs w:val="20"/>
              </w:rPr>
              <w:t>収集している。</w:t>
            </w:r>
          </w:p>
          <w:p w:rsidR="0087358F" w:rsidRPr="00297D90" w:rsidRDefault="0087358F" w:rsidP="0087358F">
            <w:pPr>
              <w:snapToGrid w:val="0"/>
              <w:rPr>
                <w:sz w:val="20"/>
                <w:szCs w:val="20"/>
              </w:rPr>
            </w:pPr>
          </w:p>
          <w:p w:rsidR="0032127C" w:rsidRPr="00297D90" w:rsidRDefault="0087358F" w:rsidP="00297D90">
            <w:pPr>
              <w:pStyle w:val="a3"/>
              <w:numPr>
                <w:ilvl w:val="0"/>
                <w:numId w:val="24"/>
              </w:numPr>
              <w:snapToGrid w:val="0"/>
              <w:rPr>
                <w:sz w:val="20"/>
                <w:szCs w:val="20"/>
              </w:rPr>
            </w:pPr>
            <w:r w:rsidRPr="00297D90">
              <w:rPr>
                <w:rFonts w:hint="eastAsia"/>
                <w:sz w:val="20"/>
                <w:szCs w:val="20"/>
              </w:rPr>
              <w:t>地域の活性化に向けて収集した情報を取捨選択したり、複数の</w:t>
            </w:r>
            <w:r w:rsidR="0032127C" w:rsidRPr="00297D90">
              <w:rPr>
                <w:rFonts w:hint="eastAsia"/>
                <w:sz w:val="20"/>
                <w:szCs w:val="20"/>
              </w:rPr>
              <w:t>情報や考えを比較</w:t>
            </w:r>
            <w:r w:rsidRPr="00297D90">
              <w:rPr>
                <w:rFonts w:hint="eastAsia"/>
                <w:sz w:val="20"/>
                <w:szCs w:val="20"/>
              </w:rPr>
              <w:t>したり、</w:t>
            </w:r>
            <w:r w:rsidR="0032127C" w:rsidRPr="00297D90">
              <w:rPr>
                <w:rFonts w:hint="eastAsia"/>
                <w:sz w:val="20"/>
                <w:szCs w:val="20"/>
              </w:rPr>
              <w:t>関連付け</w:t>
            </w:r>
            <w:r w:rsidRPr="00297D90">
              <w:rPr>
                <w:rFonts w:hint="eastAsia"/>
                <w:sz w:val="20"/>
                <w:szCs w:val="20"/>
              </w:rPr>
              <w:t>たり、</w:t>
            </w:r>
            <w:r w:rsidR="0032127C" w:rsidRPr="00297D90">
              <w:rPr>
                <w:rFonts w:hint="eastAsia"/>
                <w:sz w:val="20"/>
                <w:szCs w:val="20"/>
              </w:rPr>
              <w:t>焦点化</w:t>
            </w:r>
            <w:r w:rsidRPr="00297D90">
              <w:rPr>
                <w:rFonts w:hint="eastAsia"/>
                <w:sz w:val="20"/>
                <w:szCs w:val="20"/>
              </w:rPr>
              <w:t>したりしながら、解決に向けて考えている。</w:t>
            </w:r>
          </w:p>
          <w:p w:rsidR="00C11758" w:rsidRPr="00297D90" w:rsidRDefault="00C11758" w:rsidP="00C11758">
            <w:pPr>
              <w:pStyle w:val="a3"/>
              <w:rPr>
                <w:sz w:val="20"/>
                <w:szCs w:val="20"/>
              </w:rPr>
            </w:pPr>
          </w:p>
          <w:p w:rsidR="0032127C" w:rsidRPr="00297D90" w:rsidRDefault="00C11758" w:rsidP="00297D90">
            <w:pPr>
              <w:pStyle w:val="a3"/>
              <w:numPr>
                <w:ilvl w:val="0"/>
                <w:numId w:val="24"/>
              </w:numPr>
              <w:snapToGrid w:val="0"/>
              <w:rPr>
                <w:sz w:val="20"/>
                <w:szCs w:val="20"/>
              </w:rPr>
            </w:pPr>
            <w:r w:rsidRPr="00297D90">
              <w:rPr>
                <w:rFonts w:hint="eastAsia"/>
                <w:sz w:val="20"/>
                <w:szCs w:val="20"/>
              </w:rPr>
              <w:t>伝える相手や目的に応じて自分の考えをまとめ，適切な方法で表現している。</w:t>
            </w:r>
          </w:p>
          <w:p w:rsidR="00C11758" w:rsidRPr="00C11758" w:rsidRDefault="00C11758" w:rsidP="00C11758">
            <w:pPr>
              <w:snapToGrid w:val="0"/>
              <w:rPr>
                <w:sz w:val="20"/>
                <w:szCs w:val="20"/>
              </w:rPr>
            </w:pPr>
          </w:p>
        </w:tc>
        <w:tc>
          <w:tcPr>
            <w:tcW w:w="3206" w:type="dxa"/>
          </w:tcPr>
          <w:p w:rsidR="0032127C" w:rsidRPr="00966AA6" w:rsidRDefault="00E02409" w:rsidP="00966AA6">
            <w:pPr>
              <w:pStyle w:val="a3"/>
              <w:numPr>
                <w:ilvl w:val="0"/>
                <w:numId w:val="25"/>
              </w:numPr>
              <w:snapToGrid w:val="0"/>
              <w:rPr>
                <w:sz w:val="20"/>
                <w:szCs w:val="20"/>
              </w:rPr>
            </w:pPr>
            <w:r w:rsidRPr="00966AA6">
              <w:rPr>
                <w:rFonts w:hint="eastAsia"/>
                <w:sz w:val="20"/>
                <w:szCs w:val="20"/>
              </w:rPr>
              <w:t>活動を通して、自分と地域や地域の活性化に取り組む人々とのかかわりを見直そうとしている。</w:t>
            </w:r>
          </w:p>
          <w:p w:rsidR="00E02409" w:rsidRPr="00966AA6" w:rsidRDefault="00E02409" w:rsidP="00E02409">
            <w:pPr>
              <w:pStyle w:val="a3"/>
              <w:snapToGrid w:val="0"/>
              <w:ind w:left="360"/>
              <w:rPr>
                <w:sz w:val="20"/>
                <w:szCs w:val="20"/>
              </w:rPr>
            </w:pPr>
          </w:p>
          <w:p w:rsidR="0032127C" w:rsidRPr="00966AA6" w:rsidRDefault="00E02409" w:rsidP="00966AA6">
            <w:pPr>
              <w:pStyle w:val="a3"/>
              <w:numPr>
                <w:ilvl w:val="0"/>
                <w:numId w:val="25"/>
              </w:numPr>
              <w:snapToGrid w:val="0"/>
              <w:rPr>
                <w:sz w:val="20"/>
                <w:szCs w:val="20"/>
              </w:rPr>
            </w:pPr>
            <w:r w:rsidRPr="00966AA6">
              <w:rPr>
                <w:rFonts w:hint="eastAsia"/>
                <w:sz w:val="20"/>
                <w:szCs w:val="20"/>
              </w:rPr>
              <w:t>地域の活性化に向けた取組を考えたり実行したりする中で得た知識や友達の考え、地域の方々の考えを生かしながら、協働して課題解決に取り組もうとしている。</w:t>
            </w:r>
          </w:p>
          <w:p w:rsidR="00E02409" w:rsidRPr="00966AA6" w:rsidRDefault="00E02409" w:rsidP="00E02409">
            <w:pPr>
              <w:pStyle w:val="a3"/>
              <w:rPr>
                <w:sz w:val="20"/>
                <w:szCs w:val="20"/>
              </w:rPr>
            </w:pPr>
          </w:p>
          <w:p w:rsidR="00E02409" w:rsidRPr="00966AA6" w:rsidRDefault="00E02409" w:rsidP="00966AA6">
            <w:pPr>
              <w:pStyle w:val="a3"/>
              <w:numPr>
                <w:ilvl w:val="0"/>
                <w:numId w:val="25"/>
              </w:numPr>
              <w:snapToGrid w:val="0"/>
              <w:rPr>
                <w:sz w:val="20"/>
                <w:szCs w:val="20"/>
              </w:rPr>
            </w:pPr>
            <w:r w:rsidRPr="00966AA6">
              <w:rPr>
                <w:rFonts w:hint="eastAsia"/>
                <w:sz w:val="20"/>
                <w:szCs w:val="20"/>
              </w:rPr>
              <w:t>課題解決に向けた自分の取組や状況を振り返り、地域の活性化に向けて粘り強く取り組もうとしている。</w:t>
            </w:r>
          </w:p>
        </w:tc>
      </w:tr>
    </w:tbl>
    <w:p w:rsidR="0010247A" w:rsidRDefault="0010247A"/>
    <w:p w:rsidR="007C23A1" w:rsidRDefault="007C23A1"/>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10247A" w:rsidRDefault="0010247A"/>
    <w:p w:rsidR="009B24FF" w:rsidRDefault="009B24FF"/>
    <w:p w:rsidR="00117E2B" w:rsidRDefault="009B24FF">
      <w:r>
        <w:rPr>
          <w:rFonts w:asciiTheme="majorEastAsia" w:eastAsiaTheme="majorEastAsia" w:hAnsiTheme="majorEastAsia" w:hint="eastAsia"/>
        </w:rPr>
        <w:t>５</w:t>
      </w:r>
      <w:r w:rsidR="004E4BF0" w:rsidRPr="004E4BF0">
        <w:rPr>
          <w:rFonts w:asciiTheme="majorEastAsia" w:eastAsiaTheme="majorEastAsia" w:hAnsiTheme="majorEastAsia" w:hint="eastAsia"/>
        </w:rPr>
        <w:t xml:space="preserve">　</w:t>
      </w:r>
      <w:r w:rsidRPr="009B24FF">
        <w:rPr>
          <w:rFonts w:asciiTheme="majorEastAsia" w:eastAsiaTheme="majorEastAsia" w:hAnsiTheme="majorEastAsia" w:hint="eastAsia"/>
          <w:szCs w:val="21"/>
        </w:rPr>
        <w:t>指導と評価の計画</w:t>
      </w:r>
      <w:r w:rsidR="007A4F88">
        <w:rPr>
          <w:rFonts w:hint="eastAsia"/>
        </w:rPr>
        <w:t>（全７０時間）</w:t>
      </w:r>
      <w:r w:rsidR="00EB216D">
        <w:rPr>
          <w:rFonts w:hint="eastAsia"/>
        </w:rPr>
        <w:t>※例</w:t>
      </w:r>
    </w:p>
    <w:tbl>
      <w:tblPr>
        <w:tblStyle w:val="a8"/>
        <w:tblW w:w="0" w:type="auto"/>
        <w:tblLook w:val="04A0" w:firstRow="1" w:lastRow="0" w:firstColumn="1" w:lastColumn="0" w:noHBand="0" w:noVBand="1"/>
      </w:tblPr>
      <w:tblGrid>
        <w:gridCol w:w="2802"/>
        <w:gridCol w:w="3543"/>
        <w:gridCol w:w="567"/>
        <w:gridCol w:w="576"/>
        <w:gridCol w:w="576"/>
        <w:gridCol w:w="2356"/>
      </w:tblGrid>
      <w:tr w:rsidR="007C23A1" w:rsidTr="007C23A1">
        <w:tc>
          <w:tcPr>
            <w:tcW w:w="2802" w:type="dxa"/>
          </w:tcPr>
          <w:p w:rsidR="007C23A1" w:rsidRDefault="007C23A1" w:rsidP="007C23A1">
            <w:pPr>
              <w:jc w:val="center"/>
            </w:pPr>
            <w:r>
              <w:rPr>
                <w:rFonts w:hint="eastAsia"/>
              </w:rPr>
              <w:t>次（時間）</w:t>
            </w:r>
          </w:p>
        </w:tc>
        <w:tc>
          <w:tcPr>
            <w:tcW w:w="3543" w:type="dxa"/>
          </w:tcPr>
          <w:p w:rsidR="007C23A1" w:rsidRDefault="007C23A1" w:rsidP="007C23A1">
            <w:pPr>
              <w:jc w:val="center"/>
            </w:pPr>
            <w:r>
              <w:rPr>
                <w:rFonts w:hint="eastAsia"/>
              </w:rPr>
              <w:t>ねらい・学習活動</w:t>
            </w:r>
          </w:p>
        </w:tc>
        <w:tc>
          <w:tcPr>
            <w:tcW w:w="567" w:type="dxa"/>
          </w:tcPr>
          <w:p w:rsidR="007C23A1" w:rsidRDefault="007C23A1" w:rsidP="007C23A1">
            <w:pPr>
              <w:jc w:val="center"/>
            </w:pPr>
            <w:r>
              <w:rPr>
                <w:rFonts w:hint="eastAsia"/>
              </w:rPr>
              <w:t>知</w:t>
            </w:r>
          </w:p>
        </w:tc>
        <w:tc>
          <w:tcPr>
            <w:tcW w:w="567" w:type="dxa"/>
          </w:tcPr>
          <w:p w:rsidR="007C23A1" w:rsidRDefault="007C23A1" w:rsidP="007C23A1">
            <w:pPr>
              <w:jc w:val="center"/>
            </w:pPr>
            <w:r>
              <w:rPr>
                <w:rFonts w:hint="eastAsia"/>
              </w:rPr>
              <w:t>思</w:t>
            </w:r>
          </w:p>
        </w:tc>
        <w:tc>
          <w:tcPr>
            <w:tcW w:w="567" w:type="dxa"/>
          </w:tcPr>
          <w:p w:rsidR="007C23A1" w:rsidRDefault="007C23A1" w:rsidP="007C23A1">
            <w:pPr>
              <w:jc w:val="center"/>
            </w:pPr>
            <w:r>
              <w:rPr>
                <w:rFonts w:hint="eastAsia"/>
              </w:rPr>
              <w:t>態</w:t>
            </w:r>
          </w:p>
        </w:tc>
        <w:tc>
          <w:tcPr>
            <w:tcW w:w="2356" w:type="dxa"/>
          </w:tcPr>
          <w:p w:rsidR="007C23A1" w:rsidRDefault="007C23A1" w:rsidP="007C23A1">
            <w:pPr>
              <w:jc w:val="center"/>
            </w:pPr>
            <w:r>
              <w:rPr>
                <w:rFonts w:hint="eastAsia"/>
              </w:rPr>
              <w:t>備考</w:t>
            </w:r>
          </w:p>
        </w:tc>
      </w:tr>
      <w:tr w:rsidR="007C23A1" w:rsidTr="007C23A1">
        <w:tc>
          <w:tcPr>
            <w:tcW w:w="2802" w:type="dxa"/>
          </w:tcPr>
          <w:p w:rsidR="007C23A1" w:rsidRDefault="00B27808" w:rsidP="007C23A1">
            <w:pPr>
              <w:jc w:val="left"/>
            </w:pPr>
            <w:r>
              <w:rPr>
                <w:rFonts w:hint="eastAsia"/>
              </w:rPr>
              <w:t>地域の現状を調査</w:t>
            </w:r>
            <w:r w:rsidR="009B24FF">
              <w:rPr>
                <w:rFonts w:hint="eastAsia"/>
              </w:rPr>
              <w:t>し，</w:t>
            </w:r>
            <w:r>
              <w:rPr>
                <w:rFonts w:hint="eastAsia"/>
              </w:rPr>
              <w:t>地域の活性化に向けた取組を考えよう</w:t>
            </w:r>
          </w:p>
          <w:p w:rsidR="007C23A1" w:rsidRDefault="00B27808" w:rsidP="00B27808">
            <w:pPr>
              <w:jc w:val="left"/>
            </w:pPr>
            <w:r>
              <w:rPr>
                <w:rFonts w:hint="eastAsia"/>
              </w:rPr>
              <w:t>（２０時間）</w:t>
            </w:r>
          </w:p>
        </w:tc>
        <w:tc>
          <w:tcPr>
            <w:tcW w:w="3543" w:type="dxa"/>
          </w:tcPr>
          <w:p w:rsidR="009D08C1" w:rsidRDefault="009D08C1" w:rsidP="0094022F">
            <w:pPr>
              <w:ind w:left="210" w:hangingChars="100" w:hanging="210"/>
            </w:pPr>
            <w:r>
              <w:rPr>
                <w:rFonts w:hint="eastAsia"/>
              </w:rPr>
              <w:t>○地域の玄関口である駅に出かけ，駅長の話を聞いたり，駅周辺の様子を見学したりする。</w:t>
            </w:r>
          </w:p>
          <w:p w:rsidR="009D08C1" w:rsidRDefault="009D08C1" w:rsidP="0094022F">
            <w:pPr>
              <w:ind w:left="210" w:hangingChars="100" w:hanging="210"/>
            </w:pPr>
            <w:r>
              <w:rPr>
                <w:rFonts w:hint="eastAsia"/>
              </w:rPr>
              <w:t>○地域の商店街の様子を調べたり，過去と現在の様子について調べたり，地域の方々から話を聞いたりする。</w:t>
            </w:r>
          </w:p>
          <w:p w:rsidR="009B24FF" w:rsidRDefault="009B24FF" w:rsidP="0094022F">
            <w:pPr>
              <w:ind w:left="210" w:hangingChars="100" w:hanging="210"/>
            </w:pPr>
            <w:r>
              <w:rPr>
                <w:rFonts w:hint="eastAsia"/>
              </w:rPr>
              <w:t>○地域がもつ特徴やよさ等を調べる。</w:t>
            </w:r>
          </w:p>
          <w:p w:rsidR="007C23A1" w:rsidRDefault="009D08C1" w:rsidP="0094022F">
            <w:pPr>
              <w:ind w:left="210" w:hangingChars="100" w:hanging="210"/>
            </w:pPr>
            <w:r>
              <w:rPr>
                <w:rFonts w:hint="eastAsia"/>
              </w:rPr>
              <w:t>○調べて分かったことを整理して，地域の現状を明らかにする。</w:t>
            </w:r>
          </w:p>
          <w:p w:rsidR="0094022F" w:rsidRDefault="009D08C1" w:rsidP="0094022F">
            <w:pPr>
              <w:ind w:left="210" w:hangingChars="100" w:hanging="210"/>
            </w:pPr>
            <w:r>
              <w:rPr>
                <w:rFonts w:hint="eastAsia"/>
              </w:rPr>
              <w:t>○</w:t>
            </w:r>
            <w:r w:rsidR="009B24FF">
              <w:rPr>
                <w:rFonts w:hint="eastAsia"/>
              </w:rPr>
              <w:t>地域の活性化に向けて，自分たちにできることを考える。</w:t>
            </w:r>
          </w:p>
        </w:tc>
        <w:tc>
          <w:tcPr>
            <w:tcW w:w="567"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9B24FF">
            <w:pPr>
              <w:pStyle w:val="a3"/>
              <w:numPr>
                <w:ilvl w:val="0"/>
                <w:numId w:val="15"/>
              </w:numPr>
              <w:jc w:val="left"/>
            </w:pPr>
          </w:p>
        </w:tc>
        <w:tc>
          <w:tcPr>
            <w:tcW w:w="567"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9B24FF">
            <w:pPr>
              <w:pStyle w:val="a3"/>
              <w:numPr>
                <w:ilvl w:val="0"/>
                <w:numId w:val="16"/>
              </w:numPr>
              <w:jc w:val="left"/>
            </w:pPr>
          </w:p>
        </w:tc>
        <w:tc>
          <w:tcPr>
            <w:tcW w:w="567" w:type="dxa"/>
          </w:tcPr>
          <w:p w:rsidR="007C23A1" w:rsidRDefault="007C23A1" w:rsidP="007C23A1">
            <w:pPr>
              <w:jc w:val="left"/>
            </w:pPr>
          </w:p>
        </w:tc>
        <w:tc>
          <w:tcPr>
            <w:tcW w:w="2356" w:type="dxa"/>
          </w:tcPr>
          <w:p w:rsidR="007C23A1" w:rsidRDefault="007C23A1"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r>
              <w:rPr>
                <w:rFonts w:hint="eastAsia"/>
              </w:rPr>
              <w:t>知：振り返りシート</w:t>
            </w:r>
          </w:p>
          <w:p w:rsidR="009B24FF" w:rsidRDefault="009B24FF" w:rsidP="007C23A1">
            <w:pPr>
              <w:jc w:val="left"/>
            </w:pPr>
          </w:p>
          <w:p w:rsidR="009B24FF" w:rsidRDefault="009B24FF" w:rsidP="007C23A1">
            <w:pPr>
              <w:jc w:val="left"/>
            </w:pPr>
          </w:p>
          <w:p w:rsidR="009B24FF" w:rsidRDefault="009B24FF" w:rsidP="007C23A1">
            <w:pPr>
              <w:jc w:val="left"/>
            </w:pPr>
          </w:p>
          <w:p w:rsidR="009B24FF" w:rsidRDefault="009B24FF" w:rsidP="007C23A1">
            <w:pPr>
              <w:jc w:val="left"/>
            </w:pPr>
            <w:r>
              <w:rPr>
                <w:rFonts w:hint="eastAsia"/>
              </w:rPr>
              <w:t>思：発言分析</w:t>
            </w:r>
          </w:p>
          <w:p w:rsidR="009B24FF" w:rsidRPr="009B24FF" w:rsidRDefault="009B24FF" w:rsidP="007C23A1">
            <w:pPr>
              <w:jc w:val="left"/>
            </w:pPr>
            <w:r>
              <w:rPr>
                <w:rFonts w:hint="eastAsia"/>
              </w:rPr>
              <w:t xml:space="preserve">　　振り返りシート</w:t>
            </w:r>
          </w:p>
        </w:tc>
      </w:tr>
      <w:tr w:rsidR="00B27808" w:rsidTr="007C23A1">
        <w:tc>
          <w:tcPr>
            <w:tcW w:w="2802" w:type="dxa"/>
          </w:tcPr>
          <w:p w:rsidR="00B27808" w:rsidRDefault="00B27808" w:rsidP="007C23A1">
            <w:pPr>
              <w:jc w:val="left"/>
            </w:pPr>
            <w:r>
              <w:rPr>
                <w:rFonts w:hint="eastAsia"/>
              </w:rPr>
              <w:t>地域の食材を使った「オリジナル駅弁」をつくろう</w:t>
            </w:r>
          </w:p>
          <w:p w:rsidR="00B27808" w:rsidRDefault="00B27808" w:rsidP="00B27808">
            <w:pPr>
              <w:jc w:val="left"/>
            </w:pPr>
            <w:r>
              <w:rPr>
                <w:rFonts w:hint="eastAsia"/>
              </w:rPr>
              <w:t>（３０時間）</w:t>
            </w:r>
          </w:p>
        </w:tc>
        <w:tc>
          <w:tcPr>
            <w:tcW w:w="3543" w:type="dxa"/>
          </w:tcPr>
          <w:p w:rsidR="0094022F" w:rsidRDefault="0094022F" w:rsidP="0094022F">
            <w:pPr>
              <w:ind w:left="210" w:hangingChars="100" w:hanging="210"/>
            </w:pPr>
            <w:r>
              <w:rPr>
                <w:rFonts w:hint="eastAsia"/>
              </w:rPr>
              <w:t>○地域が進めている活性化の在り方を調べたり，関係機関から話を聞いたりする。</w:t>
            </w:r>
          </w:p>
          <w:p w:rsidR="0094022F" w:rsidRDefault="0094022F" w:rsidP="0094022F">
            <w:pPr>
              <w:ind w:left="210" w:hangingChars="100" w:hanging="210"/>
            </w:pPr>
            <w:r>
              <w:rPr>
                <w:rFonts w:hint="eastAsia"/>
              </w:rPr>
              <w:t>○全国の駅弁等について調べ、特徴を整理する。</w:t>
            </w:r>
          </w:p>
          <w:p w:rsidR="0094022F" w:rsidRDefault="0094022F" w:rsidP="0094022F">
            <w:pPr>
              <w:ind w:left="210" w:hangingChars="100" w:hanging="210"/>
            </w:pPr>
            <w:r>
              <w:rPr>
                <w:rFonts w:hint="eastAsia"/>
              </w:rPr>
              <w:t>○どんな駅弁を作りたいか視点を決めて考え，駅弁イメージ図をつくる。</w:t>
            </w:r>
          </w:p>
          <w:p w:rsidR="00B27808" w:rsidRDefault="0094022F" w:rsidP="0094022F">
            <w:pPr>
              <w:ind w:left="210" w:hangingChars="100" w:hanging="210"/>
              <w:jc w:val="left"/>
            </w:pPr>
            <w:r>
              <w:rPr>
                <w:rFonts w:hint="eastAsia"/>
              </w:rPr>
              <w:t>○駅弁を作るために知りたいことを出し合い，インタビュー等で情報を収集する。</w:t>
            </w:r>
          </w:p>
          <w:p w:rsidR="0094022F" w:rsidRDefault="0094022F" w:rsidP="0094022F">
            <w:pPr>
              <w:ind w:left="210" w:hangingChars="100" w:hanging="210"/>
              <w:jc w:val="left"/>
            </w:pPr>
            <w:r>
              <w:rPr>
                <w:rFonts w:hint="eastAsia"/>
              </w:rPr>
              <w:t>○栄養教諭や観光課の方々，地域に訪れている観光客等に自分たちの駅弁の意見をもらい，活動の方向性を見いだすために整理分析する。</w:t>
            </w:r>
          </w:p>
          <w:p w:rsidR="0094022F" w:rsidRDefault="0094022F" w:rsidP="0094022F">
            <w:pPr>
              <w:ind w:left="210" w:hangingChars="100" w:hanging="210"/>
              <w:jc w:val="left"/>
            </w:pPr>
            <w:r>
              <w:rPr>
                <w:rFonts w:hint="eastAsia"/>
              </w:rPr>
              <w:t>○試作・改善を繰り返す。</w:t>
            </w:r>
          </w:p>
          <w:p w:rsidR="0094022F" w:rsidRPr="0094022F" w:rsidRDefault="0094022F" w:rsidP="0094022F">
            <w:pPr>
              <w:ind w:left="210" w:hangingChars="100" w:hanging="210"/>
            </w:pPr>
            <w:r>
              <w:rPr>
                <w:rFonts w:hint="eastAsia"/>
              </w:rPr>
              <w:t>○駅弁についての意見を踏まえ，完成した駅弁の</w:t>
            </w:r>
            <w:r>
              <w:rPr>
                <w:rFonts w:hint="eastAsia"/>
              </w:rPr>
              <w:t>PR</w:t>
            </w:r>
            <w:r>
              <w:rPr>
                <w:rFonts w:hint="eastAsia"/>
              </w:rPr>
              <w:t>内容や方法を考える。</w:t>
            </w:r>
          </w:p>
        </w:tc>
        <w:tc>
          <w:tcPr>
            <w:tcW w:w="567" w:type="dxa"/>
          </w:tcPr>
          <w:p w:rsidR="00B27808" w:rsidRDefault="0094022F" w:rsidP="007C23A1">
            <w:pPr>
              <w:jc w:val="left"/>
            </w:pPr>
            <w:r>
              <w:rPr>
                <w:rFonts w:hint="eastAsia"/>
              </w:rPr>
              <w:t>②</w:t>
            </w:r>
          </w:p>
        </w:tc>
        <w:tc>
          <w:tcPr>
            <w:tcW w:w="567" w:type="dxa"/>
          </w:tcPr>
          <w:p w:rsidR="00B27808" w:rsidRDefault="00B27808"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6"/>
              </w:num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6"/>
              </w:num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94022F">
            <w:pPr>
              <w:pStyle w:val="a3"/>
              <w:numPr>
                <w:ilvl w:val="0"/>
                <w:numId w:val="17"/>
              </w:numPr>
              <w:jc w:val="left"/>
            </w:pPr>
          </w:p>
          <w:p w:rsidR="0094022F" w:rsidRDefault="0094022F" w:rsidP="0094022F">
            <w:pPr>
              <w:pStyle w:val="a3"/>
              <w:numPr>
                <w:ilvl w:val="0"/>
                <w:numId w:val="16"/>
              </w:numPr>
              <w:jc w:val="left"/>
            </w:pPr>
          </w:p>
        </w:tc>
        <w:tc>
          <w:tcPr>
            <w:tcW w:w="567" w:type="dxa"/>
          </w:tcPr>
          <w:p w:rsidR="00B27808" w:rsidRDefault="00B27808"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BD193F">
            <w:pPr>
              <w:pStyle w:val="a3"/>
              <w:numPr>
                <w:ilvl w:val="0"/>
                <w:numId w:val="17"/>
              </w:num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jc w:val="left"/>
            </w:pPr>
          </w:p>
          <w:p w:rsidR="00BD193F" w:rsidRDefault="00BD193F" w:rsidP="00BD193F">
            <w:pPr>
              <w:pStyle w:val="a3"/>
              <w:numPr>
                <w:ilvl w:val="0"/>
                <w:numId w:val="17"/>
              </w:numPr>
              <w:jc w:val="left"/>
            </w:pPr>
          </w:p>
        </w:tc>
        <w:tc>
          <w:tcPr>
            <w:tcW w:w="2356" w:type="dxa"/>
          </w:tcPr>
          <w:p w:rsidR="00B27808" w:rsidRDefault="0094022F" w:rsidP="007C23A1">
            <w:pPr>
              <w:jc w:val="left"/>
            </w:pPr>
            <w:r>
              <w:rPr>
                <w:rFonts w:hint="eastAsia"/>
              </w:rPr>
              <w:t>知：振り返りシート</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r>
              <w:rPr>
                <w:rFonts w:hint="eastAsia"/>
              </w:rPr>
              <w:t>思：発言分析</w:t>
            </w:r>
          </w:p>
          <w:p w:rsidR="0094022F" w:rsidRDefault="0094022F" w:rsidP="007C23A1">
            <w:pPr>
              <w:jc w:val="left"/>
            </w:pPr>
            <w:r>
              <w:rPr>
                <w:rFonts w:hint="eastAsia"/>
              </w:rPr>
              <w:t>態：行動観察</w:t>
            </w:r>
          </w:p>
          <w:p w:rsidR="0094022F" w:rsidRDefault="0094022F" w:rsidP="007C23A1">
            <w:pPr>
              <w:jc w:val="left"/>
            </w:pPr>
            <w:r>
              <w:rPr>
                <w:rFonts w:hint="eastAsia"/>
              </w:rPr>
              <w:t xml:space="preserve">　　振り返りシート</w:t>
            </w:r>
          </w:p>
          <w:p w:rsidR="0094022F" w:rsidRDefault="0094022F" w:rsidP="007C23A1">
            <w:pPr>
              <w:jc w:val="left"/>
            </w:pPr>
            <w:r>
              <w:rPr>
                <w:rFonts w:hint="eastAsia"/>
              </w:rPr>
              <w:t>思：発言分析</w:t>
            </w:r>
          </w:p>
          <w:p w:rsidR="0094022F" w:rsidRDefault="0094022F" w:rsidP="007C23A1">
            <w:pPr>
              <w:jc w:val="left"/>
            </w:pPr>
            <w:r>
              <w:rPr>
                <w:rFonts w:hint="eastAsia"/>
              </w:rPr>
              <w:t xml:space="preserve">　　振り返りシート</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r>
              <w:rPr>
                <w:rFonts w:hint="eastAsia"/>
              </w:rPr>
              <w:t>思：発言分析</w:t>
            </w:r>
          </w:p>
          <w:p w:rsidR="0094022F" w:rsidRDefault="0094022F" w:rsidP="007C23A1">
            <w:pPr>
              <w:jc w:val="left"/>
            </w:pPr>
            <w:r>
              <w:rPr>
                <w:rFonts w:hint="eastAsia"/>
              </w:rPr>
              <w:t xml:space="preserve">　　振り返りシート</w:t>
            </w:r>
          </w:p>
          <w:p w:rsidR="0094022F" w:rsidRDefault="0094022F" w:rsidP="007C23A1">
            <w:pPr>
              <w:jc w:val="left"/>
            </w:pPr>
          </w:p>
        </w:tc>
      </w:tr>
      <w:tr w:rsidR="00B27808" w:rsidTr="007C23A1">
        <w:tc>
          <w:tcPr>
            <w:tcW w:w="2802" w:type="dxa"/>
          </w:tcPr>
          <w:p w:rsidR="00B27808" w:rsidRDefault="00B27808" w:rsidP="007C23A1">
            <w:pPr>
              <w:jc w:val="left"/>
            </w:pPr>
            <w:r>
              <w:rPr>
                <w:rFonts w:hint="eastAsia"/>
              </w:rPr>
              <w:t>自分たちの取組を振り返り，地域の活性化と自分たちの関わりについて考えよう</w:t>
            </w:r>
          </w:p>
          <w:p w:rsidR="00B27808" w:rsidRDefault="00B27808" w:rsidP="007C23A1">
            <w:pPr>
              <w:jc w:val="left"/>
            </w:pPr>
            <w:r>
              <w:rPr>
                <w:rFonts w:hint="eastAsia"/>
              </w:rPr>
              <w:t>（２０時間）</w:t>
            </w:r>
          </w:p>
        </w:tc>
        <w:tc>
          <w:tcPr>
            <w:tcW w:w="3543" w:type="dxa"/>
          </w:tcPr>
          <w:p w:rsidR="00B27808" w:rsidRDefault="0094022F" w:rsidP="0094022F">
            <w:pPr>
              <w:ind w:left="210" w:hangingChars="100" w:hanging="210"/>
              <w:jc w:val="left"/>
            </w:pPr>
            <w:r>
              <w:rPr>
                <w:rFonts w:hint="eastAsia"/>
              </w:rPr>
              <w:t>○自分たちの活動を振り返るとともに，</w:t>
            </w:r>
            <w:r>
              <w:t xml:space="preserve"> </w:t>
            </w:r>
            <w:r>
              <w:rPr>
                <w:rFonts w:hint="eastAsia"/>
              </w:rPr>
              <w:t>地域の特産品や活性化の取組と自分たちの関わりについて考える。</w:t>
            </w:r>
          </w:p>
          <w:p w:rsidR="0094022F" w:rsidRDefault="0094022F" w:rsidP="0094022F">
            <w:pPr>
              <w:ind w:left="210" w:hangingChars="100" w:hanging="210"/>
              <w:jc w:val="left"/>
            </w:pPr>
            <w:r>
              <w:rPr>
                <w:rFonts w:hint="eastAsia"/>
              </w:rPr>
              <w:t>○他地域の活性化の様子等を調べ，自分たちの地域にも生かせそうな取組を調べたりまとめたりする。</w:t>
            </w:r>
          </w:p>
          <w:p w:rsidR="0094022F" w:rsidRDefault="0094022F" w:rsidP="0058520C">
            <w:pPr>
              <w:ind w:left="210" w:hangingChars="100" w:hanging="210"/>
              <w:jc w:val="left"/>
            </w:pPr>
            <w:r>
              <w:rPr>
                <w:rFonts w:hint="eastAsia"/>
              </w:rPr>
              <w:t>○関係機関と協働しながら，持続可能な活性化に向けたアイディアをまとめ，「地域</w:t>
            </w:r>
            <w:r>
              <w:rPr>
                <w:rFonts w:hint="eastAsia"/>
              </w:rPr>
              <w:t>MIRAI</w:t>
            </w:r>
            <w:r>
              <w:rPr>
                <w:rFonts w:hint="eastAsia"/>
              </w:rPr>
              <w:t>ノート」にまとめる。</w:t>
            </w:r>
          </w:p>
        </w:tc>
        <w:tc>
          <w:tcPr>
            <w:tcW w:w="567" w:type="dxa"/>
          </w:tcPr>
          <w:p w:rsidR="00B27808" w:rsidRDefault="0094022F" w:rsidP="007C23A1">
            <w:pPr>
              <w:jc w:val="left"/>
            </w:pPr>
            <w:r>
              <w:rPr>
                <w:rFonts w:hint="eastAsia"/>
              </w:rPr>
              <w:t>③</w:t>
            </w:r>
          </w:p>
          <w:p w:rsidR="0094022F" w:rsidRDefault="0094022F" w:rsidP="007C23A1">
            <w:pPr>
              <w:jc w:val="left"/>
            </w:pPr>
          </w:p>
          <w:p w:rsidR="0094022F" w:rsidRDefault="0094022F" w:rsidP="007C23A1">
            <w:pPr>
              <w:jc w:val="left"/>
            </w:pPr>
          </w:p>
          <w:p w:rsidR="0094022F" w:rsidRDefault="0094022F" w:rsidP="007C23A1">
            <w:pPr>
              <w:jc w:val="left"/>
            </w:pPr>
          </w:p>
          <w:p w:rsidR="0094022F" w:rsidRDefault="0094022F" w:rsidP="007C23A1">
            <w:pPr>
              <w:jc w:val="left"/>
            </w:pPr>
          </w:p>
          <w:p w:rsidR="00BD193F" w:rsidRDefault="00BD193F" w:rsidP="007C23A1">
            <w:pPr>
              <w:jc w:val="left"/>
            </w:pPr>
          </w:p>
          <w:p w:rsidR="00BD193F" w:rsidRDefault="00BD193F" w:rsidP="007C23A1">
            <w:pPr>
              <w:jc w:val="left"/>
            </w:pPr>
          </w:p>
          <w:p w:rsidR="00BD193F" w:rsidRDefault="00BD193F" w:rsidP="00BD193F">
            <w:pPr>
              <w:jc w:val="left"/>
            </w:pPr>
            <w:r>
              <w:rPr>
                <w:rFonts w:hint="eastAsia"/>
                <w:noProof/>
              </w:rPr>
              <mc:AlternateContent>
                <mc:Choice Requires="wps">
                  <w:drawing>
                    <wp:anchor distT="0" distB="0" distL="114300" distR="114300" simplePos="0" relativeHeight="251662848" behindDoc="0" locked="0" layoutInCell="1" allowOverlap="1" wp14:anchorId="7941D5DC" wp14:editId="6DB65274">
                      <wp:simplePos x="0" y="0"/>
                      <wp:positionH relativeFrom="column">
                        <wp:posOffset>-102235</wp:posOffset>
                      </wp:positionH>
                      <wp:positionV relativeFrom="paragraph">
                        <wp:posOffset>205740</wp:posOffset>
                      </wp:positionV>
                      <wp:extent cx="361950" cy="2952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61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193F" w:rsidRDefault="00BD193F" w:rsidP="00BD193F">
                                  <w:pPr>
                                    <w:jc w:val="center"/>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D5DC" id="テキスト ボックス 40" o:spid="_x0000_s1046" type="#_x0000_t202" style="position:absolute;margin-left:-8.05pt;margin-top:16.2pt;width:28.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" filled="f" stroked="f" strokeweight=".5pt">
                      <v:textbox>
                        <w:txbxContent>
                          <w:p w:rsidR="00BD193F" w:rsidRDefault="00BD193F" w:rsidP="00BD193F">
                            <w:pPr>
                              <w:jc w:val="center"/>
                            </w:pPr>
                            <w:r>
                              <w:rPr>
                                <w:rFonts w:hint="eastAsia"/>
                              </w:rPr>
                              <w:t>④</w:t>
                            </w:r>
                          </w:p>
                        </w:txbxContent>
                      </v:textbox>
                    </v:shape>
                  </w:pict>
                </mc:Fallback>
              </mc:AlternateContent>
            </w:r>
          </w:p>
          <w:p w:rsidR="00BD193F" w:rsidRDefault="00BD193F" w:rsidP="00BD193F">
            <w:pPr>
              <w:jc w:val="left"/>
            </w:pPr>
          </w:p>
        </w:tc>
        <w:tc>
          <w:tcPr>
            <w:tcW w:w="567" w:type="dxa"/>
          </w:tcPr>
          <w:p w:rsidR="00B27808" w:rsidRDefault="00B27808" w:rsidP="007C23A1">
            <w:pPr>
              <w:jc w:val="left"/>
            </w:pPr>
          </w:p>
          <w:p w:rsidR="00BD193F" w:rsidRDefault="00BD193F" w:rsidP="007C23A1">
            <w:pPr>
              <w:jc w:val="left"/>
            </w:pPr>
          </w:p>
          <w:p w:rsidR="00BD193F" w:rsidRDefault="00BD193F" w:rsidP="007C23A1">
            <w:pPr>
              <w:jc w:val="left"/>
            </w:pPr>
          </w:p>
          <w:p w:rsidR="00BD193F" w:rsidRDefault="00BD193F" w:rsidP="007C23A1">
            <w:pPr>
              <w:jc w:val="left"/>
            </w:pPr>
            <w:r>
              <w:rPr>
                <w:rFonts w:hint="eastAsia"/>
                <w:noProof/>
              </w:rPr>
              <mc:AlternateContent>
                <mc:Choice Requires="wps">
                  <w:drawing>
                    <wp:anchor distT="0" distB="0" distL="114300" distR="114300" simplePos="0" relativeHeight="251664896" behindDoc="0" locked="0" layoutInCell="1" allowOverlap="1" wp14:anchorId="254EA7C4" wp14:editId="5586D2A8">
                      <wp:simplePos x="0" y="0"/>
                      <wp:positionH relativeFrom="column">
                        <wp:posOffset>-71755</wp:posOffset>
                      </wp:positionH>
                      <wp:positionV relativeFrom="paragraph">
                        <wp:posOffset>196215</wp:posOffset>
                      </wp:positionV>
                      <wp:extent cx="361950" cy="2952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61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193F" w:rsidRDefault="00BD193F" w:rsidP="00BD193F">
                                  <w:pPr>
                                    <w:jc w:val="center"/>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A7C4" id="テキスト ボックス 44" o:spid="_x0000_s1047" type="#_x0000_t202" style="position:absolute;margin-left:-5.65pt;margin-top:15.45pt;width:28.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" filled="f" stroked="f" strokeweight=".5pt">
                      <v:textbox>
                        <w:txbxContent>
                          <w:p w:rsidR="00BD193F" w:rsidRDefault="00BD193F" w:rsidP="00BD193F">
                            <w:pPr>
                              <w:jc w:val="center"/>
                            </w:pPr>
                            <w:r>
                              <w:rPr>
                                <w:rFonts w:hint="eastAsia"/>
                              </w:rPr>
                              <w:t>②</w:t>
                            </w:r>
                          </w:p>
                        </w:txbxContent>
                      </v:textbox>
                    </v:shape>
                  </w:pict>
                </mc:Fallback>
              </mc:AlternateContent>
            </w:r>
          </w:p>
          <w:p w:rsidR="00BD193F" w:rsidRDefault="00BD193F" w:rsidP="00BD193F">
            <w:pPr>
              <w:jc w:val="left"/>
            </w:pPr>
          </w:p>
        </w:tc>
        <w:tc>
          <w:tcPr>
            <w:tcW w:w="567" w:type="dxa"/>
          </w:tcPr>
          <w:p w:rsidR="00B27808" w:rsidRDefault="00B27808" w:rsidP="0094022F">
            <w:pPr>
              <w:pStyle w:val="a3"/>
              <w:numPr>
                <w:ilvl w:val="0"/>
                <w:numId w:val="15"/>
              </w:numPr>
              <w:jc w:val="left"/>
            </w:pPr>
          </w:p>
        </w:tc>
        <w:tc>
          <w:tcPr>
            <w:tcW w:w="2356" w:type="dxa"/>
          </w:tcPr>
          <w:p w:rsidR="00BD193F" w:rsidRDefault="00BD193F" w:rsidP="00BD193F">
            <w:pPr>
              <w:jc w:val="left"/>
            </w:pPr>
            <w:r>
              <w:rPr>
                <w:rFonts w:hint="eastAsia"/>
              </w:rPr>
              <w:t>知：振り返りシート</w:t>
            </w:r>
          </w:p>
          <w:p w:rsidR="00BD193F" w:rsidRDefault="00BD193F" w:rsidP="00BD193F">
            <w:pPr>
              <w:jc w:val="left"/>
            </w:pPr>
            <w:r>
              <w:rPr>
                <w:rFonts w:hint="eastAsia"/>
              </w:rPr>
              <w:t>態：行動観察</w:t>
            </w:r>
          </w:p>
          <w:p w:rsidR="00BD193F" w:rsidRDefault="00BD193F" w:rsidP="00BD193F">
            <w:pPr>
              <w:jc w:val="left"/>
            </w:pPr>
            <w:r>
              <w:rPr>
                <w:rFonts w:hint="eastAsia"/>
              </w:rPr>
              <w:t xml:space="preserve">　　振り返りシート</w:t>
            </w:r>
          </w:p>
          <w:p w:rsidR="00B27808" w:rsidRDefault="00B27808" w:rsidP="007C23A1">
            <w:pPr>
              <w:jc w:val="left"/>
            </w:pPr>
          </w:p>
          <w:p w:rsidR="00BD193F" w:rsidRDefault="00BD193F" w:rsidP="007C23A1">
            <w:pPr>
              <w:jc w:val="left"/>
            </w:pPr>
            <w:r>
              <w:rPr>
                <w:rFonts w:hint="eastAsia"/>
              </w:rPr>
              <w:t>思：振り返りシート</w:t>
            </w:r>
          </w:p>
          <w:p w:rsidR="00BD193F" w:rsidRDefault="00BD193F" w:rsidP="007C23A1">
            <w:pPr>
              <w:jc w:val="left"/>
            </w:pPr>
          </w:p>
          <w:p w:rsidR="00BD193F" w:rsidRDefault="00BD193F" w:rsidP="007C23A1">
            <w:pPr>
              <w:jc w:val="left"/>
            </w:pPr>
          </w:p>
          <w:p w:rsidR="00BD193F" w:rsidRDefault="00BD193F" w:rsidP="007C23A1">
            <w:pPr>
              <w:jc w:val="left"/>
            </w:pPr>
          </w:p>
          <w:p w:rsidR="00BD193F" w:rsidRDefault="00BD193F" w:rsidP="007C23A1">
            <w:pPr>
              <w:jc w:val="left"/>
            </w:pPr>
            <w:r>
              <w:rPr>
                <w:rFonts w:hint="eastAsia"/>
              </w:rPr>
              <w:t>知：</w:t>
            </w:r>
            <w:r>
              <w:rPr>
                <w:rFonts w:hint="eastAsia"/>
              </w:rPr>
              <w:t>MIRAI</w:t>
            </w:r>
            <w:r>
              <w:rPr>
                <w:rFonts w:hint="eastAsia"/>
              </w:rPr>
              <w:t>ノート</w:t>
            </w:r>
          </w:p>
        </w:tc>
      </w:tr>
    </w:tbl>
    <w:p w:rsidR="007C23A1" w:rsidRDefault="00BF389E">
      <w:r>
        <w:rPr>
          <w:noProof/>
        </w:rPr>
        <mc:AlternateContent>
          <mc:Choice Requires="wps">
            <w:drawing>
              <wp:anchor distT="0" distB="0" distL="114300" distR="114300" simplePos="0" relativeHeight="251650560" behindDoc="0" locked="0" layoutInCell="1" allowOverlap="1" wp14:anchorId="072C5791" wp14:editId="4B27FF8F">
                <wp:simplePos x="0" y="0"/>
                <wp:positionH relativeFrom="column">
                  <wp:posOffset>2540</wp:posOffset>
                </wp:positionH>
                <wp:positionV relativeFrom="paragraph">
                  <wp:posOffset>75565</wp:posOffset>
                </wp:positionV>
                <wp:extent cx="6457950" cy="87630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6457950" cy="8763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F389E" w:rsidRDefault="00BF389E" w:rsidP="007A4F8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留意点】</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児童</w:t>
                            </w:r>
                            <w:r>
                              <w:rPr>
                                <w:rFonts w:asciiTheme="majorEastAsia" w:eastAsiaTheme="majorEastAsia" w:hAnsiTheme="majorEastAsia" w:hint="eastAsia"/>
                                <w:sz w:val="20"/>
                                <w:szCs w:val="20"/>
                              </w:rPr>
                              <w:t>（生徒）</w:t>
                            </w:r>
                            <w:r w:rsidRPr="003C08A1">
                              <w:rPr>
                                <w:rFonts w:asciiTheme="majorEastAsia" w:eastAsiaTheme="majorEastAsia" w:hAnsiTheme="majorEastAsia" w:hint="eastAsia"/>
                                <w:sz w:val="20"/>
                                <w:szCs w:val="20"/>
                              </w:rPr>
                              <w:t>が自ら探究活動を進めるイメージをもって</w:t>
                            </w:r>
                            <w:r>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学習活動のまとまりを示す。</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探究的な学習の過程が充実するよう</w:t>
                            </w:r>
                            <w:r>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探究プロセスを複数回繰り返すようにする。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5791" id="テキスト ボックス 31" o:spid="_x0000_s1048" type="#_x0000_t202" style="position:absolute;left:0;text-align:left;margin-left:.2pt;margin-top:5.95pt;width:508.5pt;height: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" fillcolor="white [3201]" strokeweight="1.5pt">
                <v:stroke dashstyle="3 1"/>
                <v:textbox>
                  <w:txbxContent>
                    <w:p w:rsidR="00BF389E" w:rsidRDefault="00BF389E" w:rsidP="007A4F8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留意点】</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児童</w:t>
                      </w:r>
                      <w:r>
                        <w:rPr>
                          <w:rFonts w:asciiTheme="majorEastAsia" w:eastAsiaTheme="majorEastAsia" w:hAnsiTheme="majorEastAsia" w:hint="eastAsia"/>
                          <w:sz w:val="20"/>
                          <w:szCs w:val="20"/>
                        </w:rPr>
                        <w:t>（生徒）</w:t>
                      </w:r>
                      <w:r w:rsidRPr="003C08A1">
                        <w:rPr>
                          <w:rFonts w:asciiTheme="majorEastAsia" w:eastAsiaTheme="majorEastAsia" w:hAnsiTheme="majorEastAsia" w:hint="eastAsia"/>
                          <w:sz w:val="20"/>
                          <w:szCs w:val="20"/>
                        </w:rPr>
                        <w:t>が自ら探究活動を進めるイメージをもって</w:t>
                      </w:r>
                      <w:r>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学習活動のまとまりを示す。</w:t>
                      </w:r>
                    </w:p>
                    <w:p w:rsidR="007C23A1" w:rsidRPr="003C08A1" w:rsidRDefault="007C23A1" w:rsidP="007A4F88">
                      <w:pPr>
                        <w:rPr>
                          <w:rFonts w:asciiTheme="majorEastAsia" w:eastAsiaTheme="majorEastAsia" w:hAnsiTheme="majorEastAsia"/>
                          <w:sz w:val="20"/>
                          <w:szCs w:val="20"/>
                        </w:rPr>
                      </w:pPr>
                      <w:r w:rsidRPr="003C08A1">
                        <w:rPr>
                          <w:rFonts w:asciiTheme="majorEastAsia" w:eastAsiaTheme="majorEastAsia" w:hAnsiTheme="majorEastAsia" w:hint="eastAsia"/>
                          <w:sz w:val="20"/>
                          <w:szCs w:val="20"/>
                        </w:rPr>
                        <w:t>探究的な学習の過程が充実するよう</w:t>
                      </w:r>
                      <w:r>
                        <w:rPr>
                          <w:rFonts w:asciiTheme="majorEastAsia" w:eastAsiaTheme="majorEastAsia" w:hAnsiTheme="majorEastAsia" w:hint="eastAsia"/>
                          <w:sz w:val="20"/>
                          <w:szCs w:val="20"/>
                        </w:rPr>
                        <w:t>，</w:t>
                      </w:r>
                      <w:r w:rsidRPr="003C08A1">
                        <w:rPr>
                          <w:rFonts w:asciiTheme="majorEastAsia" w:eastAsiaTheme="majorEastAsia" w:hAnsiTheme="majorEastAsia" w:hint="eastAsia"/>
                          <w:sz w:val="20"/>
                          <w:szCs w:val="20"/>
                        </w:rPr>
                        <w:t>探究プロセスを複数回繰り返すようにする。</w:t>
                      </w:r>
                    </w:p>
                  </w:txbxContent>
                </v:textbox>
              </v:shape>
            </w:pict>
          </mc:Fallback>
        </mc:AlternateContent>
      </w:r>
    </w:p>
    <w:p w:rsidR="007C23A1" w:rsidRDefault="007C23A1"/>
    <w:p w:rsidR="007C23A1" w:rsidRDefault="007C23A1"/>
    <w:p w:rsidR="007C23A1" w:rsidRDefault="007C23A1"/>
    <w:p w:rsidR="007C23A1" w:rsidRDefault="007C23A1"/>
    <w:p w:rsidR="007C23A1" w:rsidRDefault="007C23A1"/>
    <w:p w:rsidR="007C23A1" w:rsidRDefault="007C23A1">
      <w:pPr>
        <w:rPr>
          <w:rFonts w:asciiTheme="majorEastAsia" w:eastAsiaTheme="majorEastAsia" w:hAnsiTheme="majorEastAsia"/>
        </w:rPr>
      </w:pPr>
    </w:p>
    <w:p w:rsidR="00BF389E" w:rsidRDefault="00BF389E">
      <w:pPr>
        <w:rPr>
          <w:rFonts w:asciiTheme="majorEastAsia" w:eastAsiaTheme="majorEastAsia" w:hAnsiTheme="majorEastAsia"/>
        </w:rPr>
      </w:pPr>
    </w:p>
    <w:p w:rsidR="00BF389E" w:rsidRPr="004E4BF0" w:rsidRDefault="00BF389E">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BF389E" w:rsidRDefault="00BF389E" w:rsidP="00EB216D">
      <w:pPr>
        <w:rPr>
          <w:rFonts w:asciiTheme="majorEastAsia" w:eastAsiaTheme="majorEastAsia" w:hAnsiTheme="majorEastAsia"/>
        </w:rPr>
      </w:pPr>
    </w:p>
    <w:p w:rsidR="00EB216D" w:rsidRPr="00EB216D" w:rsidRDefault="00BF389E" w:rsidP="00EB216D">
      <w:pPr>
        <w:rPr>
          <w:rFonts w:asciiTheme="majorEastAsia" w:eastAsiaTheme="majorEastAsia" w:hAnsiTheme="majorEastAsia"/>
        </w:rPr>
      </w:pPr>
      <w:r>
        <w:rPr>
          <w:rFonts w:asciiTheme="majorEastAsia" w:eastAsiaTheme="majorEastAsia" w:hAnsiTheme="majorEastAsia" w:hint="eastAsia"/>
        </w:rPr>
        <w:t>６</w:t>
      </w:r>
      <w:r w:rsidR="00767BC0">
        <w:rPr>
          <w:rFonts w:asciiTheme="majorEastAsia" w:eastAsiaTheme="majorEastAsia" w:hAnsiTheme="majorEastAsia" w:hint="eastAsia"/>
        </w:rPr>
        <w:t xml:space="preserve">　本時の展開</w:t>
      </w:r>
      <w:r w:rsidR="00EB216D" w:rsidRPr="00EB216D">
        <w:rPr>
          <w:rFonts w:asciiTheme="majorEastAsia" w:eastAsiaTheme="majorEastAsia" w:hAnsiTheme="majorEastAsia" w:hint="eastAsia"/>
        </w:rPr>
        <w:t>（３８／７０）</w:t>
      </w:r>
    </w:p>
    <w:p w:rsidR="00EB216D" w:rsidRDefault="00EB216D" w:rsidP="00EB216D">
      <w:pPr>
        <w:pStyle w:val="a3"/>
        <w:numPr>
          <w:ilvl w:val="0"/>
          <w:numId w:val="9"/>
        </w:numPr>
      </w:pPr>
      <w:r>
        <w:rPr>
          <w:rFonts w:hint="eastAsia"/>
        </w:rPr>
        <w:t>本時のねらい</w:t>
      </w:r>
    </w:p>
    <w:p w:rsidR="009D0916" w:rsidRDefault="00EB216D" w:rsidP="00EB216D">
      <w:pPr>
        <w:pStyle w:val="a3"/>
        <w:ind w:left="720"/>
      </w:pPr>
      <w:r>
        <w:rPr>
          <w:rFonts w:hint="eastAsia"/>
        </w:rPr>
        <w:t>オリジナル駅弁の食材について</w:t>
      </w:r>
      <w:r w:rsidR="00F46C9D">
        <w:rPr>
          <w:rFonts w:hint="eastAsia"/>
        </w:rPr>
        <w:t>，</w:t>
      </w:r>
      <w:r>
        <w:rPr>
          <w:rFonts w:hint="eastAsia"/>
        </w:rPr>
        <w:t>「佐伯ならでは」「時間がたってもおいしい」という視点に沿って</w:t>
      </w:r>
      <w:r w:rsidR="009D0916">
        <w:rPr>
          <w:rFonts w:hint="eastAsia"/>
        </w:rPr>
        <w:t>，</w:t>
      </w:r>
    </w:p>
    <w:p w:rsidR="00EB216D" w:rsidRDefault="00EB216D" w:rsidP="009D0916">
      <w:pPr>
        <w:ind w:leftChars="250" w:left="525"/>
      </w:pPr>
      <w:r>
        <w:rPr>
          <w:rFonts w:hint="eastAsia"/>
        </w:rPr>
        <w:t>根拠や理由を明確にして話し合ったり</w:t>
      </w:r>
      <w:r w:rsidR="00F46C9D">
        <w:rPr>
          <w:rFonts w:hint="eastAsia"/>
        </w:rPr>
        <w:t>，</w:t>
      </w:r>
      <w:r>
        <w:rPr>
          <w:rFonts w:hint="eastAsia"/>
        </w:rPr>
        <w:t>それぞれの食材のよさ等について比較したり多面的に検討したりすることを通して</w:t>
      </w:r>
      <w:r w:rsidR="00F46C9D">
        <w:rPr>
          <w:rFonts w:hint="eastAsia"/>
        </w:rPr>
        <w:t>，</w:t>
      </w:r>
      <w:r>
        <w:rPr>
          <w:rFonts w:hint="eastAsia"/>
        </w:rPr>
        <w:t>佐伯の「めだま」となる駅弁にふさわしい食材を決定することができる</w:t>
      </w:r>
      <w:r w:rsidR="00767BC0">
        <w:rPr>
          <w:rFonts w:hint="eastAsia"/>
        </w:rPr>
        <w:t>ようにする</w:t>
      </w:r>
      <w:r>
        <w:rPr>
          <w:rFonts w:hint="eastAsia"/>
        </w:rPr>
        <w:t>。</w:t>
      </w:r>
    </w:p>
    <w:p w:rsidR="00EB216D" w:rsidRDefault="00EB216D" w:rsidP="00EB216D">
      <w:pPr>
        <w:pStyle w:val="a3"/>
        <w:numPr>
          <w:ilvl w:val="0"/>
          <w:numId w:val="9"/>
        </w:numPr>
      </w:pPr>
      <w:r>
        <w:rPr>
          <w:rFonts w:hint="eastAsia"/>
        </w:rPr>
        <w:t>展開（４５分）</w:t>
      </w:r>
    </w:p>
    <w:tbl>
      <w:tblPr>
        <w:tblStyle w:val="a8"/>
        <w:tblW w:w="0" w:type="auto"/>
        <w:tblLook w:val="04A0" w:firstRow="1" w:lastRow="0" w:firstColumn="1" w:lastColumn="0" w:noHBand="0" w:noVBand="1"/>
      </w:tblPr>
      <w:tblGrid>
        <w:gridCol w:w="6204"/>
        <w:gridCol w:w="730"/>
        <w:gridCol w:w="3468"/>
      </w:tblGrid>
      <w:tr w:rsidR="00EB216D" w:rsidTr="006F0B03">
        <w:tc>
          <w:tcPr>
            <w:tcW w:w="6204" w:type="dxa"/>
            <w:vAlign w:val="center"/>
          </w:tcPr>
          <w:p w:rsidR="00EB216D" w:rsidRDefault="009D0916" w:rsidP="006F0B03">
            <w:pPr>
              <w:jc w:val="center"/>
            </w:pPr>
            <w:r>
              <w:rPr>
                <w:rFonts w:hint="eastAsia"/>
              </w:rPr>
              <w:t>学習活動及び予想される子どもの反応</w:t>
            </w:r>
          </w:p>
        </w:tc>
        <w:tc>
          <w:tcPr>
            <w:tcW w:w="730" w:type="dxa"/>
            <w:vAlign w:val="center"/>
          </w:tcPr>
          <w:p w:rsidR="00EB216D" w:rsidRDefault="00EB216D" w:rsidP="008D41F0">
            <w:r>
              <w:rPr>
                <w:rFonts w:hint="eastAsia"/>
              </w:rPr>
              <w:t>時間</w:t>
            </w:r>
          </w:p>
        </w:tc>
        <w:tc>
          <w:tcPr>
            <w:tcW w:w="3468" w:type="dxa"/>
          </w:tcPr>
          <w:p w:rsidR="00EB216D" w:rsidRDefault="00EB216D" w:rsidP="008D41F0">
            <w:r>
              <w:rPr>
                <w:rFonts w:hint="eastAsia"/>
              </w:rPr>
              <w:t>○教師の支援</w:t>
            </w:r>
          </w:p>
          <w:p w:rsidR="00EB216D" w:rsidRDefault="00EB216D" w:rsidP="008D41F0">
            <w:r>
              <w:rPr>
                <w:rFonts w:hint="eastAsia"/>
              </w:rPr>
              <w:t>◆評価規準及び評価の方法</w:t>
            </w:r>
          </w:p>
        </w:tc>
      </w:tr>
      <w:tr w:rsidR="00EB216D" w:rsidTr="00BF389E">
        <w:trPr>
          <w:trHeight w:val="11478"/>
        </w:trPr>
        <w:tc>
          <w:tcPr>
            <w:tcW w:w="6204" w:type="dxa"/>
          </w:tcPr>
          <w:p w:rsidR="00EB216D" w:rsidRDefault="00EB216D" w:rsidP="008D41F0">
            <w:r>
              <w:rPr>
                <w:rFonts w:hint="eastAsia"/>
              </w:rPr>
              <w:t>１　前時を振り返りながら</w:t>
            </w:r>
            <w:r w:rsidR="00F46C9D">
              <w:rPr>
                <w:rFonts w:hint="eastAsia"/>
              </w:rPr>
              <w:t>，</w:t>
            </w:r>
            <w:r>
              <w:rPr>
                <w:rFonts w:hint="eastAsia"/>
              </w:rPr>
              <w:t>本時の課題を確認する。</w:t>
            </w:r>
          </w:p>
          <w:p w:rsidR="00EB216D" w:rsidRDefault="00EB216D" w:rsidP="008D41F0">
            <w:r>
              <w:rPr>
                <w:rFonts w:hint="eastAsia"/>
              </w:rPr>
              <w:t xml:space="preserve">　・くま手チャートで考えた食材の振り返りをする。</w:t>
            </w:r>
          </w:p>
          <w:p w:rsidR="00EB216D" w:rsidRDefault="00EB216D" w:rsidP="008D41F0">
            <w:r>
              <w:rPr>
                <w:rFonts w:hint="eastAsia"/>
              </w:rPr>
              <w:t xml:space="preserve">　・前時の振り返りシートを数人分紹介する。</w:t>
            </w:r>
          </w:p>
          <w:p w:rsidR="00EB216D" w:rsidRDefault="00EB216D" w:rsidP="008D41F0">
            <w:r>
              <w:rPr>
                <w:rFonts w:hint="eastAsia"/>
                <w:noProof/>
              </w:rPr>
              <mc:AlternateContent>
                <mc:Choice Requires="wps">
                  <w:drawing>
                    <wp:anchor distT="0" distB="0" distL="114300" distR="114300" simplePos="0" relativeHeight="251638272" behindDoc="0" locked="0" layoutInCell="1" allowOverlap="1" wp14:anchorId="2C056FBB" wp14:editId="679C256F">
                      <wp:simplePos x="0" y="0"/>
                      <wp:positionH relativeFrom="column">
                        <wp:posOffset>14786</wp:posOffset>
                      </wp:positionH>
                      <wp:positionV relativeFrom="paragraph">
                        <wp:posOffset>89172</wp:posOffset>
                      </wp:positionV>
                      <wp:extent cx="4778829" cy="332509"/>
                      <wp:effectExtent l="0" t="0" r="22225" b="10795"/>
                      <wp:wrapNone/>
                      <wp:docPr id="16" name="テキスト ボックス 16"/>
                      <wp:cNvGraphicFramePr/>
                      <a:graphic xmlns:a="http://schemas.openxmlformats.org/drawingml/2006/main">
                        <a:graphicData uri="http://schemas.microsoft.com/office/word/2010/wordprocessingShape">
                          <wps:wsp>
                            <wps:cNvSpPr txBox="1"/>
                            <wps:spPr>
                              <a:xfrm>
                                <a:off x="0" y="0"/>
                                <a:ext cx="4778829" cy="33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A87EBF">
                                  <w:pPr>
                                    <w:jc w:val="left"/>
                                  </w:pPr>
                                  <w:r w:rsidRPr="00A87EBF">
                                    <w:rPr>
                                      <w:rFonts w:asciiTheme="majorEastAsia" w:eastAsiaTheme="majorEastAsia" w:hAnsiTheme="majorEastAsia" w:hint="eastAsia"/>
                                    </w:rPr>
                                    <w:t>（めあて）</w:t>
                                  </w:r>
                                  <w:r>
                                    <w:rPr>
                                      <w:rFonts w:hint="eastAsia"/>
                                    </w:rPr>
                                    <w:t>佐伯の「めだま」にふさわしい駅弁になるような食材を決めよう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6FBB" id="テキスト ボックス 16" o:spid="_x0000_s1049" type="#_x0000_t202" style="position:absolute;left:0;text-align:left;margin-left:1.15pt;margin-top:7pt;width:376.3pt;height:2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" fillcolor="white [3201]" strokeweight=".5pt">
                      <v:textbox>
                        <w:txbxContent>
                          <w:p w:rsidR="007C23A1" w:rsidRDefault="007C23A1" w:rsidP="00A87EBF">
                            <w:pPr>
                              <w:jc w:val="left"/>
                            </w:pPr>
                            <w:r w:rsidRPr="00A87EBF">
                              <w:rPr>
                                <w:rFonts w:asciiTheme="majorEastAsia" w:eastAsiaTheme="majorEastAsia" w:hAnsiTheme="majorEastAsia" w:hint="eastAsia"/>
                              </w:rPr>
                              <w:t>（めあて）</w:t>
                            </w:r>
                            <w:r>
                              <w:rPr>
                                <w:rFonts w:hint="eastAsia"/>
                              </w:rPr>
                              <w:t>佐伯の「めだま」にふさわしい駅弁になるような食材を決めよう</w:t>
                            </w:r>
                          </w:p>
                        </w:txbxContent>
                      </v:textbox>
                    </v:shape>
                  </w:pict>
                </mc:Fallback>
              </mc:AlternateContent>
            </w:r>
          </w:p>
          <w:p w:rsidR="00EB216D" w:rsidRDefault="00A87EBF" w:rsidP="008D41F0">
            <w:r>
              <w:rPr>
                <w:noProof/>
              </w:rPr>
              <mc:AlternateContent>
                <mc:Choice Requires="wps">
                  <w:drawing>
                    <wp:anchor distT="0" distB="0" distL="114300" distR="114300" simplePos="0" relativeHeight="251671040" behindDoc="0" locked="0" layoutInCell="1" allowOverlap="1">
                      <wp:simplePos x="0" y="0"/>
                      <wp:positionH relativeFrom="column">
                        <wp:posOffset>-246471</wp:posOffset>
                      </wp:positionH>
                      <wp:positionV relativeFrom="paragraph">
                        <wp:posOffset>67401</wp:posOffset>
                      </wp:positionV>
                      <wp:extent cx="0" cy="5791200"/>
                      <wp:effectExtent l="0" t="0" r="19050" b="19050"/>
                      <wp:wrapNone/>
                      <wp:docPr id="51" name="直線コネクタ 51"/>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E35A5" id="直線コネクタ 51"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19.4pt,5.3pt" to="-19.4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-246471</wp:posOffset>
                      </wp:positionH>
                      <wp:positionV relativeFrom="paragraph">
                        <wp:posOffset>67401</wp:posOffset>
                      </wp:positionV>
                      <wp:extent cx="261257" cy="0"/>
                      <wp:effectExtent l="0" t="0" r="24765" b="19050"/>
                      <wp:wrapNone/>
                      <wp:docPr id="50" name="直線コネクタ 50"/>
                      <wp:cNvGraphicFramePr/>
                      <a:graphic xmlns:a="http://schemas.openxmlformats.org/drawingml/2006/main">
                        <a:graphicData uri="http://schemas.microsoft.com/office/word/2010/wordprocessingShape">
                          <wps:wsp>
                            <wps:cNvCnPr/>
                            <wps:spPr>
                              <a:xfrm>
                                <a:off x="0" y="0"/>
                                <a:ext cx="261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8498C" id="直線コネクタ 5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9.4pt,5.3pt" to="1.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" strokecolor="black [3200]" strokeweight=".5pt">
                      <v:stroke joinstyle="miter"/>
                    </v:line>
                  </w:pict>
                </mc:Fallback>
              </mc:AlternateContent>
            </w:r>
          </w:p>
          <w:p w:rsidR="00EB216D" w:rsidRDefault="00EB216D" w:rsidP="008D41F0">
            <w:r>
              <w:rPr>
                <w:rFonts w:hint="eastAsia"/>
              </w:rPr>
              <w:t xml:space="preserve">　・自分たちの駅弁に欠かせない要素（視点）を確認し</w:t>
            </w:r>
            <w:r w:rsidR="00F46C9D">
              <w:rPr>
                <w:rFonts w:hint="eastAsia"/>
              </w:rPr>
              <w:t>，</w:t>
            </w:r>
            <w:r>
              <w:rPr>
                <w:rFonts w:hint="eastAsia"/>
              </w:rPr>
              <w:t>それに</w:t>
            </w:r>
          </w:p>
          <w:p w:rsidR="00EB216D" w:rsidRDefault="00EB216D" w:rsidP="008D41F0">
            <w:pPr>
              <w:ind w:firstLineChars="200" w:firstLine="420"/>
            </w:pPr>
            <w:r>
              <w:rPr>
                <w:rFonts w:hint="eastAsia"/>
              </w:rPr>
              <w:t>沿って話し合うことを押さえる。</w:t>
            </w:r>
          </w:p>
          <w:p w:rsidR="00EB216D" w:rsidRDefault="00EB216D" w:rsidP="008D41F0">
            <w:r>
              <w:rPr>
                <w:rFonts w:hint="eastAsia"/>
              </w:rPr>
              <w:t xml:space="preserve">　　「佐伯ならでは」「時間がたってもおいしい」</w:t>
            </w:r>
          </w:p>
          <w:p w:rsidR="00EB216D" w:rsidRDefault="00EB216D" w:rsidP="008D41F0"/>
          <w:p w:rsidR="00EB216D" w:rsidRDefault="00EB216D" w:rsidP="008D41F0">
            <w:r>
              <w:rPr>
                <w:rFonts w:hint="eastAsia"/>
              </w:rPr>
              <w:t>２　個人が選んだ食材を出し合い</w:t>
            </w:r>
            <w:r w:rsidR="00F46C9D">
              <w:rPr>
                <w:rFonts w:hint="eastAsia"/>
              </w:rPr>
              <w:t>，</w:t>
            </w:r>
            <w:r>
              <w:rPr>
                <w:rFonts w:hint="eastAsia"/>
              </w:rPr>
              <w:t>班で検討し</w:t>
            </w:r>
            <w:r w:rsidR="00F46C9D">
              <w:rPr>
                <w:rFonts w:hint="eastAsia"/>
              </w:rPr>
              <w:t>，</w:t>
            </w:r>
            <w:r>
              <w:rPr>
                <w:rFonts w:hint="eastAsia"/>
              </w:rPr>
              <w:t>１～２個に絞り</w:t>
            </w:r>
          </w:p>
          <w:p w:rsidR="00EB216D" w:rsidRDefault="00EB216D" w:rsidP="008D41F0">
            <w:pPr>
              <w:ind w:firstLineChars="100" w:firstLine="210"/>
            </w:pPr>
            <w:r>
              <w:rPr>
                <w:rFonts w:hint="eastAsia"/>
              </w:rPr>
              <w:t>込む。</w:t>
            </w:r>
          </w:p>
          <w:p w:rsidR="00EB216D" w:rsidRDefault="00EB216D" w:rsidP="008D41F0">
            <w:pPr>
              <w:ind w:firstLineChars="100" w:firstLine="210"/>
            </w:pPr>
            <w:r>
              <w:rPr>
                <w:rFonts w:hint="eastAsia"/>
              </w:rPr>
              <w:t>・マトリックスを用いて多面的に話し合う。</w:t>
            </w:r>
          </w:p>
          <w:p w:rsidR="00EB216D" w:rsidRDefault="00EB216D" w:rsidP="008D41F0">
            <w:pPr>
              <w:ind w:firstLineChars="100" w:firstLine="210"/>
            </w:pPr>
            <w:r>
              <w:rPr>
                <w:rFonts w:hint="eastAsia"/>
              </w:rPr>
              <w:t>・個人のくま手チャートに記された根拠や理由を出し合う。</w:t>
            </w:r>
          </w:p>
          <w:tbl>
            <w:tblPr>
              <w:tblStyle w:val="a8"/>
              <w:tblW w:w="0" w:type="auto"/>
              <w:tblLook w:val="04A0" w:firstRow="1" w:lastRow="0" w:firstColumn="1" w:lastColumn="0" w:noHBand="0" w:noVBand="1"/>
            </w:tblPr>
            <w:tblGrid>
              <w:gridCol w:w="1555"/>
              <w:gridCol w:w="1842"/>
              <w:gridCol w:w="2576"/>
            </w:tblGrid>
            <w:tr w:rsidR="00EB216D" w:rsidTr="008D41F0">
              <w:tc>
                <w:tcPr>
                  <w:tcW w:w="1555" w:type="dxa"/>
                </w:tcPr>
                <w:p w:rsidR="00EB216D" w:rsidRDefault="00EB216D" w:rsidP="008D41F0">
                  <w:r>
                    <w:rPr>
                      <w:rFonts w:hint="eastAsia"/>
                    </w:rPr>
                    <w:t>食材／視点</w:t>
                  </w:r>
                </w:p>
              </w:tc>
              <w:tc>
                <w:tcPr>
                  <w:tcW w:w="1842" w:type="dxa"/>
                </w:tcPr>
                <w:p w:rsidR="00EB216D" w:rsidRDefault="00EB216D" w:rsidP="008D41F0">
                  <w:r>
                    <w:rPr>
                      <w:rFonts w:hint="eastAsia"/>
                    </w:rPr>
                    <w:t>佐伯ならでは</w:t>
                  </w:r>
                </w:p>
              </w:tc>
              <w:tc>
                <w:tcPr>
                  <w:tcW w:w="2576" w:type="dxa"/>
                </w:tcPr>
                <w:p w:rsidR="00EB216D" w:rsidRDefault="00EB216D" w:rsidP="008D41F0">
                  <w:r>
                    <w:rPr>
                      <w:rFonts w:hint="eastAsia"/>
                    </w:rPr>
                    <w:t>時間がたってもおいしい</w:t>
                  </w:r>
                </w:p>
              </w:tc>
            </w:tr>
            <w:tr w:rsidR="00EB216D" w:rsidTr="008D41F0">
              <w:tc>
                <w:tcPr>
                  <w:tcW w:w="1555" w:type="dxa"/>
                </w:tcPr>
                <w:p w:rsidR="00EB216D" w:rsidRDefault="00EB216D" w:rsidP="008D41F0">
                  <w:r>
                    <w:rPr>
                      <w:rFonts w:hint="eastAsia"/>
                    </w:rPr>
                    <w:t>ぶり</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ひじき</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塩トマト</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r w:rsidR="00EB216D" w:rsidTr="008D41F0">
              <w:tc>
                <w:tcPr>
                  <w:tcW w:w="1555" w:type="dxa"/>
                </w:tcPr>
                <w:p w:rsidR="00EB216D" w:rsidRDefault="00EB216D" w:rsidP="008D41F0">
                  <w:r>
                    <w:rPr>
                      <w:rFonts w:hint="eastAsia"/>
                    </w:rPr>
                    <w:t>マリンレモン</w:t>
                  </w:r>
                </w:p>
              </w:tc>
              <w:tc>
                <w:tcPr>
                  <w:tcW w:w="1842" w:type="dxa"/>
                </w:tcPr>
                <w:p w:rsidR="00EB216D" w:rsidRDefault="00EB216D" w:rsidP="008D41F0">
                  <w:r>
                    <w:rPr>
                      <w:rFonts w:hint="eastAsia"/>
                    </w:rPr>
                    <w:t>○</w:t>
                  </w:r>
                </w:p>
              </w:tc>
              <w:tc>
                <w:tcPr>
                  <w:tcW w:w="2576" w:type="dxa"/>
                </w:tcPr>
                <w:p w:rsidR="00EB216D" w:rsidRDefault="00EB216D" w:rsidP="008D41F0">
                  <w:r>
                    <w:rPr>
                      <w:rFonts w:hint="eastAsia"/>
                    </w:rPr>
                    <w:t>○</w:t>
                  </w:r>
                </w:p>
              </w:tc>
            </w:tr>
          </w:tbl>
          <w:p w:rsidR="00EB216D" w:rsidRDefault="00EB216D" w:rsidP="008D41F0"/>
          <w:p w:rsidR="00EB216D" w:rsidRDefault="00EB216D" w:rsidP="008D41F0">
            <w:r>
              <w:rPr>
                <w:rFonts w:hint="eastAsia"/>
              </w:rPr>
              <w:t>３　班で絞り込んだ食材について</w:t>
            </w:r>
            <w:r w:rsidR="00F46C9D">
              <w:rPr>
                <w:rFonts w:hint="eastAsia"/>
              </w:rPr>
              <w:t>，</w:t>
            </w:r>
            <w:r>
              <w:rPr>
                <w:rFonts w:hint="eastAsia"/>
              </w:rPr>
              <w:t>全体で検討する。</w:t>
            </w:r>
          </w:p>
          <w:p w:rsidR="00EB216D" w:rsidRDefault="00EB216D" w:rsidP="008D41F0">
            <w:r>
              <w:rPr>
                <w:rFonts w:hint="eastAsia"/>
              </w:rPr>
              <w:t xml:space="preserve">　・ボックスチャートを黒板に位置付け</w:t>
            </w:r>
            <w:r w:rsidR="00F46C9D">
              <w:rPr>
                <w:rFonts w:hint="eastAsia"/>
              </w:rPr>
              <w:t>，</w:t>
            </w:r>
            <w:r>
              <w:rPr>
                <w:rFonts w:hint="eastAsia"/>
              </w:rPr>
              <w:t>班で出された意見を全</w: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8512" behindDoc="0" locked="0" layoutInCell="1" allowOverlap="1" wp14:anchorId="6C54FE9F" wp14:editId="13B8F7CD">
                      <wp:simplePos x="0" y="0"/>
                      <wp:positionH relativeFrom="column">
                        <wp:posOffset>2971685</wp:posOffset>
                      </wp:positionH>
                      <wp:positionV relativeFrom="paragraph">
                        <wp:posOffset>52994</wp:posOffset>
                      </wp:positionV>
                      <wp:extent cx="862445" cy="311727"/>
                      <wp:effectExtent l="0" t="0" r="13970" b="12700"/>
                      <wp:wrapNone/>
                      <wp:docPr id="35" name="テキスト ボックス 35"/>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ごまだし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FE9F" id="テキスト ボックス 35" o:spid="_x0000_s1050" type="#_x0000_t202" style="position:absolute;left:0;text-align:left;margin-left:234pt;margin-top:4.15pt;width:67.9pt;height:2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" fillcolor="#bdd6ee [1300]" strokeweight=".5pt">
                      <v:textbox>
                        <w:txbxContent>
                          <w:p w:rsidR="007C23A1" w:rsidRPr="00ED63E4" w:rsidRDefault="007C23A1" w:rsidP="00EB216D">
                            <w:pPr>
                              <w:jc w:val="center"/>
                              <w:rPr>
                                <w:sz w:val="18"/>
                              </w:rPr>
                            </w:pPr>
                            <w:r>
                              <w:rPr>
                                <w:rFonts w:hint="eastAsia"/>
                                <w:sz w:val="18"/>
                              </w:rPr>
                              <w:t>ごまだし</w:t>
                            </w:r>
                          </w:p>
                        </w:txbxContent>
                      </v:textbox>
                    </v:shape>
                  </w:pict>
                </mc:Fallback>
              </mc:AlternateContent>
            </w:r>
            <w:r>
              <w:rPr>
                <w:rFonts w:hint="eastAsia"/>
              </w:rPr>
              <w:t>体で検討しながら</w:t>
            </w:r>
            <w:r w:rsidR="00F46C9D">
              <w:rPr>
                <w:rFonts w:hint="eastAsia"/>
              </w:rPr>
              <w:t>，</w:t>
            </w:r>
            <w:r>
              <w:rPr>
                <w:rFonts w:hint="eastAsia"/>
              </w:rPr>
              <w:t>食材を決めていく。</w: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4416" behindDoc="0" locked="0" layoutInCell="1" allowOverlap="1" wp14:anchorId="3A072573" wp14:editId="3F348C89">
                      <wp:simplePos x="0" y="0"/>
                      <wp:positionH relativeFrom="column">
                        <wp:posOffset>155806</wp:posOffset>
                      </wp:positionH>
                      <wp:positionV relativeFrom="paragraph">
                        <wp:posOffset>125788</wp:posOffset>
                      </wp:positionV>
                      <wp:extent cx="862445" cy="311727"/>
                      <wp:effectExtent l="0" t="0" r="13970" b="12700"/>
                      <wp:wrapNone/>
                      <wp:docPr id="19" name="テキスト ボックス 19"/>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sidRPr="00ED63E4">
                                    <w:rPr>
                                      <w:rFonts w:hint="eastAsia"/>
                                      <w:sz w:val="18"/>
                                    </w:rPr>
                                    <w:t>塩トマト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2573" id="テキスト ボックス 19" o:spid="_x0000_s1051" type="#_x0000_t202" style="position:absolute;left:0;text-align:left;margin-left:12.25pt;margin-top:9.9pt;width:67.9pt;height:2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" fillcolor="#bdd6ee [1300]" strokeweight=".5pt">
                      <v:textbox>
                        <w:txbxContent>
                          <w:p w:rsidR="007C23A1" w:rsidRPr="00ED63E4" w:rsidRDefault="007C23A1" w:rsidP="00EB216D">
                            <w:pPr>
                              <w:jc w:val="center"/>
                              <w:rPr>
                                <w:sz w:val="18"/>
                              </w:rPr>
                            </w:pPr>
                            <w:r w:rsidRPr="00ED63E4">
                              <w:rPr>
                                <w:rFonts w:hint="eastAsia"/>
                                <w:sz w:val="18"/>
                              </w:rPr>
                              <w:t>塩トマト</w:t>
                            </w:r>
                          </w:p>
                        </w:txbxContent>
                      </v:textbox>
                    </v:shape>
                  </w:pict>
                </mc:Fallback>
              </mc:AlternateContent>
            </w:r>
            <w:r>
              <w:rPr>
                <w:rFonts w:hint="eastAsia"/>
                <w:noProof/>
              </w:rPr>
              <mc:AlternateContent>
                <mc:Choice Requires="wps">
                  <w:drawing>
                    <wp:anchor distT="0" distB="0" distL="114300" distR="114300" simplePos="0" relativeHeight="251640320" behindDoc="0" locked="0" layoutInCell="1" allowOverlap="1" wp14:anchorId="5E0042DA" wp14:editId="4B11924A">
                      <wp:simplePos x="0" y="0"/>
                      <wp:positionH relativeFrom="column">
                        <wp:posOffset>10333</wp:posOffset>
                      </wp:positionH>
                      <wp:positionV relativeFrom="paragraph">
                        <wp:posOffset>21879</wp:posOffset>
                      </wp:positionV>
                      <wp:extent cx="3740727" cy="1527463"/>
                      <wp:effectExtent l="0" t="0" r="12700" b="15875"/>
                      <wp:wrapNone/>
                      <wp:docPr id="21" name="テキスト ボックス 21"/>
                      <wp:cNvGraphicFramePr/>
                      <a:graphic xmlns:a="http://schemas.openxmlformats.org/drawingml/2006/main">
                        <a:graphicData uri="http://schemas.microsoft.com/office/word/2010/wordprocessingShape">
                          <wps:wsp>
                            <wps:cNvSpPr txBox="1"/>
                            <wps:spPr>
                              <a:xfrm>
                                <a:off x="0" y="0"/>
                                <a:ext cx="3740727" cy="1527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B2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042DA" id="テキスト ボックス 21" o:spid="_x0000_s1052" type="#_x0000_t202" style="position:absolute;left:0;text-align:left;margin-left:.8pt;margin-top:1.7pt;width:294.55pt;height:12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" fillcolor="white [3201]" strokeweight=".5pt">
                      <v:textbox>
                        <w:txbxContent>
                          <w:p w:rsidR="007C23A1" w:rsidRDefault="007C23A1" w:rsidP="00EB216D">
                            <w:pPr>
                              <w:jc w:val="center"/>
                            </w:pP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7488" behindDoc="0" locked="0" layoutInCell="1" allowOverlap="1" wp14:anchorId="7C260CB4" wp14:editId="5AC23DD7">
                      <wp:simplePos x="0" y="0"/>
                      <wp:positionH relativeFrom="column">
                        <wp:posOffset>1776788</wp:posOffset>
                      </wp:positionH>
                      <wp:positionV relativeFrom="paragraph">
                        <wp:posOffset>125788</wp:posOffset>
                      </wp:positionV>
                      <wp:extent cx="862445" cy="311727"/>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8624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ちりめん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60CB4" id="テキスト ボックス 34" o:spid="_x0000_s1053" type="#_x0000_t202" style="position:absolute;left:0;text-align:left;margin-left:139.9pt;margin-top:9.9pt;width:67.9pt;height:2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" fillcolor="#bdd6ee [1300]" strokeweight=".5pt">
                      <v:textbox>
                        <w:txbxContent>
                          <w:p w:rsidR="007C23A1" w:rsidRPr="00ED63E4" w:rsidRDefault="007C23A1" w:rsidP="00EB216D">
                            <w:pPr>
                              <w:jc w:val="center"/>
                              <w:rPr>
                                <w:sz w:val="18"/>
                              </w:rPr>
                            </w:pPr>
                            <w:r>
                              <w:rPr>
                                <w:rFonts w:hint="eastAsia"/>
                                <w:sz w:val="18"/>
                              </w:rPr>
                              <w:t>ちりめん</w:t>
                            </w: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42368" behindDoc="0" locked="0" layoutInCell="1" allowOverlap="1" wp14:anchorId="68CB4309" wp14:editId="58D7999E">
                      <wp:simplePos x="0" y="0"/>
                      <wp:positionH relativeFrom="column">
                        <wp:posOffset>1381414</wp:posOffset>
                      </wp:positionH>
                      <wp:positionV relativeFrom="paragraph">
                        <wp:posOffset>73025</wp:posOffset>
                      </wp:positionV>
                      <wp:extent cx="955675" cy="477520"/>
                      <wp:effectExtent l="0" t="0" r="15875" b="17780"/>
                      <wp:wrapNone/>
                      <wp:docPr id="24" name="テキスト ボックス 24"/>
                      <wp:cNvGraphicFramePr/>
                      <a:graphic xmlns:a="http://schemas.openxmlformats.org/drawingml/2006/main">
                        <a:graphicData uri="http://schemas.microsoft.com/office/word/2010/wordprocessingShape">
                          <wps:wsp>
                            <wps:cNvSpPr txBox="1"/>
                            <wps:spPr>
                              <a:xfrm>
                                <a:off x="0" y="0"/>
                                <a:ext cx="955675"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Default="007C23A1" w:rsidP="00EB21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4309" id="テキスト ボックス 24" o:spid="_x0000_s1054" type="#_x0000_t202" style="position:absolute;left:0;text-align:left;margin-left:108.75pt;margin-top:5.75pt;width:75.25pt;height:3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" fillcolor="white [3201]" strokeweight=".5pt">
                      <v:textbox>
                        <w:txbxContent>
                          <w:p w:rsidR="007C23A1" w:rsidRDefault="007C23A1" w:rsidP="00EB216D">
                            <w:pPr>
                              <w:jc w:val="center"/>
                            </w:pPr>
                          </w:p>
                        </w:txbxContent>
                      </v:textbox>
                    </v:shape>
                  </w:pict>
                </mc:Fallback>
              </mc:AlternateContent>
            </w:r>
          </w:p>
          <w:p w:rsidR="00EB216D" w:rsidRDefault="00EB216D" w:rsidP="008D41F0">
            <w:pPr>
              <w:ind w:firstLineChars="100" w:firstLine="210"/>
            </w:pPr>
            <w:r>
              <w:rPr>
                <w:rFonts w:hint="eastAsia"/>
                <w:noProof/>
              </w:rPr>
              <mc:AlternateContent>
                <mc:Choice Requires="wps">
                  <w:drawing>
                    <wp:anchor distT="0" distB="0" distL="114300" distR="114300" simplePos="0" relativeHeight="251665920" behindDoc="0" locked="0" layoutInCell="1" allowOverlap="1" wp14:anchorId="622D2B12" wp14:editId="79DA4839">
                      <wp:simplePos x="0" y="0"/>
                      <wp:positionH relativeFrom="column">
                        <wp:posOffset>2337897</wp:posOffset>
                      </wp:positionH>
                      <wp:positionV relativeFrom="paragraph">
                        <wp:posOffset>156960</wp:posOffset>
                      </wp:positionV>
                      <wp:extent cx="633845" cy="311727"/>
                      <wp:effectExtent l="0" t="0" r="13970" b="12700"/>
                      <wp:wrapNone/>
                      <wp:docPr id="36" name="テキスト ボックス 36"/>
                      <wp:cNvGraphicFramePr/>
                      <a:graphic xmlns:a="http://schemas.openxmlformats.org/drawingml/2006/main">
                        <a:graphicData uri="http://schemas.microsoft.com/office/word/2010/wordprocessingShape">
                          <wps:wsp>
                            <wps:cNvSpPr txBox="1"/>
                            <wps:spPr>
                              <a:xfrm>
                                <a:off x="0" y="0"/>
                                <a:ext cx="6338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ぶり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2B12" id="テキスト ボックス 36" o:spid="_x0000_s1055" type="#_x0000_t202" style="position:absolute;left:0;text-align:left;margin-left:184.1pt;margin-top:12.35pt;width:49.9pt;height:2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" fillcolor="#bdd6ee [1300]" strokeweight=".5pt">
                      <v:textbox>
                        <w:txbxContent>
                          <w:p w:rsidR="007C23A1" w:rsidRPr="00ED63E4" w:rsidRDefault="007C23A1" w:rsidP="00EB216D">
                            <w:pPr>
                              <w:jc w:val="center"/>
                              <w:rPr>
                                <w:sz w:val="18"/>
                              </w:rPr>
                            </w:pPr>
                            <w:r>
                              <w:rPr>
                                <w:rFonts w:hint="eastAsia"/>
                                <w:sz w:val="18"/>
                              </w:rPr>
                              <w:t>ぶり</w:t>
                            </w:r>
                          </w:p>
                        </w:txbxContent>
                      </v:textbox>
                    </v:shape>
                  </w:pict>
                </mc:Fallback>
              </mc:AlternateContent>
            </w:r>
            <w:r>
              <w:rPr>
                <w:rFonts w:hint="eastAsia"/>
                <w:noProof/>
              </w:rPr>
              <mc:AlternateContent>
                <mc:Choice Requires="wps">
                  <w:drawing>
                    <wp:anchor distT="0" distB="0" distL="114300" distR="114300" simplePos="0" relativeHeight="251646464" behindDoc="0" locked="0" layoutInCell="1" allowOverlap="1" wp14:anchorId="4611A81F" wp14:editId="2E6B7904">
                      <wp:simplePos x="0" y="0"/>
                      <wp:positionH relativeFrom="column">
                        <wp:posOffset>924733</wp:posOffset>
                      </wp:positionH>
                      <wp:positionV relativeFrom="paragraph">
                        <wp:posOffset>125788</wp:posOffset>
                      </wp:positionV>
                      <wp:extent cx="955848" cy="311727"/>
                      <wp:effectExtent l="0" t="0" r="15875" b="12700"/>
                      <wp:wrapNone/>
                      <wp:docPr id="33" name="テキスト ボックス 33"/>
                      <wp:cNvGraphicFramePr/>
                      <a:graphic xmlns:a="http://schemas.openxmlformats.org/drawingml/2006/main">
                        <a:graphicData uri="http://schemas.microsoft.com/office/word/2010/wordprocessingShape">
                          <wps:wsp>
                            <wps:cNvSpPr txBox="1"/>
                            <wps:spPr>
                              <a:xfrm>
                                <a:off x="0" y="0"/>
                                <a:ext cx="955848"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マリンレモン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A81F" id="テキスト ボックス 33" o:spid="_x0000_s1056" type="#_x0000_t202" style="position:absolute;left:0;text-align:left;margin-left:72.8pt;margin-top:9.9pt;width:75.25pt;height:2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" fillcolor="#bdd6ee [1300]" strokeweight=".5pt">
                      <v:textbox>
                        <w:txbxContent>
                          <w:p w:rsidR="007C23A1" w:rsidRPr="00ED63E4" w:rsidRDefault="007C23A1" w:rsidP="00EB216D">
                            <w:pPr>
                              <w:jc w:val="center"/>
                              <w:rPr>
                                <w:sz w:val="18"/>
                              </w:rPr>
                            </w:pPr>
                            <w:r>
                              <w:rPr>
                                <w:rFonts w:hint="eastAsia"/>
                                <w:sz w:val="18"/>
                              </w:rPr>
                              <w:t>マリンレモン</w:t>
                            </w:r>
                          </w:p>
                        </w:txbxContent>
                      </v:textbox>
                    </v:shape>
                  </w:pict>
                </mc:Fallback>
              </mc:AlternateContent>
            </w:r>
          </w:p>
          <w:p w:rsidR="00EB216D" w:rsidRDefault="00EB216D" w:rsidP="008D41F0">
            <w:pPr>
              <w:ind w:firstLineChars="100" w:firstLine="210"/>
            </w:pPr>
          </w:p>
          <w:p w:rsidR="00EB216D" w:rsidRDefault="00EB216D" w:rsidP="008D41F0">
            <w:pPr>
              <w:ind w:firstLineChars="100" w:firstLine="210"/>
            </w:pPr>
            <w:r>
              <w:rPr>
                <w:rFonts w:hint="eastAsia"/>
                <w:noProof/>
              </w:rPr>
              <mc:AlternateContent>
                <mc:Choice Requires="wps">
                  <w:drawing>
                    <wp:anchor distT="0" distB="0" distL="114300" distR="114300" simplePos="0" relativeHeight="251667968" behindDoc="0" locked="0" layoutInCell="1" allowOverlap="1" wp14:anchorId="6C0E5A6E" wp14:editId="7DB00ED7">
                      <wp:simplePos x="0" y="0"/>
                      <wp:positionH relativeFrom="column">
                        <wp:posOffset>3033626</wp:posOffset>
                      </wp:positionH>
                      <wp:positionV relativeFrom="paragraph">
                        <wp:posOffset>94211</wp:posOffset>
                      </wp:positionV>
                      <wp:extent cx="633845" cy="311727"/>
                      <wp:effectExtent l="0" t="0" r="13970" b="12700"/>
                      <wp:wrapNone/>
                      <wp:docPr id="37" name="テキスト ボックス 37"/>
                      <wp:cNvGraphicFramePr/>
                      <a:graphic xmlns:a="http://schemas.openxmlformats.org/drawingml/2006/main">
                        <a:graphicData uri="http://schemas.microsoft.com/office/word/2010/wordprocessingShape">
                          <wps:wsp>
                            <wps:cNvSpPr txBox="1"/>
                            <wps:spPr>
                              <a:xfrm>
                                <a:off x="0" y="0"/>
                                <a:ext cx="633845" cy="311727"/>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3A1" w:rsidRPr="00ED63E4" w:rsidRDefault="007C23A1" w:rsidP="00EB216D">
                                  <w:pPr>
                                    <w:jc w:val="center"/>
                                    <w:rPr>
                                      <w:sz w:val="18"/>
                                    </w:rPr>
                                  </w:pPr>
                                  <w:r>
                                    <w:rPr>
                                      <w:rFonts w:hint="eastAsia"/>
                                      <w:sz w:val="18"/>
                                    </w:rPr>
                                    <w:t>ひじき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5A6E" id="テキスト ボックス 37" o:spid="_x0000_s1057" type="#_x0000_t202" style="position:absolute;left:0;text-align:left;margin-left:238.85pt;margin-top:7.4pt;width:49.9pt;height:2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" fillcolor="#bdd6ee [1300]" strokeweight=".5pt">
                      <v:textbox>
                        <w:txbxContent>
                          <w:p w:rsidR="007C23A1" w:rsidRPr="00ED63E4" w:rsidRDefault="007C23A1" w:rsidP="00EB216D">
                            <w:pPr>
                              <w:jc w:val="center"/>
                              <w:rPr>
                                <w:sz w:val="18"/>
                              </w:rPr>
                            </w:pPr>
                            <w:r>
                              <w:rPr>
                                <w:rFonts w:hint="eastAsia"/>
                                <w:sz w:val="18"/>
                              </w:rPr>
                              <w:t>ひじき</w:t>
                            </w:r>
                          </w:p>
                        </w:txbxContent>
                      </v:textbox>
                    </v:shape>
                  </w:pict>
                </mc:Fallback>
              </mc:AlternateContent>
            </w:r>
          </w:p>
          <w:p w:rsidR="00EB216D" w:rsidRDefault="00EB216D" w:rsidP="008D41F0">
            <w:pPr>
              <w:ind w:firstLineChars="100" w:firstLine="210"/>
            </w:pPr>
          </w:p>
          <w:p w:rsidR="00EB216D" w:rsidRDefault="00A87EBF" w:rsidP="008D41F0">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-246471</wp:posOffset>
                      </wp:positionH>
                      <wp:positionV relativeFrom="paragraph">
                        <wp:posOffset>105501</wp:posOffset>
                      </wp:positionV>
                      <wp:extent cx="261257" cy="0"/>
                      <wp:effectExtent l="0" t="76200" r="24765" b="114300"/>
                      <wp:wrapNone/>
                      <wp:docPr id="52" name="直線矢印コネクタ 52"/>
                      <wp:cNvGraphicFramePr/>
                      <a:graphic xmlns:a="http://schemas.openxmlformats.org/drawingml/2006/main">
                        <a:graphicData uri="http://schemas.microsoft.com/office/word/2010/wordprocessingShape">
                          <wps:wsp>
                            <wps:cNvCnPr/>
                            <wps:spPr>
                              <a:xfrm>
                                <a:off x="0" y="0"/>
                                <a:ext cx="26125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EADC1C" id="_x0000_t32" coordsize="21600,21600" o:spt="32" o:oned="t" path="m,l21600,21600e" filled="f">
                      <v:path arrowok="t" fillok="f" o:connecttype="none"/>
                      <o:lock v:ext="edit" shapetype="t"/>
                    </v:shapetype>
                    <v:shape id="直線矢印コネクタ 52" o:spid="_x0000_s1026" type="#_x0000_t32" style="position:absolute;left:0;text-align:left;margin-left:-19.4pt;margin-top:8.3pt;width:20.5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" strokecolor="black [3200]" strokeweight=".5pt">
                      <v:stroke endarrow="open" joinstyle="miter"/>
                    </v:shape>
                  </w:pict>
                </mc:Fallback>
              </mc:AlternateContent>
            </w:r>
            <w:r w:rsidR="00EB216D">
              <w:rPr>
                <w:rFonts w:hint="eastAsia"/>
              </w:rPr>
              <w:t>４　本時の</w:t>
            </w:r>
            <w:r w:rsidR="00EB216D" w:rsidRPr="00A87EBF">
              <w:rPr>
                <w:rFonts w:asciiTheme="majorEastAsia" w:eastAsiaTheme="majorEastAsia" w:hAnsiTheme="majorEastAsia" w:hint="eastAsia"/>
              </w:rPr>
              <w:t>振り返り</w:t>
            </w:r>
            <w:r w:rsidR="00EB216D">
              <w:rPr>
                <w:rFonts w:hint="eastAsia"/>
              </w:rPr>
              <w:t>をする。</w:t>
            </w:r>
          </w:p>
          <w:p w:rsidR="00EB216D" w:rsidRPr="001E5D0C" w:rsidRDefault="00EB216D" w:rsidP="008D41F0">
            <w:r>
              <w:rPr>
                <w:rFonts w:hint="eastAsia"/>
              </w:rPr>
              <w:t xml:space="preserve">　・本時の話し合いを振り返り</w:t>
            </w:r>
            <w:r w:rsidR="00F46C9D">
              <w:rPr>
                <w:rFonts w:hint="eastAsia"/>
              </w:rPr>
              <w:t>，</w:t>
            </w:r>
            <w:r>
              <w:rPr>
                <w:rFonts w:hint="eastAsia"/>
              </w:rPr>
              <w:t>次時のめあてについて考える。</w:t>
            </w:r>
          </w:p>
        </w:tc>
        <w:tc>
          <w:tcPr>
            <w:tcW w:w="730" w:type="dxa"/>
          </w:tcPr>
          <w:p w:rsidR="00EB216D" w:rsidRDefault="00EB216D" w:rsidP="008D41F0">
            <w:r>
              <w:rPr>
                <w:rFonts w:hint="eastAsia"/>
              </w:rPr>
              <w:t>５</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１５</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２０</w:t>
            </w:r>
          </w:p>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p w:rsidR="00EB216D" w:rsidRDefault="00EB216D" w:rsidP="008D41F0">
            <w:r>
              <w:rPr>
                <w:rFonts w:hint="eastAsia"/>
              </w:rPr>
              <w:t>５</w:t>
            </w:r>
          </w:p>
        </w:tc>
        <w:tc>
          <w:tcPr>
            <w:tcW w:w="3468" w:type="dxa"/>
          </w:tcPr>
          <w:p w:rsidR="00EB216D" w:rsidRDefault="00EB216D" w:rsidP="009D0916">
            <w:pPr>
              <w:ind w:left="210" w:hangingChars="100" w:hanging="210"/>
            </w:pPr>
            <w:r>
              <w:rPr>
                <w:rFonts w:hint="eastAsia"/>
              </w:rPr>
              <w:t>○前時の振り返りシートの中から</w:t>
            </w:r>
            <w:r w:rsidR="00F46C9D">
              <w:rPr>
                <w:rFonts w:hint="eastAsia"/>
              </w:rPr>
              <w:t>，</w:t>
            </w:r>
            <w:r>
              <w:rPr>
                <w:rFonts w:hint="eastAsia"/>
              </w:rPr>
              <w:t>本時の課題につながる内容のものを紹介する。</w:t>
            </w:r>
          </w:p>
          <w:p w:rsidR="00EB216D" w:rsidRDefault="00EB216D" w:rsidP="008D41F0"/>
          <w:p w:rsidR="00EB216D" w:rsidRDefault="00EB216D" w:rsidP="008D41F0"/>
          <w:p w:rsidR="00EB216D" w:rsidRDefault="00EB216D" w:rsidP="009D0916">
            <w:pPr>
              <w:ind w:left="210" w:hangingChars="100" w:hanging="210"/>
            </w:pPr>
            <w:r>
              <w:rPr>
                <w:rFonts w:hint="eastAsia"/>
              </w:rPr>
              <w:t>○話し合いの視点を板書に位置付け</w:t>
            </w:r>
            <w:r w:rsidR="00F46C9D">
              <w:rPr>
                <w:rFonts w:hint="eastAsia"/>
              </w:rPr>
              <w:t>，</w:t>
            </w:r>
            <w:r>
              <w:rPr>
                <w:rFonts w:hint="eastAsia"/>
              </w:rPr>
              <w:t>意識させる。</w:t>
            </w:r>
          </w:p>
          <w:p w:rsidR="00EB216D" w:rsidRDefault="00EB216D" w:rsidP="008D41F0"/>
          <w:p w:rsidR="00EB216D" w:rsidRDefault="00EB216D" w:rsidP="008D41F0"/>
          <w:p w:rsidR="00EB216D" w:rsidRDefault="00EB216D" w:rsidP="008D41F0">
            <w:r>
              <w:rPr>
                <w:rFonts w:hint="eastAsia"/>
              </w:rPr>
              <w:t>◆</w:t>
            </w:r>
            <w:r>
              <w:rPr>
                <w:rFonts w:hint="eastAsia"/>
              </w:rPr>
              <w:t>B</w:t>
            </w:r>
            <w:r>
              <w:rPr>
                <w:rFonts w:hint="eastAsia"/>
              </w:rPr>
              <w:t>－③（発言分析）</w:t>
            </w:r>
          </w:p>
          <w:p w:rsidR="00EB216D" w:rsidRPr="00BF389E" w:rsidRDefault="00BF389E" w:rsidP="008D41F0">
            <w:r>
              <w:rPr>
                <w:rFonts w:hint="eastAsia"/>
              </w:rPr>
              <w:t>＜具体的な児童の姿＞</w:t>
            </w:r>
          </w:p>
          <w:p w:rsidR="00EB216D" w:rsidRDefault="00BF389E" w:rsidP="00BF389E">
            <w:pPr>
              <w:ind w:left="210" w:hangingChars="100" w:hanging="210"/>
            </w:pPr>
            <w:r>
              <w:rPr>
                <w:rFonts w:hint="eastAsia"/>
              </w:rPr>
              <w:t>・それぞれの食材の特徴を踏まえ、自分なりの理由や根拠をもって視点に基づき検討している。</w:t>
            </w:r>
          </w:p>
          <w:p w:rsidR="00EB216D" w:rsidRDefault="00EB216D" w:rsidP="008D41F0"/>
          <w:p w:rsidR="00EB216D" w:rsidRDefault="00EB216D" w:rsidP="008D41F0"/>
          <w:p w:rsidR="00EB216D" w:rsidRDefault="00EB216D" w:rsidP="009D0916">
            <w:pPr>
              <w:ind w:left="210" w:hangingChars="100" w:hanging="210"/>
            </w:pPr>
            <w:r>
              <w:rPr>
                <w:rFonts w:hint="eastAsia"/>
              </w:rPr>
              <w:t>○食材名のみの発言が続く際には</w:t>
            </w:r>
            <w:r w:rsidR="00F46C9D">
              <w:rPr>
                <w:rFonts w:hint="eastAsia"/>
              </w:rPr>
              <w:t>，</w:t>
            </w:r>
            <w:r>
              <w:rPr>
                <w:rFonts w:hint="eastAsia"/>
              </w:rPr>
              <w:t>「どうしてそうなったか」問いかけ</w:t>
            </w:r>
            <w:r w:rsidR="00F46C9D">
              <w:rPr>
                <w:rFonts w:hint="eastAsia"/>
              </w:rPr>
              <w:t>，</w:t>
            </w:r>
            <w:r>
              <w:rPr>
                <w:rFonts w:hint="eastAsia"/>
              </w:rPr>
              <w:t>根拠を明確にするようにする。</w:t>
            </w:r>
          </w:p>
          <w:p w:rsidR="00EB216D" w:rsidRDefault="00EB216D" w:rsidP="009D0916">
            <w:pPr>
              <w:ind w:left="210" w:hangingChars="100" w:hanging="210"/>
            </w:pPr>
            <w:r>
              <w:rPr>
                <w:rFonts w:hint="eastAsia"/>
              </w:rPr>
              <w:t>○全体での話し合いによって食材が決定されるよう</w:t>
            </w:r>
            <w:r w:rsidR="00F46C9D">
              <w:rPr>
                <w:rFonts w:hint="eastAsia"/>
              </w:rPr>
              <w:t>，</w:t>
            </w:r>
            <w:r>
              <w:rPr>
                <w:rFonts w:hint="eastAsia"/>
              </w:rPr>
              <w:t>「みんなは</w:t>
            </w:r>
            <w:r w:rsidR="00B9285D">
              <w:rPr>
                <w:rFonts w:hint="eastAsia"/>
              </w:rPr>
              <w:t>どう</w:t>
            </w:r>
            <w:r>
              <w:rPr>
                <w:rFonts w:hint="eastAsia"/>
              </w:rPr>
              <w:t>思うか」等問いかけていく。</w:t>
            </w:r>
          </w:p>
          <w:p w:rsidR="00EB216D" w:rsidRDefault="00EB216D" w:rsidP="008D41F0"/>
          <w:p w:rsidR="00EB216D" w:rsidRDefault="00EB216D" w:rsidP="008D41F0"/>
          <w:p w:rsidR="00EB216D" w:rsidRDefault="00EB216D" w:rsidP="008D41F0"/>
          <w:p w:rsidR="00EB216D" w:rsidRDefault="00EB216D" w:rsidP="008D41F0">
            <w:r>
              <w:rPr>
                <w:rFonts w:hint="eastAsia"/>
              </w:rPr>
              <w:t>○本時の話し合いについての自分の思いや次時のめあてを書くよう助言する。</w:t>
            </w:r>
          </w:p>
        </w:tc>
      </w:tr>
    </w:tbl>
    <w:p w:rsidR="00621BEE" w:rsidRPr="008421B1" w:rsidRDefault="00621BEE" w:rsidP="00BF389E"/>
    <w:sectPr w:rsidR="00621BEE" w:rsidRPr="008421B1" w:rsidSect="006C08C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9A" w:rsidRDefault="00C65A9A" w:rsidP="00390076">
      <w:r>
        <w:separator/>
      </w:r>
    </w:p>
  </w:endnote>
  <w:endnote w:type="continuationSeparator" w:id="0">
    <w:p w:rsidR="00C65A9A" w:rsidRDefault="00C65A9A" w:rsidP="003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9A" w:rsidRDefault="00C65A9A" w:rsidP="00390076">
      <w:r>
        <w:separator/>
      </w:r>
    </w:p>
  </w:footnote>
  <w:footnote w:type="continuationSeparator" w:id="0">
    <w:p w:rsidR="00C65A9A" w:rsidRDefault="00C65A9A" w:rsidP="003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E5"/>
    <w:multiLevelType w:val="hybridMultilevel"/>
    <w:tmpl w:val="B51682F8"/>
    <w:lvl w:ilvl="0" w:tplc="D3E0D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02B14"/>
    <w:multiLevelType w:val="hybridMultilevel"/>
    <w:tmpl w:val="F490E96A"/>
    <w:lvl w:ilvl="0" w:tplc="6B00561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0BD49B5"/>
    <w:multiLevelType w:val="hybridMultilevel"/>
    <w:tmpl w:val="FAAC20AE"/>
    <w:lvl w:ilvl="0" w:tplc="A734E2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33DD6"/>
    <w:multiLevelType w:val="hybridMultilevel"/>
    <w:tmpl w:val="2842DB7A"/>
    <w:lvl w:ilvl="0" w:tplc="1A941A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340889"/>
    <w:multiLevelType w:val="hybridMultilevel"/>
    <w:tmpl w:val="57BE7262"/>
    <w:lvl w:ilvl="0" w:tplc="B9440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B6E34"/>
    <w:multiLevelType w:val="hybridMultilevel"/>
    <w:tmpl w:val="F9CA7ED0"/>
    <w:lvl w:ilvl="0" w:tplc="7D5A4E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1582E"/>
    <w:multiLevelType w:val="hybridMultilevel"/>
    <w:tmpl w:val="B5504AFA"/>
    <w:lvl w:ilvl="0" w:tplc="6380A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9413EF"/>
    <w:multiLevelType w:val="hybridMultilevel"/>
    <w:tmpl w:val="8870B270"/>
    <w:lvl w:ilvl="0" w:tplc="3C223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2436"/>
    <w:multiLevelType w:val="hybridMultilevel"/>
    <w:tmpl w:val="F0022F54"/>
    <w:lvl w:ilvl="0" w:tplc="A73069E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53B07"/>
    <w:multiLevelType w:val="hybridMultilevel"/>
    <w:tmpl w:val="5426A17E"/>
    <w:lvl w:ilvl="0" w:tplc="1E3A1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F2371"/>
    <w:multiLevelType w:val="hybridMultilevel"/>
    <w:tmpl w:val="2F52B4E2"/>
    <w:lvl w:ilvl="0" w:tplc="0E1CC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222D9D"/>
    <w:multiLevelType w:val="hybridMultilevel"/>
    <w:tmpl w:val="15DCDEF4"/>
    <w:lvl w:ilvl="0" w:tplc="5394B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62713"/>
    <w:multiLevelType w:val="hybridMultilevel"/>
    <w:tmpl w:val="D68A2AD6"/>
    <w:lvl w:ilvl="0" w:tplc="546C34C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366C4"/>
    <w:multiLevelType w:val="hybridMultilevel"/>
    <w:tmpl w:val="CF2ED79C"/>
    <w:lvl w:ilvl="0" w:tplc="8B4A3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E292E"/>
    <w:multiLevelType w:val="hybridMultilevel"/>
    <w:tmpl w:val="9A10F096"/>
    <w:lvl w:ilvl="0" w:tplc="BB30D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3EBE"/>
    <w:multiLevelType w:val="hybridMultilevel"/>
    <w:tmpl w:val="DD34B4F6"/>
    <w:lvl w:ilvl="0" w:tplc="31EEC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D4455"/>
    <w:multiLevelType w:val="hybridMultilevel"/>
    <w:tmpl w:val="665EBCEC"/>
    <w:lvl w:ilvl="0" w:tplc="88C436B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F15D8"/>
    <w:multiLevelType w:val="hybridMultilevel"/>
    <w:tmpl w:val="A120BBEE"/>
    <w:lvl w:ilvl="0" w:tplc="E1760D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0978AD"/>
    <w:multiLevelType w:val="hybridMultilevel"/>
    <w:tmpl w:val="D7D49D12"/>
    <w:lvl w:ilvl="0" w:tplc="2AA43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8219D7"/>
    <w:multiLevelType w:val="hybridMultilevel"/>
    <w:tmpl w:val="7DC2121A"/>
    <w:lvl w:ilvl="0" w:tplc="784A45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F95979"/>
    <w:multiLevelType w:val="hybridMultilevel"/>
    <w:tmpl w:val="164A8F32"/>
    <w:lvl w:ilvl="0" w:tplc="5DD2C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BD389F"/>
    <w:multiLevelType w:val="hybridMultilevel"/>
    <w:tmpl w:val="5C442A56"/>
    <w:lvl w:ilvl="0" w:tplc="8A8A5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0B2503"/>
    <w:multiLevelType w:val="hybridMultilevel"/>
    <w:tmpl w:val="EA520EA6"/>
    <w:lvl w:ilvl="0" w:tplc="AB7885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7D5233"/>
    <w:multiLevelType w:val="hybridMultilevel"/>
    <w:tmpl w:val="256C07B2"/>
    <w:lvl w:ilvl="0" w:tplc="B65A31F6">
      <w:start w:val="1"/>
      <w:numFmt w:val="decimalEnclosedCircle"/>
      <w:lvlText w:val="%1"/>
      <w:lvlJc w:val="left"/>
      <w:pPr>
        <w:ind w:left="570" w:hanging="360"/>
      </w:pPr>
      <w:rPr>
        <w:rFonts w:asciiTheme="minorEastAsia" w:eastAsiaTheme="minorEastAsia" w:hAnsiTheme="minorEastAsia" w:cs="MS-Mincho"/>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CF47D9"/>
    <w:multiLevelType w:val="hybridMultilevel"/>
    <w:tmpl w:val="E2846BC2"/>
    <w:lvl w:ilvl="0" w:tplc="9A427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5"/>
  </w:num>
  <w:num w:numId="4">
    <w:abstractNumId w:val="7"/>
  </w:num>
  <w:num w:numId="5">
    <w:abstractNumId w:val="18"/>
  </w:num>
  <w:num w:numId="6">
    <w:abstractNumId w:val="11"/>
  </w:num>
  <w:num w:numId="7">
    <w:abstractNumId w:val="4"/>
  </w:num>
  <w:num w:numId="8">
    <w:abstractNumId w:val="20"/>
  </w:num>
  <w:num w:numId="9">
    <w:abstractNumId w:val="14"/>
  </w:num>
  <w:num w:numId="10">
    <w:abstractNumId w:val="8"/>
  </w:num>
  <w:num w:numId="11">
    <w:abstractNumId w:val="15"/>
  </w:num>
  <w:num w:numId="12">
    <w:abstractNumId w:val="24"/>
  </w:num>
  <w:num w:numId="13">
    <w:abstractNumId w:val="10"/>
  </w:num>
  <w:num w:numId="14">
    <w:abstractNumId w:val="16"/>
  </w:num>
  <w:num w:numId="15">
    <w:abstractNumId w:val="17"/>
  </w:num>
  <w:num w:numId="16">
    <w:abstractNumId w:val="22"/>
  </w:num>
  <w:num w:numId="17">
    <w:abstractNumId w:val="2"/>
  </w:num>
  <w:num w:numId="18">
    <w:abstractNumId w:val="1"/>
  </w:num>
  <w:num w:numId="19">
    <w:abstractNumId w:val="0"/>
  </w:num>
  <w:num w:numId="20">
    <w:abstractNumId w:val="9"/>
  </w:num>
  <w:num w:numId="21">
    <w:abstractNumId w:val="13"/>
  </w:num>
  <w:num w:numId="22">
    <w:abstractNumId w:val="19"/>
  </w:num>
  <w:num w:numId="23">
    <w:abstractNumId w:val="12"/>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59"/>
    <w:rsid w:val="00023550"/>
    <w:rsid w:val="000447E5"/>
    <w:rsid w:val="00060944"/>
    <w:rsid w:val="00072D1B"/>
    <w:rsid w:val="000A6D6E"/>
    <w:rsid w:val="000B59D4"/>
    <w:rsid w:val="000F2578"/>
    <w:rsid w:val="001004B1"/>
    <w:rsid w:val="0010247A"/>
    <w:rsid w:val="00116C63"/>
    <w:rsid w:val="00117E2B"/>
    <w:rsid w:val="001542BD"/>
    <w:rsid w:val="00177994"/>
    <w:rsid w:val="001A6BC2"/>
    <w:rsid w:val="001E1844"/>
    <w:rsid w:val="001E7CED"/>
    <w:rsid w:val="00214D0B"/>
    <w:rsid w:val="002469D1"/>
    <w:rsid w:val="00297665"/>
    <w:rsid w:val="00297D90"/>
    <w:rsid w:val="002E07AF"/>
    <w:rsid w:val="002E7B5F"/>
    <w:rsid w:val="0032127C"/>
    <w:rsid w:val="00323887"/>
    <w:rsid w:val="003625F4"/>
    <w:rsid w:val="0038453E"/>
    <w:rsid w:val="00390076"/>
    <w:rsid w:val="003C34DB"/>
    <w:rsid w:val="00416EF4"/>
    <w:rsid w:val="00464BEC"/>
    <w:rsid w:val="004826E1"/>
    <w:rsid w:val="004829AC"/>
    <w:rsid w:val="004A3B45"/>
    <w:rsid w:val="004C7BE6"/>
    <w:rsid w:val="004E1CE5"/>
    <w:rsid w:val="004E4BF0"/>
    <w:rsid w:val="004F3F96"/>
    <w:rsid w:val="00520ED1"/>
    <w:rsid w:val="00567376"/>
    <w:rsid w:val="00572750"/>
    <w:rsid w:val="0058520C"/>
    <w:rsid w:val="00596DE3"/>
    <w:rsid w:val="005A251A"/>
    <w:rsid w:val="005D047C"/>
    <w:rsid w:val="005D627C"/>
    <w:rsid w:val="006063FF"/>
    <w:rsid w:val="00621BEE"/>
    <w:rsid w:val="0064165B"/>
    <w:rsid w:val="0066633C"/>
    <w:rsid w:val="006C08CF"/>
    <w:rsid w:val="006F0B03"/>
    <w:rsid w:val="006F6CED"/>
    <w:rsid w:val="00703552"/>
    <w:rsid w:val="00711D4B"/>
    <w:rsid w:val="00727ED4"/>
    <w:rsid w:val="00751933"/>
    <w:rsid w:val="00767BC0"/>
    <w:rsid w:val="007A4F88"/>
    <w:rsid w:val="007C23A1"/>
    <w:rsid w:val="007F23B8"/>
    <w:rsid w:val="007F68A2"/>
    <w:rsid w:val="00804701"/>
    <w:rsid w:val="00806309"/>
    <w:rsid w:val="00830EF7"/>
    <w:rsid w:val="008421B1"/>
    <w:rsid w:val="00855027"/>
    <w:rsid w:val="00865F69"/>
    <w:rsid w:val="0087358F"/>
    <w:rsid w:val="00896DA3"/>
    <w:rsid w:val="008A0B35"/>
    <w:rsid w:val="008B2236"/>
    <w:rsid w:val="008D41F0"/>
    <w:rsid w:val="008F1F8A"/>
    <w:rsid w:val="00925858"/>
    <w:rsid w:val="0094022F"/>
    <w:rsid w:val="00943872"/>
    <w:rsid w:val="00945F72"/>
    <w:rsid w:val="00956E71"/>
    <w:rsid w:val="00966AA6"/>
    <w:rsid w:val="0097461C"/>
    <w:rsid w:val="00984B8B"/>
    <w:rsid w:val="009A6179"/>
    <w:rsid w:val="009B1617"/>
    <w:rsid w:val="009B24FF"/>
    <w:rsid w:val="009D08C1"/>
    <w:rsid w:val="009D0916"/>
    <w:rsid w:val="00A15C18"/>
    <w:rsid w:val="00A41D7C"/>
    <w:rsid w:val="00A753A9"/>
    <w:rsid w:val="00A87EBF"/>
    <w:rsid w:val="00AA554A"/>
    <w:rsid w:val="00AD1266"/>
    <w:rsid w:val="00B27808"/>
    <w:rsid w:val="00B34208"/>
    <w:rsid w:val="00B61CD4"/>
    <w:rsid w:val="00B9285D"/>
    <w:rsid w:val="00BA24C0"/>
    <w:rsid w:val="00BD193F"/>
    <w:rsid w:val="00BF389E"/>
    <w:rsid w:val="00BF4828"/>
    <w:rsid w:val="00C058B0"/>
    <w:rsid w:val="00C11758"/>
    <w:rsid w:val="00C20CB4"/>
    <w:rsid w:val="00C405AD"/>
    <w:rsid w:val="00C50B16"/>
    <w:rsid w:val="00C52716"/>
    <w:rsid w:val="00C55B54"/>
    <w:rsid w:val="00C65A9A"/>
    <w:rsid w:val="00C81C03"/>
    <w:rsid w:val="00CA3B62"/>
    <w:rsid w:val="00CD197A"/>
    <w:rsid w:val="00D04CD2"/>
    <w:rsid w:val="00D521FB"/>
    <w:rsid w:val="00D62DE4"/>
    <w:rsid w:val="00DD7491"/>
    <w:rsid w:val="00DE4744"/>
    <w:rsid w:val="00E02409"/>
    <w:rsid w:val="00E06324"/>
    <w:rsid w:val="00E11E59"/>
    <w:rsid w:val="00E25170"/>
    <w:rsid w:val="00E4645E"/>
    <w:rsid w:val="00E54622"/>
    <w:rsid w:val="00E5716B"/>
    <w:rsid w:val="00E70F44"/>
    <w:rsid w:val="00E833D3"/>
    <w:rsid w:val="00E95A83"/>
    <w:rsid w:val="00EB216D"/>
    <w:rsid w:val="00ED1C8D"/>
    <w:rsid w:val="00F23110"/>
    <w:rsid w:val="00F2438D"/>
    <w:rsid w:val="00F46C9D"/>
    <w:rsid w:val="00F5384F"/>
    <w:rsid w:val="00F75CD5"/>
    <w:rsid w:val="00FB5267"/>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7A86C88-F1F5-4004-978E-6BACB46E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52"/>
    <w:pPr>
      <w:ind w:left="840"/>
    </w:pPr>
  </w:style>
  <w:style w:type="paragraph" w:styleId="a4">
    <w:name w:val="header"/>
    <w:basedOn w:val="a"/>
    <w:link w:val="a5"/>
    <w:uiPriority w:val="99"/>
    <w:unhideWhenUsed/>
    <w:rsid w:val="00390076"/>
    <w:pPr>
      <w:tabs>
        <w:tab w:val="center" w:pos="4252"/>
        <w:tab w:val="right" w:pos="8504"/>
      </w:tabs>
      <w:snapToGrid w:val="0"/>
    </w:pPr>
  </w:style>
  <w:style w:type="character" w:customStyle="1" w:styleId="a5">
    <w:name w:val="ヘッダー (文字)"/>
    <w:basedOn w:val="a0"/>
    <w:link w:val="a4"/>
    <w:uiPriority w:val="99"/>
    <w:rsid w:val="00390076"/>
  </w:style>
  <w:style w:type="paragraph" w:styleId="a6">
    <w:name w:val="footer"/>
    <w:basedOn w:val="a"/>
    <w:link w:val="a7"/>
    <w:uiPriority w:val="99"/>
    <w:unhideWhenUsed/>
    <w:rsid w:val="00390076"/>
    <w:pPr>
      <w:tabs>
        <w:tab w:val="center" w:pos="4252"/>
        <w:tab w:val="right" w:pos="8504"/>
      </w:tabs>
      <w:snapToGrid w:val="0"/>
    </w:pPr>
  </w:style>
  <w:style w:type="character" w:customStyle="1" w:styleId="a7">
    <w:name w:val="フッター (文字)"/>
    <w:basedOn w:val="a0"/>
    <w:link w:val="a6"/>
    <w:uiPriority w:val="99"/>
    <w:rsid w:val="00390076"/>
  </w:style>
  <w:style w:type="table" w:styleId="a8">
    <w:name w:val="Table Grid"/>
    <w:basedOn w:val="a1"/>
    <w:uiPriority w:val="39"/>
    <w:rsid w:val="00AA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4D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10</Pages>
  <Words>1045</Words>
  <Characters>5960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後藤竜太</dc:creator>
  <cp:keywords/>
  <dc:description/>
  <cp:lastModifiedBy>oitapref</cp:lastModifiedBy>
  <cp:revision>123</cp:revision>
  <cp:lastPrinted>2020-05-29T02:48:00Z</cp:lastPrinted>
  <dcterms:created xsi:type="dcterms:W3CDTF">2017-08-23T02:34:00Z</dcterms:created>
  <dcterms:modified xsi:type="dcterms:W3CDTF">2021-05-25T23:56:00Z</dcterms:modified>
</cp:coreProperties>
</file>