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70" w:rsidRDefault="00CA2670">
      <w:pPr>
        <w:wordWrap w:val="0"/>
        <w:overflowPunct w:val="0"/>
        <w:autoSpaceDE w:val="0"/>
        <w:autoSpaceDN w:val="0"/>
        <w:spacing w:after="120"/>
      </w:pPr>
      <w:r>
        <w:rPr>
          <w:rFonts w:hint="eastAsia"/>
        </w:rPr>
        <w:t>付表</w:t>
      </w:r>
      <w:r>
        <w:t>2</w:t>
      </w:r>
    </w:p>
    <w:tbl>
      <w:tblPr>
        <w:tblW w:w="0" w:type="auto"/>
        <w:tblLayout w:type="fixed"/>
        <w:tblCellMar>
          <w:left w:w="0" w:type="dxa"/>
          <w:right w:w="0" w:type="dxa"/>
        </w:tblCellMar>
        <w:tblLook w:val="0000" w:firstRow="0" w:lastRow="0" w:firstColumn="0" w:lastColumn="0" w:noHBand="0" w:noVBand="0"/>
      </w:tblPr>
      <w:tblGrid>
        <w:gridCol w:w="4382"/>
        <w:gridCol w:w="4451"/>
      </w:tblGrid>
      <w:tr w:rsidR="00CA2670">
        <w:trPr>
          <w:cantSplit/>
        </w:trPr>
        <w:tc>
          <w:tcPr>
            <w:tcW w:w="4382" w:type="dxa"/>
            <w:vAlign w:val="center"/>
          </w:tcPr>
          <w:p w:rsidR="00CA2670" w:rsidRDefault="00CA2670">
            <w:pPr>
              <w:wordWrap w:val="0"/>
              <w:overflowPunct w:val="0"/>
              <w:autoSpaceDE w:val="0"/>
              <w:autoSpaceDN w:val="0"/>
            </w:pPr>
            <w:r>
              <w:rPr>
                <w:rFonts w:hint="eastAsia"/>
              </w:rPr>
              <w:t xml:space="preserve">　</w:t>
            </w:r>
          </w:p>
        </w:tc>
        <w:tc>
          <w:tcPr>
            <w:tcW w:w="4451" w:type="dxa"/>
            <w:vAlign w:val="center"/>
          </w:tcPr>
          <w:p w:rsidR="00CA2670" w:rsidRDefault="00CA2670">
            <w:pPr>
              <w:wordWrap w:val="0"/>
              <w:overflowPunct w:val="0"/>
              <w:autoSpaceDE w:val="0"/>
              <w:autoSpaceDN w:val="0"/>
              <w:spacing w:line="300" w:lineRule="auto"/>
              <w:jc w:val="center"/>
              <w:rPr>
                <w:spacing w:val="158"/>
              </w:rPr>
            </w:pPr>
            <w:r>
              <w:rPr>
                <w:rFonts w:hint="eastAsia"/>
                <w:spacing w:val="57"/>
              </w:rPr>
              <w:t>その他の県税に係る損害状況</w:t>
            </w:r>
            <w:r>
              <w:rPr>
                <w:rFonts w:hint="eastAsia"/>
              </w:rPr>
              <w:t>等</w:t>
            </w:r>
            <w:r>
              <w:rPr>
                <w:rFonts w:hint="eastAsia"/>
                <w:spacing w:val="158"/>
              </w:rPr>
              <w:t>兼損害資産等の明</w:t>
            </w:r>
            <w:r>
              <w:rPr>
                <w:rFonts w:hint="eastAsia"/>
              </w:rPr>
              <w:t>細</w:t>
            </w:r>
          </w:p>
        </w:tc>
      </w:tr>
    </w:tbl>
    <w:p w:rsidR="00CA2670" w:rsidRDefault="00CA2670">
      <w:pPr>
        <w:wordWrap w:val="0"/>
        <w:overflowPunct w:val="0"/>
        <w:autoSpaceDE w:val="0"/>
        <w:autoSpaceDN w:val="0"/>
        <w:spacing w:before="120" w:after="120"/>
        <w:ind w:right="420"/>
        <w:jc w:val="right"/>
        <w:rPr>
          <w:u w:val="single"/>
        </w:rPr>
      </w:pPr>
      <w:r>
        <w:rPr>
          <w:rFonts w:hint="eastAsia"/>
          <w:u w:val="single"/>
        </w:rPr>
        <w:t xml:space="preserve">氏名又は名称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868"/>
        <w:gridCol w:w="1736"/>
        <w:gridCol w:w="1642"/>
        <w:gridCol w:w="1642"/>
        <w:gridCol w:w="2016"/>
        <w:gridCol w:w="1877"/>
        <w:gridCol w:w="1613"/>
      </w:tblGrid>
      <w:tr w:rsidR="00CA2670">
        <w:trPr>
          <w:cantSplit/>
          <w:trHeight w:val="749"/>
        </w:trPr>
        <w:tc>
          <w:tcPr>
            <w:tcW w:w="2044" w:type="dxa"/>
            <w:vAlign w:val="center"/>
          </w:tcPr>
          <w:p w:rsidR="00CA2670" w:rsidRDefault="00CA2670">
            <w:pPr>
              <w:wordWrap w:val="0"/>
              <w:autoSpaceDE w:val="0"/>
              <w:autoSpaceDN w:val="0"/>
              <w:ind w:left="113" w:right="113"/>
              <w:jc w:val="center"/>
            </w:pPr>
            <w:r>
              <w:rPr>
                <w:rFonts w:hint="eastAsia"/>
                <w:spacing w:val="53"/>
              </w:rPr>
              <w:t>資産等の種</w:t>
            </w:r>
            <w:r>
              <w:rPr>
                <w:rFonts w:hint="eastAsia"/>
              </w:rPr>
              <w:t>類</w:t>
            </w:r>
          </w:p>
        </w:tc>
        <w:tc>
          <w:tcPr>
            <w:tcW w:w="868" w:type="dxa"/>
            <w:vAlign w:val="center"/>
          </w:tcPr>
          <w:p w:rsidR="00CA2670" w:rsidRDefault="00CA2670">
            <w:pPr>
              <w:wordWrap w:val="0"/>
              <w:autoSpaceDE w:val="0"/>
              <w:autoSpaceDN w:val="0"/>
              <w:ind w:left="113" w:right="113"/>
              <w:jc w:val="center"/>
            </w:pPr>
            <w:r>
              <w:rPr>
                <w:rFonts w:hint="eastAsia"/>
                <w:spacing w:val="105"/>
              </w:rPr>
              <w:t>数</w:t>
            </w:r>
            <w:r>
              <w:rPr>
                <w:rFonts w:hint="eastAsia"/>
              </w:rPr>
              <w:t>量</w:t>
            </w:r>
          </w:p>
          <w:p w:rsidR="00CA2670" w:rsidRDefault="00CA2670">
            <w:pPr>
              <w:wordWrap w:val="0"/>
              <w:autoSpaceDE w:val="0"/>
              <w:autoSpaceDN w:val="0"/>
              <w:ind w:left="113" w:right="113"/>
              <w:jc w:val="center"/>
            </w:pPr>
            <w:r>
              <w:t>(</w:t>
            </w:r>
            <w:r>
              <w:rPr>
                <w:rFonts w:hint="eastAsia"/>
              </w:rPr>
              <w:t>単位</w:t>
            </w:r>
            <w:r>
              <w:t>)</w:t>
            </w:r>
          </w:p>
        </w:tc>
        <w:tc>
          <w:tcPr>
            <w:tcW w:w="1736" w:type="dxa"/>
            <w:vAlign w:val="center"/>
          </w:tcPr>
          <w:p w:rsidR="00CA2670" w:rsidRDefault="00CA2670">
            <w:pPr>
              <w:wordWrap w:val="0"/>
              <w:autoSpaceDE w:val="0"/>
              <w:autoSpaceDN w:val="0"/>
              <w:ind w:left="113" w:right="113"/>
              <w:jc w:val="center"/>
            </w:pPr>
            <w:r>
              <w:rPr>
                <w:rFonts w:hint="eastAsia"/>
                <w:spacing w:val="105"/>
              </w:rPr>
              <w:t>取得価</w:t>
            </w:r>
            <w:r>
              <w:rPr>
                <w:rFonts w:hint="eastAsia"/>
              </w:rPr>
              <w:t>額</w:t>
            </w:r>
          </w:p>
          <w:p w:rsidR="00CA2670" w:rsidRDefault="00CA2670">
            <w:pPr>
              <w:wordWrap w:val="0"/>
              <w:autoSpaceDE w:val="0"/>
              <w:autoSpaceDN w:val="0"/>
              <w:ind w:left="113" w:right="113"/>
            </w:pPr>
            <w:r>
              <w:t xml:space="preserve"> (</w:t>
            </w:r>
            <w:r>
              <w:rPr>
                <w:rFonts w:hint="eastAsia"/>
              </w:rPr>
              <w:t>再評価額</w:t>
            </w:r>
            <w:r>
              <w:t>)</w:t>
            </w:r>
          </w:p>
        </w:tc>
        <w:tc>
          <w:tcPr>
            <w:tcW w:w="1642" w:type="dxa"/>
            <w:vAlign w:val="center"/>
          </w:tcPr>
          <w:p w:rsidR="00CA2670" w:rsidRDefault="00CA2670">
            <w:pPr>
              <w:wordWrap w:val="0"/>
              <w:autoSpaceDE w:val="0"/>
              <w:autoSpaceDN w:val="0"/>
              <w:ind w:left="113" w:right="113"/>
              <w:jc w:val="center"/>
            </w:pPr>
            <w:r>
              <w:rPr>
                <w:rFonts w:hint="eastAsia"/>
              </w:rPr>
              <w:t>災害直前</w:t>
            </w:r>
            <w:r>
              <w:rPr>
                <w:rFonts w:hint="eastAsia"/>
                <w:spacing w:val="105"/>
              </w:rPr>
              <w:t>の</w:t>
            </w:r>
            <w:r>
              <w:rPr>
                <w:rFonts w:hint="eastAsia"/>
              </w:rPr>
              <w:t>価格　　　①</w:t>
            </w:r>
          </w:p>
        </w:tc>
        <w:tc>
          <w:tcPr>
            <w:tcW w:w="1642" w:type="dxa"/>
            <w:vAlign w:val="center"/>
          </w:tcPr>
          <w:p w:rsidR="00CA2670" w:rsidRDefault="00CA2670">
            <w:pPr>
              <w:wordWrap w:val="0"/>
              <w:autoSpaceDE w:val="0"/>
              <w:autoSpaceDN w:val="0"/>
              <w:ind w:left="113" w:right="113"/>
              <w:jc w:val="center"/>
            </w:pPr>
            <w:r>
              <w:rPr>
                <w:rFonts w:hint="eastAsia"/>
              </w:rPr>
              <w:t>災害直後</w:t>
            </w:r>
            <w:r>
              <w:rPr>
                <w:rFonts w:hint="eastAsia"/>
                <w:spacing w:val="105"/>
              </w:rPr>
              <w:t>の</w:t>
            </w:r>
            <w:r>
              <w:rPr>
                <w:rFonts w:hint="eastAsia"/>
              </w:rPr>
              <w:t>価格　　　②</w:t>
            </w:r>
          </w:p>
        </w:tc>
        <w:tc>
          <w:tcPr>
            <w:tcW w:w="2016" w:type="dxa"/>
            <w:vAlign w:val="center"/>
          </w:tcPr>
          <w:p w:rsidR="00CA2670" w:rsidRDefault="00CA2670">
            <w:pPr>
              <w:wordWrap w:val="0"/>
              <w:autoSpaceDE w:val="0"/>
              <w:autoSpaceDN w:val="0"/>
              <w:spacing w:line="240" w:lineRule="exact"/>
              <w:ind w:left="170" w:right="170"/>
              <w:jc w:val="distribute"/>
            </w:pPr>
            <w:r>
              <w:rPr>
                <w:rFonts w:hint="eastAsia"/>
              </w:rPr>
              <w:t xml:space="preserve">保険金等により補てんされた金額　　　　</w:t>
            </w:r>
            <w:r>
              <w:t xml:space="preserve"> </w:t>
            </w:r>
            <w:r>
              <w:rPr>
                <w:rFonts w:hint="eastAsia"/>
              </w:rPr>
              <w:t xml:space="preserve">　③</w:t>
            </w:r>
          </w:p>
        </w:tc>
        <w:tc>
          <w:tcPr>
            <w:tcW w:w="1877" w:type="dxa"/>
            <w:vAlign w:val="center"/>
          </w:tcPr>
          <w:p w:rsidR="00CA2670" w:rsidRDefault="00CA2670">
            <w:pPr>
              <w:wordWrap w:val="0"/>
              <w:autoSpaceDE w:val="0"/>
              <w:autoSpaceDN w:val="0"/>
              <w:ind w:left="113" w:right="113"/>
              <w:jc w:val="center"/>
            </w:pPr>
            <w:r>
              <w:rPr>
                <w:rFonts w:hint="eastAsia"/>
                <w:spacing w:val="210"/>
              </w:rPr>
              <w:t>損害</w:t>
            </w:r>
            <w:r>
              <w:rPr>
                <w:rFonts w:hint="eastAsia"/>
              </w:rPr>
              <w:t>額</w:t>
            </w:r>
          </w:p>
          <w:p w:rsidR="00CA2670" w:rsidRDefault="00CA2670">
            <w:pPr>
              <w:wordWrap w:val="0"/>
              <w:autoSpaceDE w:val="0"/>
              <w:autoSpaceDN w:val="0"/>
              <w:ind w:left="113" w:right="113"/>
              <w:jc w:val="center"/>
            </w:pPr>
            <w:r>
              <w:rPr>
                <w:rFonts w:hint="eastAsia"/>
              </w:rPr>
              <w:t>①－②－③</w:t>
            </w:r>
          </w:p>
        </w:tc>
        <w:tc>
          <w:tcPr>
            <w:tcW w:w="1613" w:type="dxa"/>
            <w:vAlign w:val="center"/>
          </w:tcPr>
          <w:p w:rsidR="00CA2670" w:rsidRDefault="00CA2670">
            <w:pPr>
              <w:wordWrap w:val="0"/>
              <w:autoSpaceDE w:val="0"/>
              <w:autoSpaceDN w:val="0"/>
              <w:ind w:left="113" w:right="113"/>
              <w:jc w:val="center"/>
            </w:pPr>
            <w:r>
              <w:rPr>
                <w:rFonts w:hint="eastAsia"/>
                <w:spacing w:val="420"/>
              </w:rPr>
              <w:t>備</w:t>
            </w:r>
            <w:r>
              <w:rPr>
                <w:rFonts w:hint="eastAsia"/>
              </w:rPr>
              <w:t>考</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tcPr>
          <w:p w:rsidR="00CA2670" w:rsidRDefault="00CA2670">
            <w:pPr>
              <w:wordWrap w:val="0"/>
              <w:autoSpaceDE w:val="0"/>
              <w:autoSpaceDN w:val="0"/>
              <w:jc w:val="right"/>
            </w:pPr>
            <w:r>
              <w:rPr>
                <w:rFonts w:hint="eastAsia"/>
              </w:rPr>
              <w:t>円</w:t>
            </w:r>
          </w:p>
        </w:tc>
        <w:tc>
          <w:tcPr>
            <w:tcW w:w="1642" w:type="dxa"/>
          </w:tcPr>
          <w:p w:rsidR="00CA2670" w:rsidRDefault="00CA2670">
            <w:pPr>
              <w:wordWrap w:val="0"/>
              <w:autoSpaceDE w:val="0"/>
              <w:autoSpaceDN w:val="0"/>
              <w:jc w:val="right"/>
            </w:pPr>
            <w:r>
              <w:rPr>
                <w:rFonts w:hint="eastAsia"/>
              </w:rPr>
              <w:t>円</w:t>
            </w:r>
          </w:p>
        </w:tc>
        <w:tc>
          <w:tcPr>
            <w:tcW w:w="1642" w:type="dxa"/>
          </w:tcPr>
          <w:p w:rsidR="00CA2670" w:rsidRDefault="00CA2670">
            <w:pPr>
              <w:wordWrap w:val="0"/>
              <w:autoSpaceDE w:val="0"/>
              <w:autoSpaceDN w:val="0"/>
              <w:jc w:val="right"/>
            </w:pPr>
            <w:r>
              <w:rPr>
                <w:rFonts w:hint="eastAsia"/>
              </w:rPr>
              <w:t>円</w:t>
            </w:r>
          </w:p>
        </w:tc>
        <w:tc>
          <w:tcPr>
            <w:tcW w:w="2016" w:type="dxa"/>
          </w:tcPr>
          <w:p w:rsidR="00CA2670" w:rsidRDefault="00CA2670">
            <w:pPr>
              <w:wordWrap w:val="0"/>
              <w:autoSpaceDE w:val="0"/>
              <w:autoSpaceDN w:val="0"/>
              <w:jc w:val="right"/>
            </w:pPr>
            <w:r>
              <w:rPr>
                <w:rFonts w:hint="eastAsia"/>
              </w:rPr>
              <w:t>円</w:t>
            </w:r>
          </w:p>
        </w:tc>
        <w:tc>
          <w:tcPr>
            <w:tcW w:w="1877" w:type="dxa"/>
          </w:tcPr>
          <w:p w:rsidR="00CA2670" w:rsidRDefault="00CA2670">
            <w:pPr>
              <w:wordWrap w:val="0"/>
              <w:autoSpaceDE w:val="0"/>
              <w:autoSpaceDN w:val="0"/>
              <w:jc w:val="right"/>
            </w:pPr>
            <w:r>
              <w:rPr>
                <w:rFonts w:hint="eastAsia"/>
              </w:rPr>
              <w:t>円</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r w:rsidR="00CA2670">
        <w:trPr>
          <w:cantSplit/>
          <w:trHeight w:hRule="exact" w:val="480"/>
        </w:trPr>
        <w:tc>
          <w:tcPr>
            <w:tcW w:w="2044" w:type="dxa"/>
            <w:vAlign w:val="center"/>
          </w:tcPr>
          <w:p w:rsidR="00CA2670" w:rsidRDefault="00CA2670">
            <w:pPr>
              <w:wordWrap w:val="0"/>
              <w:autoSpaceDE w:val="0"/>
              <w:autoSpaceDN w:val="0"/>
              <w:ind w:left="113" w:right="113"/>
            </w:pPr>
            <w:r>
              <w:rPr>
                <w:rFonts w:hint="eastAsia"/>
              </w:rPr>
              <w:t xml:space="preserve">　</w:t>
            </w:r>
          </w:p>
        </w:tc>
        <w:tc>
          <w:tcPr>
            <w:tcW w:w="868" w:type="dxa"/>
            <w:vAlign w:val="center"/>
          </w:tcPr>
          <w:p w:rsidR="00CA2670" w:rsidRDefault="00CA2670">
            <w:pPr>
              <w:wordWrap w:val="0"/>
              <w:autoSpaceDE w:val="0"/>
              <w:autoSpaceDN w:val="0"/>
              <w:ind w:left="113" w:right="113"/>
            </w:pPr>
            <w:r>
              <w:rPr>
                <w:rFonts w:hint="eastAsia"/>
              </w:rPr>
              <w:t xml:space="preserve">　</w:t>
            </w:r>
          </w:p>
        </w:tc>
        <w:tc>
          <w:tcPr>
            <w:tcW w:w="1736"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1642" w:type="dxa"/>
            <w:vAlign w:val="center"/>
          </w:tcPr>
          <w:p w:rsidR="00CA2670" w:rsidRDefault="00CA2670">
            <w:pPr>
              <w:wordWrap w:val="0"/>
              <w:autoSpaceDE w:val="0"/>
              <w:autoSpaceDN w:val="0"/>
              <w:ind w:left="113" w:right="113"/>
            </w:pPr>
            <w:r>
              <w:rPr>
                <w:rFonts w:hint="eastAsia"/>
              </w:rPr>
              <w:t xml:space="preserve">　</w:t>
            </w:r>
          </w:p>
        </w:tc>
        <w:tc>
          <w:tcPr>
            <w:tcW w:w="2016" w:type="dxa"/>
            <w:vAlign w:val="center"/>
          </w:tcPr>
          <w:p w:rsidR="00CA2670" w:rsidRDefault="00CA2670">
            <w:pPr>
              <w:wordWrap w:val="0"/>
              <w:autoSpaceDE w:val="0"/>
              <w:autoSpaceDN w:val="0"/>
              <w:ind w:left="113" w:right="113"/>
            </w:pPr>
            <w:r>
              <w:rPr>
                <w:rFonts w:hint="eastAsia"/>
              </w:rPr>
              <w:t xml:space="preserve">　</w:t>
            </w:r>
          </w:p>
        </w:tc>
        <w:tc>
          <w:tcPr>
            <w:tcW w:w="1877" w:type="dxa"/>
            <w:vAlign w:val="center"/>
          </w:tcPr>
          <w:p w:rsidR="00CA2670" w:rsidRDefault="00CA2670">
            <w:pPr>
              <w:wordWrap w:val="0"/>
              <w:autoSpaceDE w:val="0"/>
              <w:autoSpaceDN w:val="0"/>
              <w:ind w:left="113" w:right="113"/>
            </w:pPr>
            <w:r>
              <w:rPr>
                <w:rFonts w:hint="eastAsia"/>
              </w:rPr>
              <w:t xml:space="preserve">　</w:t>
            </w:r>
          </w:p>
        </w:tc>
        <w:tc>
          <w:tcPr>
            <w:tcW w:w="1613" w:type="dxa"/>
            <w:vAlign w:val="center"/>
          </w:tcPr>
          <w:p w:rsidR="00CA2670" w:rsidRDefault="00CA2670">
            <w:pPr>
              <w:wordWrap w:val="0"/>
              <w:autoSpaceDE w:val="0"/>
              <w:autoSpaceDN w:val="0"/>
              <w:ind w:left="113" w:right="113"/>
            </w:pPr>
            <w:r>
              <w:rPr>
                <w:rFonts w:hint="eastAsia"/>
              </w:rPr>
              <w:t xml:space="preserve">　</w:t>
            </w:r>
          </w:p>
        </w:tc>
      </w:tr>
    </w:tbl>
    <w:p w:rsidR="00CA2670" w:rsidRDefault="00CA2670">
      <w:pPr>
        <w:wordWrap w:val="0"/>
        <w:overflowPunct w:val="0"/>
        <w:autoSpaceDE w:val="0"/>
        <w:autoSpaceDN w:val="0"/>
        <w:spacing w:before="120"/>
        <w:ind w:left="735" w:hanging="735"/>
      </w:pPr>
      <w:r>
        <w:rPr>
          <w:rFonts w:hint="eastAsia"/>
        </w:rPr>
        <w:t xml:space="preserve">　注　</w:t>
      </w:r>
      <w:r>
        <w:t>1</w:t>
      </w:r>
      <w:r>
        <w:rPr>
          <w:rFonts w:hint="eastAsia"/>
        </w:rPr>
        <w:t xml:space="preserve">　個人の事業税に係る申請については、地方税法第</w:t>
      </w:r>
      <w:r>
        <w:t>23</w:t>
      </w:r>
      <w:r>
        <w:rPr>
          <w:rFonts w:hint="eastAsia"/>
        </w:rPr>
        <w:t>条第</w:t>
      </w:r>
      <w:r>
        <w:t>1</w:t>
      </w:r>
      <w:r>
        <w:rPr>
          <w:rFonts w:hint="eastAsia"/>
        </w:rPr>
        <w:t>項第</w:t>
      </w:r>
      <w:r>
        <w:t>7</w:t>
      </w:r>
      <w:r>
        <w:rPr>
          <w:rFonts w:hint="eastAsia"/>
        </w:rPr>
        <w:t>号の</w:t>
      </w:r>
      <w:r w:rsidR="00F86BC0" w:rsidRPr="00F86BC0">
        <w:rPr>
          <w:rFonts w:hint="eastAsia"/>
        </w:rPr>
        <w:t>同一生計配偶者又は同項第</w:t>
      </w:r>
      <w:r w:rsidR="00F86BC0" w:rsidRPr="00F86BC0">
        <w:t>9</w:t>
      </w:r>
      <w:r w:rsidR="00F86BC0" w:rsidRPr="00F86BC0">
        <w:rPr>
          <w:rFonts w:hint="eastAsia"/>
        </w:rPr>
        <w:t>号</w:t>
      </w:r>
      <w:r>
        <w:rPr>
          <w:rFonts w:hint="eastAsia"/>
        </w:rPr>
        <w:t>の扶養親族の所有に係る資産等の所有者の氏名を備考欄に記載してください。</w:t>
      </w:r>
    </w:p>
    <w:p w:rsidR="00CA2670" w:rsidRDefault="00CA2670">
      <w:pPr>
        <w:wordWrap w:val="0"/>
        <w:overflowPunct w:val="0"/>
        <w:autoSpaceDE w:val="0"/>
        <w:autoSpaceDN w:val="0"/>
        <w:ind w:left="735" w:hanging="735"/>
      </w:pPr>
      <w:r>
        <w:rPr>
          <w:rFonts w:hint="eastAsia"/>
        </w:rPr>
        <w:t xml:space="preserve">　　　</w:t>
      </w:r>
      <w:r>
        <w:t>2</w:t>
      </w:r>
      <w:r>
        <w:rPr>
          <w:rFonts w:hint="eastAsia"/>
        </w:rPr>
        <w:t xml:space="preserve">　保険金、損害賠償金等の支払を受けた場合は、その支払を受けた会社等の名称を備考欄に記載してください。</w:t>
      </w:r>
    </w:p>
    <w:p w:rsidR="00CA2670" w:rsidRDefault="00CA2670" w:rsidP="00F666D2">
      <w:pPr>
        <w:wordWrap w:val="0"/>
        <w:overflowPunct w:val="0"/>
        <w:autoSpaceDE w:val="0"/>
        <w:autoSpaceDN w:val="0"/>
      </w:pPr>
      <w:bookmarkStart w:id="0" w:name="_GoBack"/>
      <w:bookmarkEnd w:id="0"/>
    </w:p>
    <w:sectPr w:rsidR="00CA2670">
      <w:pgSz w:w="16840" w:h="11907" w:orient="landscape"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56" w:rsidRDefault="00F45D56" w:rsidP="00973A89">
      <w:r>
        <w:separator/>
      </w:r>
    </w:p>
  </w:endnote>
  <w:endnote w:type="continuationSeparator" w:id="0">
    <w:p w:rsidR="00F45D56" w:rsidRDefault="00F45D56"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56" w:rsidRDefault="00F45D56" w:rsidP="00973A89">
      <w:r>
        <w:separator/>
      </w:r>
    </w:p>
  </w:footnote>
  <w:footnote w:type="continuationSeparator" w:id="0">
    <w:p w:rsidR="00F45D56" w:rsidRDefault="00F45D56"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70"/>
    <w:rsid w:val="00474A3D"/>
    <w:rsid w:val="00531C51"/>
    <w:rsid w:val="00680D3D"/>
    <w:rsid w:val="006828F8"/>
    <w:rsid w:val="008E11E2"/>
    <w:rsid w:val="00973A89"/>
    <w:rsid w:val="00A76C36"/>
    <w:rsid w:val="00C6390E"/>
    <w:rsid w:val="00CA2670"/>
    <w:rsid w:val="00CB2C21"/>
    <w:rsid w:val="00D85BAB"/>
    <w:rsid w:val="00F24199"/>
    <w:rsid w:val="00F31231"/>
    <w:rsid w:val="00F45D56"/>
    <w:rsid w:val="00F666D2"/>
    <w:rsid w:val="00F8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7408AD26"/>
  <w14:defaultImageDpi w14:val="0"/>
  <w15:docId w15:val="{D74E07D8-4083-4B4B-9511-49CDBD68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233</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2002-01-16T05:18:00Z</cp:lastPrinted>
  <dcterms:created xsi:type="dcterms:W3CDTF">2020-07-07T06:27:00Z</dcterms:created>
  <dcterms:modified xsi:type="dcterms:W3CDTF">2022-06-07T02:55:00Z</dcterms:modified>
</cp:coreProperties>
</file>