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757" w:rsidRDefault="00DD0757">
      <w:pPr>
        <w:wordWrap w:val="0"/>
        <w:overflowPunct w:val="0"/>
        <w:autoSpaceDE w:val="0"/>
        <w:autoSpaceDN w:val="0"/>
        <w:jc w:val="left"/>
      </w:pPr>
      <w:bookmarkStart w:id="0" w:name="_GoBack"/>
      <w:bookmarkEnd w:id="0"/>
      <w:r>
        <w:rPr>
          <w:rFonts w:hint="eastAsia"/>
        </w:rPr>
        <w:t>第</w:t>
      </w:r>
      <w:r>
        <w:t>24</w:t>
      </w:r>
      <w:r>
        <w:rPr>
          <w:rFonts w:hint="eastAsia"/>
        </w:rPr>
        <w:t>号様式別表</w:t>
      </w:r>
      <w:r>
        <w:t>(</w:t>
      </w:r>
      <w:r>
        <w:rPr>
          <w:rFonts w:hint="eastAsia"/>
        </w:rPr>
        <w:t>第</w:t>
      </w:r>
      <w:r>
        <w:t>9</w:t>
      </w:r>
      <w:r>
        <w:rPr>
          <w:rFonts w:hint="eastAsia"/>
        </w:rPr>
        <w:t>条関係</w:t>
      </w:r>
      <w:r>
        <w:t>)</w:t>
      </w:r>
    </w:p>
    <w:p w:rsidR="00DD0757" w:rsidRDefault="00DD0757">
      <w:pPr>
        <w:wordWrap w:val="0"/>
        <w:overflowPunct w:val="0"/>
        <w:autoSpaceDE w:val="0"/>
        <w:autoSpaceDN w:val="0"/>
        <w:jc w:val="center"/>
      </w:pPr>
      <w:r>
        <w:rPr>
          <w:rFonts w:hint="eastAsia"/>
          <w:spacing w:val="52"/>
        </w:rPr>
        <w:t>資産の損害状況等の明細</w:t>
      </w:r>
      <w:r>
        <w:rPr>
          <w:rFonts w:hint="eastAsia"/>
        </w:rPr>
        <w:t>書</w:t>
      </w:r>
    </w:p>
    <w:p w:rsidR="00DD0757" w:rsidRDefault="00DD0757">
      <w:pPr>
        <w:wordWrap w:val="0"/>
        <w:overflowPunct w:val="0"/>
        <w:autoSpaceDE w:val="0"/>
        <w:autoSpaceDN w:val="0"/>
        <w:jc w:val="left"/>
      </w:pPr>
    </w:p>
    <w:p w:rsidR="00DD0757" w:rsidRDefault="00DD0757">
      <w:pPr>
        <w:wordWrap w:val="0"/>
        <w:overflowPunct w:val="0"/>
        <w:autoSpaceDE w:val="0"/>
        <w:autoSpaceDN w:val="0"/>
        <w:jc w:val="right"/>
        <w:rPr>
          <w:u w:val="single"/>
        </w:rPr>
      </w:pPr>
      <w:r>
        <w:rPr>
          <w:rFonts w:hint="eastAsia"/>
          <w:u w:val="single"/>
        </w:rPr>
        <w:t xml:space="preserve">氏名又は名称　　　　　　　　　　　　　　　　　　</w:t>
      </w:r>
    </w:p>
    <w:p w:rsidR="00DD0757" w:rsidRDefault="00DD0757">
      <w:pPr>
        <w:wordWrap w:val="0"/>
        <w:overflowPunct w:val="0"/>
        <w:autoSpaceDE w:val="0"/>
        <w:autoSpaceDN w:val="0"/>
        <w:jc w:val="lef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80"/>
        <w:gridCol w:w="2111"/>
        <w:gridCol w:w="2112"/>
        <w:gridCol w:w="2332"/>
        <w:gridCol w:w="15"/>
        <w:gridCol w:w="2190"/>
        <w:gridCol w:w="2100"/>
      </w:tblGrid>
      <w:tr w:rsidR="00DD0757">
        <w:tblPrEx>
          <w:tblCellMar>
            <w:top w:w="0" w:type="dxa"/>
            <w:bottom w:w="0" w:type="dxa"/>
          </w:tblCellMar>
        </w:tblPrEx>
        <w:trPr>
          <w:trHeight w:val="471"/>
        </w:trPr>
        <w:tc>
          <w:tcPr>
            <w:tcW w:w="2580" w:type="dxa"/>
            <w:vAlign w:val="center"/>
          </w:tcPr>
          <w:p w:rsidR="00DD0757" w:rsidRDefault="00DD075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資産の種類</w:t>
            </w:r>
          </w:p>
        </w:tc>
        <w:tc>
          <w:tcPr>
            <w:tcW w:w="2111" w:type="dxa"/>
            <w:vAlign w:val="center"/>
          </w:tcPr>
          <w:p w:rsidR="00DD0757" w:rsidRDefault="00DD075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災害直前の価格①</w:t>
            </w:r>
          </w:p>
        </w:tc>
        <w:tc>
          <w:tcPr>
            <w:tcW w:w="2112" w:type="dxa"/>
            <w:vAlign w:val="center"/>
          </w:tcPr>
          <w:p w:rsidR="00DD0757" w:rsidRDefault="00DD075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災害直後の価格②</w:t>
            </w:r>
          </w:p>
        </w:tc>
        <w:tc>
          <w:tcPr>
            <w:tcW w:w="2347" w:type="dxa"/>
            <w:gridSpan w:val="2"/>
            <w:vAlign w:val="center"/>
          </w:tcPr>
          <w:p w:rsidR="00DD0757" w:rsidRDefault="00DD075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 xml:space="preserve"> </w:t>
            </w:r>
            <w:r>
              <w:rPr>
                <w:rFonts w:hint="eastAsia"/>
              </w:rPr>
              <w:t>保険金等により補</w:t>
            </w:r>
            <w:r>
              <w:rPr>
                <w:rFonts w:hint="eastAsia"/>
                <w:spacing w:val="52"/>
              </w:rPr>
              <w:t>て</w:t>
            </w:r>
            <w:r>
              <w:rPr>
                <w:rFonts w:hint="eastAsia"/>
              </w:rPr>
              <w:t>んされた金額　　③</w:t>
            </w:r>
          </w:p>
        </w:tc>
        <w:tc>
          <w:tcPr>
            <w:tcW w:w="2190" w:type="dxa"/>
            <w:vAlign w:val="center"/>
          </w:tcPr>
          <w:p w:rsidR="00DD0757" w:rsidRDefault="00DD075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損害額</w:t>
            </w:r>
          </w:p>
          <w:p w:rsidR="00DD0757" w:rsidRDefault="00DD075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①－②－③</w:t>
            </w:r>
          </w:p>
        </w:tc>
        <w:tc>
          <w:tcPr>
            <w:tcW w:w="2100" w:type="dxa"/>
            <w:vAlign w:val="center"/>
          </w:tcPr>
          <w:p w:rsidR="00DD0757" w:rsidRDefault="00DD075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DD0757">
        <w:tblPrEx>
          <w:tblCellMar>
            <w:top w:w="0" w:type="dxa"/>
            <w:bottom w:w="0" w:type="dxa"/>
          </w:tblCellMar>
        </w:tblPrEx>
        <w:trPr>
          <w:trHeight w:val="471"/>
        </w:trPr>
        <w:tc>
          <w:tcPr>
            <w:tcW w:w="2580" w:type="dxa"/>
          </w:tcPr>
          <w:p w:rsidR="00DD0757" w:rsidRDefault="00DD0757">
            <w:pPr>
              <w:wordWrap w:val="0"/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11" w:type="dxa"/>
          </w:tcPr>
          <w:p w:rsidR="00DD0757" w:rsidRDefault="00DD0757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112" w:type="dxa"/>
          </w:tcPr>
          <w:p w:rsidR="00DD0757" w:rsidRDefault="00DD0757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347" w:type="dxa"/>
            <w:gridSpan w:val="2"/>
          </w:tcPr>
          <w:p w:rsidR="00DD0757" w:rsidRDefault="00DD0757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190" w:type="dxa"/>
          </w:tcPr>
          <w:p w:rsidR="00DD0757" w:rsidRDefault="00DD0757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100" w:type="dxa"/>
          </w:tcPr>
          <w:p w:rsidR="00DD0757" w:rsidRDefault="00DD0757">
            <w:pPr>
              <w:wordWrap w:val="0"/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DD0757">
        <w:tblPrEx>
          <w:tblCellMar>
            <w:top w:w="0" w:type="dxa"/>
            <w:bottom w:w="0" w:type="dxa"/>
          </w:tblCellMar>
        </w:tblPrEx>
        <w:trPr>
          <w:trHeight w:val="471"/>
        </w:trPr>
        <w:tc>
          <w:tcPr>
            <w:tcW w:w="2580" w:type="dxa"/>
          </w:tcPr>
          <w:p w:rsidR="00DD0757" w:rsidRDefault="00DD0757">
            <w:pPr>
              <w:wordWrap w:val="0"/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11" w:type="dxa"/>
          </w:tcPr>
          <w:p w:rsidR="00DD0757" w:rsidRDefault="00DD0757">
            <w:pPr>
              <w:wordWrap w:val="0"/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12" w:type="dxa"/>
          </w:tcPr>
          <w:p w:rsidR="00DD0757" w:rsidRDefault="00DD0757">
            <w:pPr>
              <w:wordWrap w:val="0"/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47" w:type="dxa"/>
            <w:gridSpan w:val="2"/>
          </w:tcPr>
          <w:p w:rsidR="00DD0757" w:rsidRDefault="00DD0757">
            <w:pPr>
              <w:wordWrap w:val="0"/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90" w:type="dxa"/>
          </w:tcPr>
          <w:p w:rsidR="00DD0757" w:rsidRDefault="00DD0757">
            <w:pPr>
              <w:wordWrap w:val="0"/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</w:tcPr>
          <w:p w:rsidR="00DD0757" w:rsidRDefault="00DD0757">
            <w:pPr>
              <w:wordWrap w:val="0"/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DD0757">
        <w:tblPrEx>
          <w:tblCellMar>
            <w:top w:w="0" w:type="dxa"/>
            <w:bottom w:w="0" w:type="dxa"/>
          </w:tblCellMar>
        </w:tblPrEx>
        <w:trPr>
          <w:trHeight w:val="472"/>
        </w:trPr>
        <w:tc>
          <w:tcPr>
            <w:tcW w:w="2580" w:type="dxa"/>
          </w:tcPr>
          <w:p w:rsidR="00DD0757" w:rsidRDefault="00DD0757">
            <w:pPr>
              <w:wordWrap w:val="0"/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11" w:type="dxa"/>
          </w:tcPr>
          <w:p w:rsidR="00DD0757" w:rsidRDefault="00DD0757">
            <w:pPr>
              <w:wordWrap w:val="0"/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12" w:type="dxa"/>
          </w:tcPr>
          <w:p w:rsidR="00DD0757" w:rsidRDefault="00DD0757">
            <w:pPr>
              <w:wordWrap w:val="0"/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47" w:type="dxa"/>
            <w:gridSpan w:val="2"/>
          </w:tcPr>
          <w:p w:rsidR="00DD0757" w:rsidRDefault="00DD0757">
            <w:pPr>
              <w:wordWrap w:val="0"/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90" w:type="dxa"/>
          </w:tcPr>
          <w:p w:rsidR="00DD0757" w:rsidRDefault="00DD0757">
            <w:pPr>
              <w:wordWrap w:val="0"/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</w:tcPr>
          <w:p w:rsidR="00DD0757" w:rsidRDefault="00DD0757">
            <w:pPr>
              <w:wordWrap w:val="0"/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DD0757">
        <w:tblPrEx>
          <w:tblCellMar>
            <w:top w:w="0" w:type="dxa"/>
            <w:bottom w:w="0" w:type="dxa"/>
          </w:tblCellMar>
        </w:tblPrEx>
        <w:trPr>
          <w:trHeight w:val="471"/>
        </w:trPr>
        <w:tc>
          <w:tcPr>
            <w:tcW w:w="2580" w:type="dxa"/>
          </w:tcPr>
          <w:p w:rsidR="00DD0757" w:rsidRDefault="00DD0757">
            <w:pPr>
              <w:wordWrap w:val="0"/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11" w:type="dxa"/>
          </w:tcPr>
          <w:p w:rsidR="00DD0757" w:rsidRDefault="00DD0757">
            <w:pPr>
              <w:wordWrap w:val="0"/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12" w:type="dxa"/>
          </w:tcPr>
          <w:p w:rsidR="00DD0757" w:rsidRDefault="00DD0757">
            <w:pPr>
              <w:wordWrap w:val="0"/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47" w:type="dxa"/>
            <w:gridSpan w:val="2"/>
          </w:tcPr>
          <w:p w:rsidR="00DD0757" w:rsidRDefault="00DD0757">
            <w:pPr>
              <w:wordWrap w:val="0"/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90" w:type="dxa"/>
          </w:tcPr>
          <w:p w:rsidR="00DD0757" w:rsidRDefault="00DD0757">
            <w:pPr>
              <w:wordWrap w:val="0"/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</w:tcPr>
          <w:p w:rsidR="00DD0757" w:rsidRDefault="00DD0757">
            <w:pPr>
              <w:wordWrap w:val="0"/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DD0757">
        <w:tblPrEx>
          <w:tblCellMar>
            <w:top w:w="0" w:type="dxa"/>
            <w:bottom w:w="0" w:type="dxa"/>
          </w:tblCellMar>
        </w:tblPrEx>
        <w:trPr>
          <w:trHeight w:val="471"/>
        </w:trPr>
        <w:tc>
          <w:tcPr>
            <w:tcW w:w="2580" w:type="dxa"/>
          </w:tcPr>
          <w:p w:rsidR="00DD0757" w:rsidRDefault="00DD0757">
            <w:pPr>
              <w:wordWrap w:val="0"/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11" w:type="dxa"/>
          </w:tcPr>
          <w:p w:rsidR="00DD0757" w:rsidRDefault="00DD0757">
            <w:pPr>
              <w:wordWrap w:val="0"/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12" w:type="dxa"/>
          </w:tcPr>
          <w:p w:rsidR="00DD0757" w:rsidRDefault="00DD0757">
            <w:pPr>
              <w:wordWrap w:val="0"/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47" w:type="dxa"/>
            <w:gridSpan w:val="2"/>
          </w:tcPr>
          <w:p w:rsidR="00DD0757" w:rsidRDefault="00DD0757">
            <w:pPr>
              <w:wordWrap w:val="0"/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90" w:type="dxa"/>
          </w:tcPr>
          <w:p w:rsidR="00DD0757" w:rsidRDefault="00DD0757">
            <w:pPr>
              <w:wordWrap w:val="0"/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</w:tcPr>
          <w:p w:rsidR="00DD0757" w:rsidRDefault="00DD0757">
            <w:pPr>
              <w:wordWrap w:val="0"/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DD0757">
        <w:tblPrEx>
          <w:tblCellMar>
            <w:top w:w="0" w:type="dxa"/>
            <w:bottom w:w="0" w:type="dxa"/>
          </w:tblCellMar>
        </w:tblPrEx>
        <w:trPr>
          <w:trHeight w:val="471"/>
        </w:trPr>
        <w:tc>
          <w:tcPr>
            <w:tcW w:w="2580" w:type="dxa"/>
          </w:tcPr>
          <w:p w:rsidR="00DD0757" w:rsidRDefault="00DD0757">
            <w:pPr>
              <w:wordWrap w:val="0"/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11" w:type="dxa"/>
          </w:tcPr>
          <w:p w:rsidR="00DD0757" w:rsidRDefault="00DD0757">
            <w:pPr>
              <w:wordWrap w:val="0"/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12" w:type="dxa"/>
          </w:tcPr>
          <w:p w:rsidR="00DD0757" w:rsidRDefault="00DD0757">
            <w:pPr>
              <w:wordWrap w:val="0"/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47" w:type="dxa"/>
            <w:gridSpan w:val="2"/>
          </w:tcPr>
          <w:p w:rsidR="00DD0757" w:rsidRDefault="00DD0757">
            <w:pPr>
              <w:wordWrap w:val="0"/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90" w:type="dxa"/>
          </w:tcPr>
          <w:p w:rsidR="00DD0757" w:rsidRDefault="00DD0757">
            <w:pPr>
              <w:wordWrap w:val="0"/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</w:tcPr>
          <w:p w:rsidR="00DD0757" w:rsidRDefault="00DD0757">
            <w:pPr>
              <w:wordWrap w:val="0"/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DD0757">
        <w:tblPrEx>
          <w:tblCellMar>
            <w:top w:w="0" w:type="dxa"/>
            <w:bottom w:w="0" w:type="dxa"/>
          </w:tblCellMar>
        </w:tblPrEx>
        <w:trPr>
          <w:trHeight w:val="472"/>
        </w:trPr>
        <w:tc>
          <w:tcPr>
            <w:tcW w:w="2580" w:type="dxa"/>
          </w:tcPr>
          <w:p w:rsidR="00DD0757" w:rsidRDefault="00DD0757">
            <w:pPr>
              <w:wordWrap w:val="0"/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11" w:type="dxa"/>
          </w:tcPr>
          <w:p w:rsidR="00DD0757" w:rsidRDefault="00DD0757">
            <w:pPr>
              <w:wordWrap w:val="0"/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12" w:type="dxa"/>
          </w:tcPr>
          <w:p w:rsidR="00DD0757" w:rsidRDefault="00DD0757">
            <w:pPr>
              <w:wordWrap w:val="0"/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47" w:type="dxa"/>
            <w:gridSpan w:val="2"/>
          </w:tcPr>
          <w:p w:rsidR="00DD0757" w:rsidRDefault="00DD0757">
            <w:pPr>
              <w:wordWrap w:val="0"/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90" w:type="dxa"/>
          </w:tcPr>
          <w:p w:rsidR="00DD0757" w:rsidRDefault="00DD0757">
            <w:pPr>
              <w:wordWrap w:val="0"/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</w:tcPr>
          <w:p w:rsidR="00DD0757" w:rsidRDefault="00DD0757">
            <w:pPr>
              <w:wordWrap w:val="0"/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DD0757">
        <w:tblPrEx>
          <w:tblCellMar>
            <w:top w:w="0" w:type="dxa"/>
            <w:bottom w:w="0" w:type="dxa"/>
          </w:tblCellMar>
        </w:tblPrEx>
        <w:trPr>
          <w:trHeight w:val="471"/>
        </w:trPr>
        <w:tc>
          <w:tcPr>
            <w:tcW w:w="2580" w:type="dxa"/>
          </w:tcPr>
          <w:p w:rsidR="00DD0757" w:rsidRDefault="00DD0757">
            <w:pPr>
              <w:wordWrap w:val="0"/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11" w:type="dxa"/>
          </w:tcPr>
          <w:p w:rsidR="00DD0757" w:rsidRDefault="00DD0757">
            <w:pPr>
              <w:wordWrap w:val="0"/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12" w:type="dxa"/>
          </w:tcPr>
          <w:p w:rsidR="00DD0757" w:rsidRDefault="00DD0757">
            <w:pPr>
              <w:wordWrap w:val="0"/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47" w:type="dxa"/>
            <w:gridSpan w:val="2"/>
          </w:tcPr>
          <w:p w:rsidR="00DD0757" w:rsidRDefault="00DD0757">
            <w:pPr>
              <w:wordWrap w:val="0"/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90" w:type="dxa"/>
          </w:tcPr>
          <w:p w:rsidR="00DD0757" w:rsidRDefault="00DD0757">
            <w:pPr>
              <w:wordWrap w:val="0"/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</w:tcPr>
          <w:p w:rsidR="00DD0757" w:rsidRDefault="00DD0757">
            <w:pPr>
              <w:wordWrap w:val="0"/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DD0757">
        <w:tblPrEx>
          <w:tblCellMar>
            <w:top w:w="0" w:type="dxa"/>
            <w:bottom w:w="0" w:type="dxa"/>
          </w:tblCellMar>
        </w:tblPrEx>
        <w:trPr>
          <w:trHeight w:val="471"/>
        </w:trPr>
        <w:tc>
          <w:tcPr>
            <w:tcW w:w="2580" w:type="dxa"/>
            <w:tcBorders>
              <w:bottom w:val="double" w:sz="4" w:space="0" w:color="auto"/>
            </w:tcBorders>
          </w:tcPr>
          <w:p w:rsidR="00DD0757" w:rsidRDefault="00DD0757">
            <w:pPr>
              <w:wordWrap w:val="0"/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11" w:type="dxa"/>
            <w:tcBorders>
              <w:bottom w:val="double" w:sz="4" w:space="0" w:color="auto"/>
            </w:tcBorders>
          </w:tcPr>
          <w:p w:rsidR="00DD0757" w:rsidRDefault="00DD0757">
            <w:pPr>
              <w:wordWrap w:val="0"/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12" w:type="dxa"/>
            <w:tcBorders>
              <w:bottom w:val="double" w:sz="4" w:space="0" w:color="auto"/>
            </w:tcBorders>
          </w:tcPr>
          <w:p w:rsidR="00DD0757" w:rsidRDefault="00DD0757">
            <w:pPr>
              <w:wordWrap w:val="0"/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47" w:type="dxa"/>
            <w:gridSpan w:val="2"/>
            <w:tcBorders>
              <w:bottom w:val="double" w:sz="4" w:space="0" w:color="auto"/>
            </w:tcBorders>
          </w:tcPr>
          <w:p w:rsidR="00DD0757" w:rsidRDefault="00DD0757">
            <w:pPr>
              <w:wordWrap w:val="0"/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90" w:type="dxa"/>
            <w:tcBorders>
              <w:bottom w:val="double" w:sz="4" w:space="0" w:color="auto"/>
            </w:tcBorders>
          </w:tcPr>
          <w:p w:rsidR="00DD0757" w:rsidRDefault="00DD0757">
            <w:pPr>
              <w:wordWrap w:val="0"/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tcBorders>
              <w:bottom w:val="double" w:sz="4" w:space="0" w:color="auto"/>
            </w:tcBorders>
          </w:tcPr>
          <w:p w:rsidR="00DD0757" w:rsidRDefault="00DD0757">
            <w:pPr>
              <w:wordWrap w:val="0"/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DD0757">
        <w:tblPrEx>
          <w:tblCellMar>
            <w:top w:w="0" w:type="dxa"/>
            <w:bottom w:w="0" w:type="dxa"/>
          </w:tblCellMar>
        </w:tblPrEx>
        <w:trPr>
          <w:trHeight w:val="471"/>
        </w:trPr>
        <w:tc>
          <w:tcPr>
            <w:tcW w:w="258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DD0757" w:rsidRDefault="00DD075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525"/>
              </w:rPr>
              <w:t>合</w:t>
            </w:r>
            <w:r>
              <w:rPr>
                <w:rFonts w:hint="eastAsia"/>
              </w:rPr>
              <w:t>計</w:t>
            </w:r>
          </w:p>
        </w:tc>
        <w:tc>
          <w:tcPr>
            <w:tcW w:w="2111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DD0757" w:rsidRDefault="00DD0757">
            <w:pPr>
              <w:wordWrap w:val="0"/>
              <w:overflowPunct w:val="0"/>
              <w:autoSpaceDE w:val="0"/>
              <w:autoSpaceDN w:val="0"/>
              <w:jc w:val="right"/>
            </w:pPr>
            <w:r>
              <w:t>(</w:t>
            </w:r>
            <w:r>
              <w:rPr>
                <w:rFonts w:hint="eastAsia"/>
              </w:rPr>
              <w:t>イ</w:t>
            </w:r>
            <w:r>
              <w:t>)</w:t>
            </w:r>
          </w:p>
        </w:tc>
        <w:tc>
          <w:tcPr>
            <w:tcW w:w="2112" w:type="dxa"/>
            <w:tcBorders>
              <w:top w:val="double" w:sz="4" w:space="0" w:color="auto"/>
              <w:left w:val="nil"/>
              <w:tr2bl w:val="single" w:sz="4" w:space="0" w:color="auto"/>
            </w:tcBorders>
          </w:tcPr>
          <w:p w:rsidR="00DD0757" w:rsidRDefault="00DD0757">
            <w:pPr>
              <w:wordWrap w:val="0"/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47" w:type="dxa"/>
            <w:gridSpan w:val="2"/>
            <w:tcBorders>
              <w:top w:val="double" w:sz="4" w:space="0" w:color="auto"/>
              <w:right w:val="double" w:sz="4" w:space="0" w:color="auto"/>
              <w:tr2bl w:val="single" w:sz="4" w:space="0" w:color="auto"/>
            </w:tcBorders>
          </w:tcPr>
          <w:p w:rsidR="00DD0757" w:rsidRDefault="00DD0757">
            <w:pPr>
              <w:wordWrap w:val="0"/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90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DD0757" w:rsidRDefault="00DD0757">
            <w:pPr>
              <w:wordWrap w:val="0"/>
              <w:overflowPunct w:val="0"/>
              <w:autoSpaceDE w:val="0"/>
              <w:autoSpaceDN w:val="0"/>
              <w:jc w:val="right"/>
            </w:pPr>
            <w:r>
              <w:t>(</w:t>
            </w:r>
            <w:r>
              <w:rPr>
                <w:rFonts w:hint="eastAsia"/>
              </w:rPr>
              <w:t>ロ</w:t>
            </w:r>
            <w:r>
              <w:t>)</w:t>
            </w:r>
          </w:p>
        </w:tc>
        <w:tc>
          <w:tcPr>
            <w:tcW w:w="2100" w:type="dxa"/>
            <w:tcBorders>
              <w:top w:val="double" w:sz="4" w:space="0" w:color="auto"/>
              <w:left w:val="nil"/>
            </w:tcBorders>
          </w:tcPr>
          <w:p w:rsidR="00DD0757" w:rsidRDefault="00DD0757">
            <w:pPr>
              <w:wordWrap w:val="0"/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DD0757">
        <w:tblPrEx>
          <w:tblCellMar>
            <w:top w:w="0" w:type="dxa"/>
            <w:bottom w:w="0" w:type="dxa"/>
          </w:tblCellMar>
        </w:tblPrEx>
        <w:trPr>
          <w:cantSplit/>
          <w:trHeight w:val="472"/>
        </w:trPr>
        <w:tc>
          <w:tcPr>
            <w:tcW w:w="6803" w:type="dxa"/>
            <w:gridSpan w:val="3"/>
            <w:tcBorders>
              <w:left w:val="nil"/>
              <w:bottom w:val="nil"/>
            </w:tcBorders>
          </w:tcPr>
          <w:p w:rsidR="00DD0757" w:rsidRDefault="00DD0757">
            <w:pPr>
              <w:wordWrap w:val="0"/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32" w:type="dxa"/>
            <w:tcBorders>
              <w:right w:val="single" w:sz="12" w:space="0" w:color="auto"/>
            </w:tcBorders>
            <w:vAlign w:val="center"/>
          </w:tcPr>
          <w:p w:rsidR="00DD0757" w:rsidRDefault="00DD0757">
            <w:pPr>
              <w:wordWrap w:val="0"/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>損害の割合</w:t>
            </w:r>
            <w:r>
              <w:t>(</w:t>
            </w:r>
            <w:r>
              <w:rPr>
                <w:rFonts w:hint="eastAsia"/>
              </w:rPr>
              <w:t>ロ</w:t>
            </w:r>
            <w:r>
              <w:t>)</w:t>
            </w:r>
            <w:r>
              <w:rPr>
                <w:rFonts w:hint="eastAsia"/>
              </w:rPr>
              <w:t>／</w:t>
            </w:r>
            <w:r>
              <w:t>(</w:t>
            </w:r>
            <w:r>
              <w:rPr>
                <w:rFonts w:hint="eastAsia"/>
              </w:rPr>
              <w:t>イ</w:t>
            </w:r>
            <w:r>
              <w:t>)</w:t>
            </w:r>
          </w:p>
        </w:tc>
        <w:tc>
          <w:tcPr>
            <w:tcW w:w="2205" w:type="dxa"/>
            <w:gridSpan w:val="2"/>
            <w:tcBorders>
              <w:top w:val="doub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DD0757" w:rsidRDefault="00DD0757">
            <w:pPr>
              <w:wordWrap w:val="0"/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tcBorders>
              <w:left w:val="nil"/>
              <w:bottom w:val="nil"/>
              <w:right w:val="nil"/>
            </w:tcBorders>
          </w:tcPr>
          <w:p w:rsidR="00DD0757" w:rsidRDefault="00DD0757">
            <w:pPr>
              <w:wordWrap w:val="0"/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DD0757" w:rsidRDefault="00DD0757">
      <w:pPr>
        <w:wordWrap w:val="0"/>
        <w:overflowPunct w:val="0"/>
        <w:autoSpaceDE w:val="0"/>
        <w:autoSpaceDN w:val="0"/>
        <w:jc w:val="left"/>
      </w:pPr>
      <w:r>
        <w:rPr>
          <w:rFonts w:hint="eastAsia"/>
        </w:rPr>
        <w:t xml:space="preserve">　注　保険金、損害賠償金等の支払を受けた場合は、その支払を受けた会社等の名称を備考欄に記載してください。</w:t>
      </w:r>
    </w:p>
    <w:sectPr w:rsidR="00DD0757">
      <w:pgSz w:w="16840" w:h="11907" w:orient="landscape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4F3A" w:rsidRDefault="00174F3A" w:rsidP="00D55EB8">
      <w:r>
        <w:separator/>
      </w:r>
    </w:p>
  </w:endnote>
  <w:endnote w:type="continuationSeparator" w:id="0">
    <w:p w:rsidR="00174F3A" w:rsidRDefault="00174F3A" w:rsidP="00D55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4F3A" w:rsidRDefault="00174F3A" w:rsidP="00D55EB8">
      <w:r>
        <w:separator/>
      </w:r>
    </w:p>
  </w:footnote>
  <w:footnote w:type="continuationSeparator" w:id="0">
    <w:p w:rsidR="00174F3A" w:rsidRDefault="00174F3A" w:rsidP="00D55E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757"/>
    <w:rsid w:val="00174F3A"/>
    <w:rsid w:val="00A056C0"/>
    <w:rsid w:val="00D55EB8"/>
    <w:rsid w:val="00DD0757"/>
    <w:rsid w:val="00E63AE0"/>
    <w:rsid w:val="00F70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38A6C0D-83BF-45AA-AB35-F61052375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dc:description/>
  <cp:lastModifiedBy>oitapref</cp:lastModifiedBy>
  <cp:revision>2</cp:revision>
  <cp:lastPrinted>2001-06-15T06:20:00Z</cp:lastPrinted>
  <dcterms:created xsi:type="dcterms:W3CDTF">2022-07-19T07:20:00Z</dcterms:created>
  <dcterms:modified xsi:type="dcterms:W3CDTF">2022-07-19T07:20:00Z</dcterms:modified>
</cp:coreProperties>
</file>