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E4D" w:rsidRPr="008B1AFC" w:rsidRDefault="00201E4D" w:rsidP="00201E4D">
      <w:pPr>
        <w:jc w:val="center"/>
        <w:rPr>
          <w:rFonts w:ascii="ＭＳ 明朝" w:cs="ＭＳ 明朝"/>
          <w:spacing w:val="8"/>
          <w:sz w:val="24"/>
          <w:szCs w:val="24"/>
        </w:rPr>
      </w:pPr>
      <w:r w:rsidRPr="0023318F">
        <w:rPr>
          <w:rFonts w:ascii="ＭＳ 明朝" w:hAnsi="ＭＳ 明朝" w:cs="ＭＳ 明朝" w:hint="eastAsia"/>
          <w:spacing w:val="8"/>
          <w:sz w:val="24"/>
          <w:szCs w:val="24"/>
        </w:rPr>
        <w:t>高圧ガス販売計画書</w:t>
      </w:r>
    </w:p>
    <w:p w:rsidR="00201E4D" w:rsidRPr="0023318F" w:rsidRDefault="00201E4D" w:rsidP="00201E4D">
      <w:pPr>
        <w:jc w:val="center"/>
        <w:rPr>
          <w:rFonts w:ascii="ＭＳ 明朝" w:cs="Times New Roman"/>
        </w:rPr>
      </w:pPr>
      <w:r w:rsidRPr="0023318F">
        <w:rPr>
          <w:rFonts w:ascii="ＭＳ 明朝" w:hAnsi="ＭＳ 明朝" w:cs="ＭＳ 明朝" w:hint="eastAsia"/>
          <w:spacing w:val="8"/>
          <w:sz w:val="24"/>
          <w:szCs w:val="24"/>
        </w:rPr>
        <w:t>（</w:t>
      </w:r>
      <w:r w:rsidRPr="0023318F">
        <w:rPr>
          <w:rFonts w:ascii="ＭＳ 明朝" w:hAnsi="ＭＳ 明朝" w:cs="ＭＳ 明朝" w:hint="eastAsia"/>
        </w:rPr>
        <w:t>販売する高圧ガスの種類及び販売の技術上の基準の確認に必要な書面）</w:t>
      </w:r>
    </w:p>
    <w:p w:rsidR="00201E4D" w:rsidRPr="0023318F" w:rsidRDefault="00201E4D" w:rsidP="00201E4D">
      <w:pPr>
        <w:adjustRightInd/>
        <w:spacing w:line="280" w:lineRule="exact"/>
        <w:rPr>
          <w:rFonts w:ascii="ＭＳ 明朝" w:cs="Times New Roman"/>
        </w:rPr>
      </w:pPr>
    </w:p>
    <w:p w:rsidR="00201E4D" w:rsidRPr="0023318F" w:rsidRDefault="00201E4D" w:rsidP="00201E4D">
      <w:pPr>
        <w:adjustRightInd/>
        <w:spacing w:line="240" w:lineRule="exact"/>
        <w:rPr>
          <w:rFonts w:ascii="ＭＳ 明朝" w:cs="Times New Roman"/>
        </w:rPr>
      </w:pPr>
      <w:r w:rsidRPr="0023318F">
        <w:rPr>
          <w:rFonts w:ascii="ＭＳ 明朝" w:hAnsi="ＭＳ 明朝" w:cs="ＭＳ 明朝" w:hint="eastAsia"/>
        </w:rPr>
        <w:t>１　販売の目的</w:t>
      </w:r>
    </w:p>
    <w:p w:rsidR="00201E4D" w:rsidRPr="0023318F" w:rsidRDefault="00201E4D" w:rsidP="00201E4D">
      <w:pPr>
        <w:adjustRightInd/>
        <w:spacing w:line="240" w:lineRule="exact"/>
        <w:rPr>
          <w:rFonts w:ascii="ＭＳ 明朝" w:cs="Times New Roman" w:hint="eastAsia"/>
        </w:rPr>
      </w:pPr>
      <w:r w:rsidRPr="0023318F">
        <w:rPr>
          <w:rFonts w:ascii="ＭＳ 明朝" w:hAnsi="ＭＳ 明朝" w:cs="ＭＳ 明朝" w:hint="eastAsia"/>
        </w:rPr>
        <w:t xml:space="preserve">　該当するものに○をつけてください。</w:t>
      </w:r>
    </w:p>
    <w:tbl>
      <w:tblPr>
        <w:tblW w:w="0" w:type="auto"/>
        <w:tblInd w:w="53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1E0" w:firstRow="1" w:lastRow="1" w:firstColumn="1" w:lastColumn="1" w:noHBand="0" w:noVBand="0"/>
      </w:tblPr>
      <w:tblGrid>
        <w:gridCol w:w="567"/>
        <w:gridCol w:w="3118"/>
        <w:gridCol w:w="567"/>
        <w:gridCol w:w="3934"/>
      </w:tblGrid>
      <w:tr w:rsidR="00201E4D" w:rsidRPr="002D763E" w:rsidTr="008B0765">
        <w:trPr>
          <w:trHeight w:val="2343"/>
        </w:trPr>
        <w:tc>
          <w:tcPr>
            <w:tcW w:w="8186" w:type="dxa"/>
            <w:gridSpan w:val="4"/>
            <w:tcBorders>
              <w:bottom w:val="single" w:sz="4" w:space="0" w:color="auto"/>
            </w:tcBorders>
            <w:vAlign w:val="center"/>
          </w:tcPr>
          <w:p w:rsidR="00201E4D" w:rsidRDefault="00201E4D" w:rsidP="008B0765">
            <w:pPr>
              <w:adjustRightInd/>
              <w:spacing w:line="240" w:lineRule="exact"/>
              <w:ind w:leftChars="16" w:left="36" w:hanging="2"/>
              <w:jc w:val="both"/>
              <w:rPr>
                <w:rFonts w:ascii="ＭＳ 明朝" w:hAnsi="ＭＳ 明朝" w:cs="ＭＳ 明朝"/>
              </w:rPr>
            </w:pPr>
            <w:r>
              <w:rPr>
                <w:rFonts w:ascii="ＭＳ 明朝" w:hAnsi="ＭＳ 明朝" w:cs="ＭＳ 明朝" w:hint="eastAsia"/>
              </w:rPr>
              <w:t>冷媒ガスが充塡</w:t>
            </w:r>
            <w:r w:rsidRPr="00791EB5">
              <w:rPr>
                <w:rFonts w:ascii="ＭＳ 明朝" w:hAnsi="ＭＳ 明朝" w:cs="ＭＳ 明朝" w:hint="eastAsia"/>
              </w:rPr>
              <w:t>された</w:t>
            </w:r>
            <w:r>
              <w:rPr>
                <w:rFonts w:ascii="ＭＳ 明朝" w:hAnsi="ＭＳ 明朝" w:cs="ＭＳ 明朝" w:hint="eastAsia"/>
              </w:rPr>
              <w:t>冷凍設備の販売</w:t>
            </w:r>
          </w:p>
          <w:p w:rsidR="00201E4D" w:rsidRDefault="00201E4D" w:rsidP="008B0765">
            <w:pPr>
              <w:adjustRightInd/>
              <w:spacing w:line="240" w:lineRule="exact"/>
              <w:ind w:leftChars="16" w:left="36" w:hanging="2"/>
              <w:jc w:val="both"/>
              <w:rPr>
                <w:rFonts w:ascii="ＭＳ 明朝" w:hAnsi="ＭＳ 明朝" w:cs="ＭＳ 明朝" w:hint="eastAsia"/>
              </w:rPr>
            </w:pPr>
          </w:p>
          <w:p w:rsidR="00201E4D" w:rsidRPr="00791EB5" w:rsidRDefault="00201E4D" w:rsidP="008B0765">
            <w:pPr>
              <w:adjustRightInd/>
              <w:spacing w:line="240" w:lineRule="exact"/>
              <w:ind w:leftChars="16" w:left="36" w:hanging="2"/>
              <w:jc w:val="both"/>
              <w:rPr>
                <w:rFonts w:ascii="ＭＳ 明朝" w:hAnsi="ＭＳ 明朝" w:cs="ＭＳ 明朝" w:hint="eastAsia"/>
              </w:rPr>
            </w:pPr>
            <w:r w:rsidRPr="009C6E4D">
              <w:rPr>
                <w:rFonts w:ascii="ＭＳ 明朝" w:hAnsi="ＭＳ 明朝" w:cs="ＭＳ 明朝" w:hint="eastAsia"/>
              </w:rPr>
              <w:t>一日の冷凍能力が２０トン(冷凍設備内における高圧ガスがヘリウム、ネオン、アルゴン、クリプトン、キセノン、ラドン、窒素、二酸化炭素、フルオロカーボン、空気又はアンモニアの場合にあっては５０トン)以上の冷凍設備内における高圧ガスを販売する場合</w:t>
            </w:r>
          </w:p>
        </w:tc>
      </w:tr>
      <w:tr w:rsidR="00201E4D" w:rsidRPr="002D763E" w:rsidTr="008B0765">
        <w:trPr>
          <w:trHeight w:val="578"/>
        </w:trPr>
        <w:tc>
          <w:tcPr>
            <w:tcW w:w="567" w:type="dxa"/>
            <w:tcBorders>
              <w:top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ind w:leftChars="16" w:left="36" w:hanging="2"/>
              <w:jc w:val="both"/>
              <w:rPr>
                <w:rFonts w:ascii="ＭＳ 明朝" w:cs="Times New Roman"/>
              </w:rPr>
            </w:pPr>
            <w:r>
              <w:rPr>
                <w:rFonts w:ascii="ＭＳ 明朝" w:cs="Times New Roman" w:hint="eastAsia"/>
              </w:rPr>
              <w:t>空調設備</w:t>
            </w:r>
          </w:p>
        </w:tc>
        <w:tc>
          <w:tcPr>
            <w:tcW w:w="567"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tcBorders>
            <w:vAlign w:val="center"/>
          </w:tcPr>
          <w:p w:rsidR="00201E4D" w:rsidRPr="002D763E" w:rsidRDefault="00201E4D" w:rsidP="008B0765">
            <w:pPr>
              <w:adjustRightInd/>
              <w:spacing w:line="240" w:lineRule="exact"/>
              <w:ind w:leftChars="16" w:left="36" w:hanging="2"/>
              <w:jc w:val="both"/>
              <w:rPr>
                <w:rFonts w:ascii="ＭＳ 明朝" w:cs="Times New Roman"/>
              </w:rPr>
            </w:pPr>
            <w:r>
              <w:rPr>
                <w:rFonts w:ascii="ＭＳ 明朝" w:cs="Times New Roman" w:hint="eastAsia"/>
              </w:rPr>
              <w:t>冷凍冷蔵設備</w:t>
            </w:r>
          </w:p>
        </w:tc>
      </w:tr>
      <w:tr w:rsidR="00201E4D" w:rsidRPr="002D763E" w:rsidTr="008B0765">
        <w:trPr>
          <w:trHeight w:val="546"/>
        </w:trPr>
        <w:tc>
          <w:tcPr>
            <w:tcW w:w="567" w:type="dxa"/>
            <w:tcBorders>
              <w:top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ind w:leftChars="16" w:left="36" w:hanging="2"/>
              <w:jc w:val="both"/>
              <w:rPr>
                <w:rFonts w:ascii="ＭＳ 明朝" w:cs="Times New Roman"/>
              </w:rPr>
            </w:pPr>
            <w:r>
              <w:rPr>
                <w:rFonts w:ascii="ＭＳ 明朝" w:cs="Times New Roman" w:hint="eastAsia"/>
              </w:rPr>
              <w:t>医療機器等</w:t>
            </w:r>
          </w:p>
        </w:tc>
        <w:tc>
          <w:tcPr>
            <w:tcW w:w="567"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tcBorders>
            <w:vAlign w:val="center"/>
          </w:tcPr>
          <w:p w:rsidR="00201E4D" w:rsidRPr="002D763E" w:rsidRDefault="00201E4D" w:rsidP="008B0765">
            <w:pPr>
              <w:adjustRightInd/>
              <w:spacing w:line="240" w:lineRule="exact"/>
              <w:ind w:leftChars="16" w:left="36" w:hanging="2"/>
              <w:jc w:val="both"/>
              <w:rPr>
                <w:rFonts w:ascii="ＭＳ 明朝" w:cs="Times New Roman" w:hint="eastAsia"/>
              </w:rPr>
            </w:pPr>
            <w:r>
              <w:rPr>
                <w:rFonts w:ascii="ＭＳ 明朝" w:cs="Times New Roman" w:hint="eastAsia"/>
              </w:rPr>
              <w:t>研究・実験施設関係</w:t>
            </w:r>
          </w:p>
        </w:tc>
      </w:tr>
      <w:tr w:rsidR="00201E4D" w:rsidRPr="002D763E" w:rsidTr="008B0765">
        <w:trPr>
          <w:trHeight w:val="546"/>
        </w:trPr>
        <w:tc>
          <w:tcPr>
            <w:tcW w:w="567" w:type="dxa"/>
            <w:tcBorders>
              <w:top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3118"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adjustRightInd/>
              <w:spacing w:line="240" w:lineRule="exact"/>
              <w:ind w:leftChars="16" w:left="36" w:hanging="2"/>
              <w:jc w:val="both"/>
              <w:rPr>
                <w:rFonts w:ascii="ＭＳ 明朝" w:cs="Times New Roman" w:hint="eastAsia"/>
              </w:rPr>
            </w:pPr>
            <w:r>
              <w:rPr>
                <w:rFonts w:ascii="ＭＳ 明朝" w:cs="Times New Roman" w:hint="eastAsia"/>
              </w:rPr>
              <w:t>その他</w:t>
            </w:r>
          </w:p>
        </w:tc>
        <w:tc>
          <w:tcPr>
            <w:tcW w:w="567"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ind w:leftChars="-51" w:left="-105" w:hanging="2"/>
              <w:jc w:val="center"/>
              <w:rPr>
                <w:rFonts w:ascii="ＭＳ 明朝" w:cs="Times New Roman"/>
              </w:rPr>
            </w:pPr>
          </w:p>
        </w:tc>
        <w:tc>
          <w:tcPr>
            <w:tcW w:w="3934" w:type="dxa"/>
            <w:tcBorders>
              <w:top w:val="single" w:sz="4" w:space="0" w:color="auto"/>
              <w:left w:val="single" w:sz="4" w:space="0" w:color="auto"/>
              <w:bottom w:val="single" w:sz="4" w:space="0" w:color="auto"/>
            </w:tcBorders>
            <w:vAlign w:val="center"/>
          </w:tcPr>
          <w:p w:rsidR="00201E4D" w:rsidRDefault="00201E4D" w:rsidP="008B0765">
            <w:pPr>
              <w:adjustRightInd/>
              <w:spacing w:line="240" w:lineRule="exact"/>
              <w:ind w:leftChars="16" w:left="36" w:hanging="2"/>
              <w:jc w:val="both"/>
              <w:rPr>
                <w:rFonts w:ascii="ＭＳ 明朝" w:cs="Times New Roman" w:hint="eastAsia"/>
              </w:rPr>
            </w:pPr>
          </w:p>
        </w:tc>
      </w:tr>
    </w:tbl>
    <w:p w:rsidR="00201E4D" w:rsidRPr="009C6E4D" w:rsidRDefault="00201E4D" w:rsidP="00201E4D">
      <w:pPr>
        <w:adjustRightInd/>
        <w:spacing w:line="240" w:lineRule="exact"/>
        <w:rPr>
          <w:rFonts w:ascii="ＭＳ 明朝" w:cs="Times New Roman"/>
        </w:rPr>
      </w:pPr>
    </w:p>
    <w:p w:rsidR="00201E4D" w:rsidRDefault="00201E4D" w:rsidP="00201E4D">
      <w:pPr>
        <w:adjustRightInd/>
        <w:spacing w:line="240" w:lineRule="exact"/>
        <w:ind w:left="630" w:hangingChars="300" w:hanging="630"/>
        <w:rPr>
          <w:rFonts w:ascii="ＭＳ 明朝" w:cs="Times New Roman"/>
        </w:rPr>
      </w:pPr>
      <w:r>
        <w:rPr>
          <w:rFonts w:ascii="ＭＳ 明朝" w:cs="Times New Roman" w:hint="eastAsia"/>
        </w:rPr>
        <w:t xml:space="preserve">　　　上記に該当しない販売事業届が必要な場合は、一般則又は液石則による販売となります</w:t>
      </w:r>
    </w:p>
    <w:p w:rsidR="00201E4D" w:rsidRDefault="00201E4D" w:rsidP="00201E4D">
      <w:pPr>
        <w:adjustRightInd/>
        <w:spacing w:line="240" w:lineRule="exact"/>
        <w:ind w:leftChars="300" w:left="630"/>
        <w:rPr>
          <w:rFonts w:ascii="ＭＳ 明朝" w:cs="Times New Roman"/>
        </w:rPr>
      </w:pPr>
      <w:r>
        <w:rPr>
          <w:rFonts w:ascii="ＭＳ 明朝" w:cs="Times New Roman" w:hint="eastAsia"/>
        </w:rPr>
        <w:t>ので、一般則又は液石則の販売事業届を提出して下さい。</w:t>
      </w:r>
    </w:p>
    <w:p w:rsidR="00201E4D" w:rsidRPr="0023318F" w:rsidRDefault="00201E4D" w:rsidP="00201E4D">
      <w:pPr>
        <w:adjustRightInd/>
        <w:spacing w:line="240" w:lineRule="exact"/>
        <w:rPr>
          <w:rFonts w:ascii="ＭＳ 明朝" w:cs="Times New Roman" w:hint="eastAsia"/>
        </w:rPr>
      </w:pPr>
    </w:p>
    <w:p w:rsidR="00201E4D" w:rsidRPr="009C6E4D" w:rsidRDefault="00201E4D" w:rsidP="00201E4D">
      <w:pPr>
        <w:adjustRightInd/>
        <w:spacing w:line="240" w:lineRule="exact"/>
        <w:rPr>
          <w:rFonts w:ascii="ＭＳ 明朝" w:cs="Times New Roman"/>
        </w:rPr>
      </w:pPr>
    </w:p>
    <w:p w:rsidR="00201E4D" w:rsidRPr="0023318F" w:rsidRDefault="00201E4D" w:rsidP="00201E4D">
      <w:pPr>
        <w:tabs>
          <w:tab w:val="left" w:pos="3570"/>
        </w:tabs>
        <w:adjustRightInd/>
        <w:spacing w:line="240" w:lineRule="exact"/>
        <w:rPr>
          <w:rFonts w:ascii="ＭＳ 明朝" w:cs="Times New Roman"/>
        </w:rPr>
      </w:pPr>
      <w:r>
        <w:rPr>
          <w:rFonts w:ascii="ＭＳ 明朝" w:hAnsi="ＭＳ 明朝" w:cs="ＭＳ 明朝" w:hint="eastAsia"/>
        </w:rPr>
        <w:t>２</w:t>
      </w:r>
      <w:r w:rsidRPr="0023318F">
        <w:rPr>
          <w:rFonts w:ascii="ＭＳ 明朝" w:hAnsi="ＭＳ 明朝" w:cs="ＭＳ 明朝" w:hint="eastAsia"/>
        </w:rPr>
        <w:t xml:space="preserve">　遵守事項</w:t>
      </w:r>
    </w:p>
    <w:p w:rsidR="00201E4D" w:rsidRPr="0023318F" w:rsidRDefault="00201E4D" w:rsidP="00201E4D">
      <w:pPr>
        <w:adjustRightInd/>
        <w:spacing w:line="240" w:lineRule="exact"/>
        <w:rPr>
          <w:rFonts w:ascii="ＭＳ 明朝" w:cs="Times New Roman"/>
        </w:rPr>
      </w:pPr>
      <w:r w:rsidRPr="0023318F">
        <w:rPr>
          <w:rFonts w:ascii="ＭＳ 明朝" w:hAnsi="ＭＳ 明朝" w:cs="ＭＳ 明朝" w:hint="eastAsia"/>
        </w:rPr>
        <w:t xml:space="preserve">　該当するものに○をつけてください。</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7229"/>
      </w:tblGrid>
      <w:tr w:rsidR="00201E4D" w:rsidRPr="002D763E" w:rsidTr="008B0765">
        <w:trPr>
          <w:trHeight w:val="416"/>
        </w:trPr>
        <w:tc>
          <w:tcPr>
            <w:tcW w:w="850"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r w:rsidRPr="002D763E">
              <w:rPr>
                <w:rFonts w:ascii="ＭＳ 明朝" w:hAnsi="ＭＳ 明朝" w:cs="ＭＳ 明朝" w:hint="eastAsia"/>
              </w:rPr>
              <w:t>該当</w:t>
            </w:r>
          </w:p>
        </w:tc>
        <w:tc>
          <w:tcPr>
            <w:tcW w:w="7229"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r w:rsidRPr="002D763E">
              <w:rPr>
                <w:rFonts w:ascii="ＭＳ 明朝" w:hAnsi="ＭＳ 明朝" w:cs="ＭＳ 明朝" w:hint="eastAsia"/>
              </w:rPr>
              <w:t>内容</w:t>
            </w:r>
          </w:p>
        </w:tc>
      </w:tr>
      <w:tr w:rsidR="00201E4D" w:rsidRPr="002D763E" w:rsidTr="008B0765">
        <w:trPr>
          <w:trHeight w:val="654"/>
        </w:trPr>
        <w:tc>
          <w:tcPr>
            <w:tcW w:w="850"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rPr>
                <w:rFonts w:ascii="ＭＳ 明朝" w:cs="Times New Roman"/>
              </w:rPr>
            </w:pPr>
            <w:r w:rsidRPr="002D763E">
              <w:rPr>
                <w:rFonts w:ascii="ＭＳ 明朝" w:hAnsi="ＭＳ 明朝" w:cs="ＭＳ 明朝" w:hint="eastAsia"/>
              </w:rPr>
              <w:t>高圧ガス保安法に基づく、販売の方法に係る技術上の基準を遵守する。</w:t>
            </w:r>
          </w:p>
          <w:p w:rsidR="00201E4D" w:rsidRPr="002D763E" w:rsidRDefault="00201E4D" w:rsidP="008B0765">
            <w:pPr>
              <w:adjustRightInd/>
              <w:spacing w:line="240" w:lineRule="exact"/>
              <w:rPr>
                <w:rFonts w:ascii="ＭＳ 明朝" w:cs="Times New Roman"/>
              </w:rPr>
            </w:pPr>
            <w:r w:rsidRPr="002D763E">
              <w:rPr>
                <w:rFonts w:ascii="ＭＳ 明朝" w:hAnsi="ＭＳ 明朝" w:cs="ＭＳ 明朝" w:hint="eastAsia"/>
              </w:rPr>
              <w:t>（</w:t>
            </w:r>
            <w:r>
              <w:rPr>
                <w:rFonts w:ascii="ＭＳ 明朝" w:hAnsi="ＭＳ 明朝" w:cs="ＭＳ 明朝" w:hint="eastAsia"/>
              </w:rPr>
              <w:t>冷凍保安規則第２７</w:t>
            </w:r>
            <w:r w:rsidRPr="0006632D">
              <w:rPr>
                <w:rFonts w:ascii="ＭＳ 明朝" w:hAnsi="ＭＳ 明朝" w:cs="ＭＳ 明朝" w:hint="eastAsia"/>
              </w:rPr>
              <w:t>条</w:t>
            </w:r>
            <w:r w:rsidRPr="002D763E">
              <w:rPr>
                <w:rFonts w:ascii="ＭＳ 明朝" w:hAnsi="ＭＳ 明朝" w:cs="ＭＳ 明朝" w:hint="eastAsia"/>
              </w:rPr>
              <w:t>）</w:t>
            </w:r>
          </w:p>
        </w:tc>
      </w:tr>
      <w:tr w:rsidR="00201E4D" w:rsidRPr="002D763E" w:rsidTr="008B0765">
        <w:trPr>
          <w:trHeight w:val="693"/>
        </w:trPr>
        <w:tc>
          <w:tcPr>
            <w:tcW w:w="850"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rPr>
                <w:rFonts w:ascii="ＭＳ 明朝" w:cs="Times New Roman"/>
              </w:rPr>
            </w:pPr>
            <w:r w:rsidRPr="002D763E">
              <w:rPr>
                <w:rFonts w:ascii="ＭＳ 明朝" w:hAnsi="ＭＳ 明朝" w:cs="ＭＳ 明朝" w:hint="eastAsia"/>
              </w:rPr>
              <w:t>高圧ガス保安法に基づく、貯蔵に係る技術上の基準を遵守する。</w:t>
            </w:r>
          </w:p>
          <w:p w:rsidR="00201E4D" w:rsidRPr="002D763E" w:rsidRDefault="00201E4D" w:rsidP="008B0765">
            <w:pPr>
              <w:adjustRightInd/>
              <w:spacing w:line="240" w:lineRule="exact"/>
              <w:rPr>
                <w:rFonts w:ascii="ＭＳ 明朝" w:cs="Times New Roman"/>
              </w:rPr>
            </w:pPr>
            <w:r w:rsidRPr="0006632D">
              <w:rPr>
                <w:rFonts w:ascii="ＭＳ 明朝" w:hAnsi="ＭＳ 明朝" w:cs="ＭＳ 明朝" w:hint="eastAsia"/>
              </w:rPr>
              <w:t>（</w:t>
            </w:r>
            <w:r>
              <w:rPr>
                <w:rFonts w:ascii="ＭＳ 明朝" w:hAnsi="ＭＳ 明朝" w:cs="ＭＳ 明朝" w:hint="eastAsia"/>
              </w:rPr>
              <w:t>冷凍保安規則第２０</w:t>
            </w:r>
            <w:r w:rsidRPr="0006632D">
              <w:rPr>
                <w:rFonts w:ascii="ＭＳ 明朝" w:hAnsi="ＭＳ 明朝" w:cs="ＭＳ 明朝" w:hint="eastAsia"/>
              </w:rPr>
              <w:t>条</w:t>
            </w:r>
            <w:r>
              <w:rPr>
                <w:rFonts w:ascii="ＭＳ 明朝" w:hAnsi="ＭＳ 明朝" w:cs="ＭＳ 明朝" w:hint="eastAsia"/>
              </w:rPr>
              <w:t>・第２７条第２号</w:t>
            </w:r>
            <w:r w:rsidRPr="002D763E">
              <w:rPr>
                <w:rFonts w:ascii="ＭＳ 明朝" w:hAnsi="ＭＳ 明朝" w:cs="ＭＳ 明朝" w:hint="eastAsia"/>
              </w:rPr>
              <w:t>）</w:t>
            </w:r>
          </w:p>
        </w:tc>
      </w:tr>
      <w:tr w:rsidR="00201E4D" w:rsidRPr="002D763E" w:rsidTr="008B0765">
        <w:trPr>
          <w:trHeight w:val="698"/>
        </w:trPr>
        <w:tc>
          <w:tcPr>
            <w:tcW w:w="850"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rPr>
                <w:rFonts w:ascii="ＭＳ 明朝" w:cs="Times New Roman"/>
              </w:rPr>
            </w:pPr>
            <w:r w:rsidRPr="002D763E">
              <w:rPr>
                <w:rFonts w:ascii="ＭＳ 明朝" w:hAnsi="ＭＳ 明朝" w:cs="ＭＳ 明朝" w:hint="eastAsia"/>
              </w:rPr>
              <w:t>高圧ガス保安法に基づく、販売先保安台帳を備える。</w:t>
            </w:r>
          </w:p>
          <w:p w:rsidR="00201E4D" w:rsidRPr="002D763E" w:rsidRDefault="00201E4D" w:rsidP="008B0765">
            <w:pPr>
              <w:adjustRightInd/>
              <w:spacing w:line="240" w:lineRule="exact"/>
              <w:rPr>
                <w:rFonts w:ascii="ＭＳ 明朝" w:cs="Times New Roman"/>
                <w:spacing w:val="8"/>
              </w:rPr>
            </w:pPr>
            <w:r w:rsidRPr="002D763E">
              <w:rPr>
                <w:rFonts w:ascii="ＭＳ 明朝" w:hAnsi="ＭＳ 明朝" w:cs="ＭＳ 明朝" w:hint="eastAsia"/>
              </w:rPr>
              <w:t>（</w:t>
            </w:r>
            <w:r>
              <w:rPr>
                <w:rFonts w:ascii="ＭＳ 明朝" w:hAnsi="ＭＳ 明朝" w:cs="ＭＳ 明朝" w:hint="eastAsia"/>
              </w:rPr>
              <w:t>冷凍保安規則第２７</w:t>
            </w:r>
            <w:r w:rsidRPr="0006632D">
              <w:rPr>
                <w:rFonts w:ascii="ＭＳ 明朝" w:hAnsi="ＭＳ 明朝" w:cs="ＭＳ 明朝" w:hint="eastAsia"/>
              </w:rPr>
              <w:t>条</w:t>
            </w:r>
            <w:r w:rsidRPr="002D763E">
              <w:rPr>
                <w:rFonts w:ascii="ＭＳ 明朝" w:hAnsi="ＭＳ 明朝" w:cs="ＭＳ 明朝" w:hint="eastAsia"/>
              </w:rPr>
              <w:t>）</w:t>
            </w:r>
          </w:p>
        </w:tc>
      </w:tr>
      <w:tr w:rsidR="00201E4D" w:rsidRPr="002D763E" w:rsidTr="008B0765">
        <w:trPr>
          <w:trHeight w:val="974"/>
        </w:trPr>
        <w:tc>
          <w:tcPr>
            <w:tcW w:w="850"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rPr>
                <w:rFonts w:ascii="ＭＳ 明朝" w:cs="Times New Roman"/>
                <w:spacing w:val="8"/>
              </w:rPr>
            </w:pPr>
            <w:r w:rsidRPr="002D763E">
              <w:rPr>
                <w:rFonts w:ascii="ＭＳ 明朝" w:hAnsi="ＭＳ 明朝" w:cs="ＭＳ 明朝" w:hint="eastAsia"/>
                <w:spacing w:val="8"/>
              </w:rPr>
              <w:t>従業員に保安教育を実施し、実施結果を記録し保存する。</w:t>
            </w:r>
          </w:p>
          <w:p w:rsidR="00201E4D" w:rsidRPr="002D763E" w:rsidRDefault="00201E4D" w:rsidP="008B0765">
            <w:pPr>
              <w:adjustRightInd/>
              <w:spacing w:line="240" w:lineRule="exact"/>
              <w:rPr>
                <w:rFonts w:ascii="ＭＳ 明朝" w:cs="Times New Roman"/>
                <w:spacing w:val="8"/>
              </w:rPr>
            </w:pPr>
            <w:r w:rsidRPr="002D763E">
              <w:rPr>
                <w:rFonts w:ascii="ＭＳ 明朝" w:hAnsi="ＭＳ 明朝" w:cs="ＭＳ 明朝" w:hint="eastAsia"/>
                <w:spacing w:val="8"/>
              </w:rPr>
              <w:t>（高圧ガス保安法第</w:t>
            </w:r>
            <w:r w:rsidRPr="002D763E">
              <w:rPr>
                <w:rFonts w:ascii="ＭＳ 明朝" w:hAnsi="ＭＳ 明朝" w:cs="ＭＳ 明朝"/>
                <w:spacing w:val="8"/>
              </w:rPr>
              <w:t>27</w:t>
            </w:r>
            <w:r w:rsidRPr="002D763E">
              <w:rPr>
                <w:rFonts w:ascii="ＭＳ 明朝" w:hAnsi="ＭＳ 明朝" w:cs="ＭＳ 明朝" w:hint="eastAsia"/>
                <w:spacing w:val="8"/>
              </w:rPr>
              <w:t>条第</w:t>
            </w:r>
            <w:r w:rsidRPr="002D763E">
              <w:rPr>
                <w:rFonts w:ascii="ＭＳ 明朝" w:hAnsi="ＭＳ 明朝" w:cs="ＭＳ 明朝"/>
                <w:spacing w:val="8"/>
              </w:rPr>
              <w:t>4</w:t>
            </w:r>
            <w:r w:rsidRPr="002D763E">
              <w:rPr>
                <w:rFonts w:ascii="ＭＳ 明朝" w:hAnsi="ＭＳ 明朝" w:cs="ＭＳ 明朝" w:hint="eastAsia"/>
                <w:spacing w:val="8"/>
              </w:rPr>
              <w:t>項）</w:t>
            </w:r>
          </w:p>
        </w:tc>
      </w:tr>
      <w:tr w:rsidR="00201E4D" w:rsidRPr="002D763E" w:rsidTr="008B0765">
        <w:trPr>
          <w:trHeight w:val="702"/>
        </w:trPr>
        <w:tc>
          <w:tcPr>
            <w:tcW w:w="850"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jc w:val="center"/>
              <w:rPr>
                <w:rFonts w:ascii="ＭＳ 明朝" w:cs="Times New Roman"/>
              </w:rPr>
            </w:pPr>
          </w:p>
        </w:tc>
        <w:tc>
          <w:tcPr>
            <w:tcW w:w="7229" w:type="dxa"/>
            <w:tcBorders>
              <w:top w:val="single" w:sz="4" w:space="0" w:color="auto"/>
              <w:left w:val="single" w:sz="4" w:space="0" w:color="auto"/>
              <w:bottom w:val="single" w:sz="4" w:space="0" w:color="auto"/>
              <w:right w:val="single" w:sz="4" w:space="0" w:color="auto"/>
            </w:tcBorders>
            <w:vAlign w:val="center"/>
          </w:tcPr>
          <w:p w:rsidR="00201E4D" w:rsidRPr="002D763E" w:rsidRDefault="00201E4D" w:rsidP="008B0765">
            <w:pPr>
              <w:adjustRightInd/>
              <w:spacing w:line="240" w:lineRule="exact"/>
              <w:rPr>
                <w:rFonts w:ascii="ＭＳ 明朝" w:cs="Times New Roman"/>
              </w:rPr>
            </w:pPr>
            <w:r w:rsidRPr="002D763E">
              <w:rPr>
                <w:rFonts w:ascii="ＭＳ 明朝" w:hAnsi="ＭＳ 明朝" w:cs="ＭＳ 明朝" w:hint="eastAsia"/>
                <w:spacing w:val="8"/>
              </w:rPr>
              <w:t>消費者に対して、保安に関する指導を積極的に行う。</w:t>
            </w:r>
          </w:p>
        </w:tc>
      </w:tr>
    </w:tbl>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hint="eastAsia"/>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rPr>
      </w:pPr>
    </w:p>
    <w:p w:rsidR="00201E4D" w:rsidRDefault="00201E4D" w:rsidP="00201E4D">
      <w:pPr>
        <w:adjustRightInd/>
        <w:spacing w:line="240" w:lineRule="exact"/>
        <w:rPr>
          <w:rFonts w:ascii="ＭＳ 明朝" w:hAnsi="ＭＳ 明朝" w:cs="ＭＳ 明朝" w:hint="eastAsia"/>
        </w:rPr>
      </w:pPr>
    </w:p>
    <w:p w:rsidR="00201E4D" w:rsidRPr="0023318F" w:rsidRDefault="00201E4D" w:rsidP="00201E4D">
      <w:pPr>
        <w:adjustRightInd/>
        <w:spacing w:line="240" w:lineRule="exact"/>
        <w:rPr>
          <w:rFonts w:ascii="ＭＳ 明朝" w:cs="Times New Roman"/>
          <w:spacing w:val="2"/>
        </w:rPr>
      </w:pPr>
      <w:r w:rsidRPr="0023318F">
        <w:rPr>
          <w:rFonts w:ascii="ＭＳ 明朝" w:hAnsi="ＭＳ 明朝" w:cs="ＭＳ 明朝" w:hint="eastAsia"/>
        </w:rPr>
        <w:t>４　販売の方法・販売する高圧ガスの種類及び最大貯蔵量の一覧表</w:t>
      </w:r>
    </w:p>
    <w:p w:rsidR="00201E4D" w:rsidRDefault="00201E4D" w:rsidP="00201E4D">
      <w:pPr>
        <w:adjustRightInd/>
        <w:spacing w:line="240" w:lineRule="exact"/>
        <w:rPr>
          <w:rFonts w:ascii="ＭＳ 明朝" w:hAnsi="ＭＳ 明朝" w:cs="ＭＳ 明朝"/>
          <w:spacing w:val="2"/>
          <w:w w:val="66"/>
        </w:rPr>
      </w:pPr>
    </w:p>
    <w:p w:rsidR="00201E4D" w:rsidRPr="0023318F" w:rsidRDefault="00201E4D" w:rsidP="00201E4D">
      <w:pPr>
        <w:adjustRightInd/>
        <w:spacing w:line="240" w:lineRule="exact"/>
        <w:rPr>
          <w:rFonts w:ascii="ＭＳ 明朝" w:cs="Times New Roman"/>
          <w:spacing w:val="2"/>
        </w:rPr>
      </w:pPr>
      <w:r w:rsidRPr="0023318F">
        <w:rPr>
          <w:rFonts w:ascii="ＭＳ 明朝" w:hAnsi="ＭＳ 明朝" w:cs="ＭＳ 明朝" w:hint="eastAsia"/>
          <w:spacing w:val="2"/>
        </w:rPr>
        <w:t>（１）</w:t>
      </w:r>
      <w:r>
        <w:rPr>
          <w:rFonts w:ascii="ＭＳ 明朝" w:hAnsi="ＭＳ 明朝" w:cs="ＭＳ 明朝" w:hint="eastAsia"/>
          <w:spacing w:val="2"/>
        </w:rPr>
        <w:t>冷凍設備</w:t>
      </w:r>
      <w:r w:rsidRPr="0023318F">
        <w:rPr>
          <w:rFonts w:ascii="ＭＳ 明朝" w:hAnsi="ＭＳ 明朝" w:cs="ＭＳ 明朝" w:hint="eastAsia"/>
          <w:spacing w:val="2"/>
        </w:rPr>
        <w:t>を取り扱う販売</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02"/>
        <w:gridCol w:w="40"/>
        <w:gridCol w:w="2141"/>
        <w:gridCol w:w="3773"/>
        <w:gridCol w:w="2835"/>
      </w:tblGrid>
      <w:tr w:rsidR="00201E4D" w:rsidRPr="0023318F" w:rsidTr="008B0765">
        <w:tblPrEx>
          <w:tblCellMar>
            <w:top w:w="0" w:type="dxa"/>
            <w:bottom w:w="0" w:type="dxa"/>
          </w:tblCellMar>
        </w:tblPrEx>
        <w:trPr>
          <w:trHeight w:val="399"/>
        </w:trPr>
        <w:tc>
          <w:tcPr>
            <w:tcW w:w="6556" w:type="dxa"/>
            <w:gridSpan w:val="4"/>
            <w:tcBorders>
              <w:top w:val="single" w:sz="12" w:space="0" w:color="000000"/>
              <w:left w:val="single" w:sz="12" w:space="0" w:color="000000"/>
              <w:bottom w:val="nil"/>
              <w:right w:val="single" w:sz="4"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高圧ガスの種類</w:t>
            </w:r>
          </w:p>
        </w:tc>
        <w:tc>
          <w:tcPr>
            <w:tcW w:w="2835" w:type="dxa"/>
            <w:vMerge w:val="restart"/>
            <w:tcBorders>
              <w:top w:val="single" w:sz="12" w:space="0" w:color="000000"/>
              <w:left w:val="single" w:sz="4" w:space="0" w:color="000000"/>
              <w:bottom w:val="nil"/>
              <w:right w:val="single" w:sz="12"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Pr>
                <w:rFonts w:ascii="ＭＳ 明朝" w:cs="Times New Roman" w:hint="eastAsia"/>
                <w:color w:val="auto"/>
              </w:rPr>
              <w:t>１日の冷凍能力</w:t>
            </w:r>
          </w:p>
        </w:tc>
      </w:tr>
      <w:tr w:rsidR="00201E4D" w:rsidRPr="0023318F" w:rsidTr="008B0765">
        <w:tblPrEx>
          <w:tblCellMar>
            <w:top w:w="0" w:type="dxa"/>
            <w:bottom w:w="0" w:type="dxa"/>
          </w:tblCellMar>
        </w:tblPrEx>
        <w:trPr>
          <w:trHeight w:val="355"/>
        </w:trPr>
        <w:tc>
          <w:tcPr>
            <w:tcW w:w="602" w:type="dxa"/>
            <w:tcBorders>
              <w:top w:val="single" w:sz="4" w:space="0" w:color="000000"/>
              <w:left w:val="single" w:sz="12" w:space="0" w:color="000000"/>
              <w:bottom w:val="single" w:sz="4" w:space="0" w:color="auto"/>
              <w:right w:val="single" w:sz="4"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区分</w:t>
            </w:r>
          </w:p>
        </w:tc>
        <w:tc>
          <w:tcPr>
            <w:tcW w:w="5954" w:type="dxa"/>
            <w:gridSpan w:val="3"/>
            <w:tcBorders>
              <w:top w:val="single" w:sz="4" w:space="0" w:color="000000"/>
              <w:left w:val="single" w:sz="4" w:space="0" w:color="000000"/>
              <w:bottom w:val="single" w:sz="4" w:space="0" w:color="auto"/>
              <w:right w:val="single" w:sz="4"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名称</w:t>
            </w:r>
          </w:p>
        </w:tc>
        <w:tc>
          <w:tcPr>
            <w:tcW w:w="2835" w:type="dxa"/>
            <w:vMerge/>
            <w:tcBorders>
              <w:top w:val="nil"/>
              <w:left w:val="single" w:sz="4" w:space="0" w:color="000000"/>
              <w:bottom w:val="single" w:sz="4" w:space="0" w:color="auto"/>
              <w:right w:val="single" w:sz="12" w:space="0" w:color="000000"/>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r>
      <w:tr w:rsidR="00201E4D" w:rsidRPr="0023318F" w:rsidTr="008B0765">
        <w:tblPrEx>
          <w:tblCellMar>
            <w:top w:w="0" w:type="dxa"/>
            <w:bottom w:w="0" w:type="dxa"/>
          </w:tblCellMar>
        </w:tblPrEx>
        <w:trPr>
          <w:trHeight w:val="594"/>
        </w:trPr>
        <w:tc>
          <w:tcPr>
            <w:tcW w:w="642" w:type="dxa"/>
            <w:gridSpan w:val="2"/>
            <w:vMerge w:val="restart"/>
            <w:tcBorders>
              <w:top w:val="single" w:sz="4" w:space="0" w:color="auto"/>
              <w:left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冷</w:t>
            </w:r>
          </w:p>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凍</w:t>
            </w:r>
          </w:p>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設</w:t>
            </w:r>
          </w:p>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備</w:t>
            </w:r>
          </w:p>
          <w:p w:rsidR="00201E4D"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を</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取</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扱</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う</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w:t>
            </w:r>
          </w:p>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売</w:t>
            </w: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フルオロカーボン</w:t>
            </w:r>
          </w:p>
          <w:p w:rsidR="00201E4D" w:rsidRPr="0023318F" w:rsidRDefault="00201E4D" w:rsidP="008B0765">
            <w:pPr>
              <w:suppressAutoHyphens/>
              <w:kinsoku w:val="0"/>
              <w:autoSpaceDE w:val="0"/>
              <w:autoSpaceDN w:val="0"/>
              <w:spacing w:line="240" w:lineRule="exact"/>
              <w:rPr>
                <w:rFonts w:ascii="ＭＳ 明朝" w:cs="Times New Roman" w:hint="eastAsia"/>
                <w:color w:val="auto"/>
              </w:rPr>
            </w:pPr>
            <w:r>
              <w:rPr>
                <w:rFonts w:ascii="ＭＳ 明朝" w:cs="Times New Roman" w:hint="eastAsia"/>
                <w:color w:val="auto"/>
              </w:rPr>
              <w:t>（不活性）</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553"/>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フルオロカーボン</w:t>
            </w:r>
          </w:p>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（不活性以外）</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アンモニア</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二酸化炭素</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ヘリウム</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4"/>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プロパン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プロピレン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rPr>
            </w:pPr>
            <w:r>
              <w:rPr>
                <w:rFonts w:ascii="ＭＳ 明朝" w:cs="Times New Roman" w:hint="eastAsia"/>
              </w:rPr>
              <w:t>エタン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ノルマルブタン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イソブタン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エチレン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bottom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その他</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bl>
    <w:p w:rsidR="00201E4D" w:rsidRPr="0023318F" w:rsidRDefault="00201E4D" w:rsidP="00201E4D">
      <w:pPr>
        <w:spacing w:line="240" w:lineRule="exact"/>
        <w:rPr>
          <w:rFonts w:ascii="ＭＳ 明朝" w:cs="Times New Roman"/>
        </w:rPr>
      </w:pPr>
    </w:p>
    <w:p w:rsidR="00201E4D" w:rsidRPr="0023318F" w:rsidRDefault="00201E4D" w:rsidP="00201E4D">
      <w:pPr>
        <w:spacing w:line="240" w:lineRule="exact"/>
        <w:rPr>
          <w:rFonts w:ascii="ＭＳ 明朝" w:cs="Times New Roman"/>
        </w:rPr>
      </w:pPr>
      <w:r w:rsidRPr="0023318F">
        <w:rPr>
          <w:rFonts w:ascii="ＭＳ 明朝" w:hAnsi="ＭＳ 明朝" w:cs="ＭＳ 明朝" w:hint="eastAsia"/>
        </w:rPr>
        <w:t>（２）</w:t>
      </w:r>
      <w:r>
        <w:rPr>
          <w:rFonts w:ascii="ＭＳ 明朝" w:hAnsi="ＭＳ 明朝" w:cs="ＭＳ 明朝" w:hint="eastAsia"/>
          <w:spacing w:val="2"/>
        </w:rPr>
        <w:t>冷凍設備</w:t>
      </w:r>
      <w:r w:rsidRPr="0023318F">
        <w:rPr>
          <w:rFonts w:ascii="ＭＳ 明朝" w:hAnsi="ＭＳ 明朝" w:cs="ＭＳ 明朝" w:hint="eastAsia"/>
          <w:spacing w:val="2"/>
        </w:rPr>
        <w:t>を取り扱わない販売（</w:t>
      </w:r>
      <w:r w:rsidRPr="0023318F">
        <w:rPr>
          <w:rFonts w:ascii="ＭＳ 明朝" w:hAnsi="ＭＳ 明朝" w:cs="ＭＳ 明朝" w:hint="eastAsia"/>
        </w:rPr>
        <w:t>伝票販売）</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602"/>
        <w:gridCol w:w="40"/>
        <w:gridCol w:w="2141"/>
        <w:gridCol w:w="3773"/>
        <w:gridCol w:w="2835"/>
      </w:tblGrid>
      <w:tr w:rsidR="00201E4D" w:rsidRPr="0023318F" w:rsidTr="008B0765">
        <w:tblPrEx>
          <w:tblCellMar>
            <w:top w:w="0" w:type="dxa"/>
            <w:bottom w:w="0" w:type="dxa"/>
          </w:tblCellMar>
        </w:tblPrEx>
        <w:trPr>
          <w:trHeight w:val="399"/>
        </w:trPr>
        <w:tc>
          <w:tcPr>
            <w:tcW w:w="6556" w:type="dxa"/>
            <w:gridSpan w:val="4"/>
            <w:tcBorders>
              <w:top w:val="single" w:sz="12" w:space="0" w:color="000000"/>
              <w:left w:val="single" w:sz="12" w:space="0" w:color="000000"/>
              <w:bottom w:val="nil"/>
              <w:right w:val="single" w:sz="4"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高圧ガスの種類</w:t>
            </w:r>
          </w:p>
        </w:tc>
        <w:tc>
          <w:tcPr>
            <w:tcW w:w="2835" w:type="dxa"/>
            <w:vMerge w:val="restart"/>
            <w:tcBorders>
              <w:top w:val="single" w:sz="12" w:space="0" w:color="000000"/>
              <w:left w:val="single" w:sz="4" w:space="0" w:color="000000"/>
              <w:bottom w:val="nil"/>
              <w:right w:val="single" w:sz="12"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Pr>
                <w:rFonts w:ascii="ＭＳ 明朝" w:cs="Times New Roman" w:hint="eastAsia"/>
                <w:color w:val="auto"/>
              </w:rPr>
              <w:t>１日の冷凍能力</w:t>
            </w:r>
          </w:p>
        </w:tc>
      </w:tr>
      <w:tr w:rsidR="00201E4D" w:rsidRPr="0023318F" w:rsidTr="008B0765">
        <w:tblPrEx>
          <w:tblCellMar>
            <w:top w:w="0" w:type="dxa"/>
            <w:bottom w:w="0" w:type="dxa"/>
          </w:tblCellMar>
        </w:tblPrEx>
        <w:trPr>
          <w:trHeight w:val="355"/>
        </w:trPr>
        <w:tc>
          <w:tcPr>
            <w:tcW w:w="602" w:type="dxa"/>
            <w:tcBorders>
              <w:top w:val="single" w:sz="4" w:space="0" w:color="000000"/>
              <w:left w:val="single" w:sz="12" w:space="0" w:color="000000"/>
              <w:bottom w:val="single" w:sz="4" w:space="0" w:color="auto"/>
              <w:right w:val="single" w:sz="4"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区分</w:t>
            </w:r>
          </w:p>
        </w:tc>
        <w:tc>
          <w:tcPr>
            <w:tcW w:w="5954" w:type="dxa"/>
            <w:gridSpan w:val="3"/>
            <w:tcBorders>
              <w:top w:val="single" w:sz="4" w:space="0" w:color="000000"/>
              <w:left w:val="single" w:sz="4" w:space="0" w:color="000000"/>
              <w:bottom w:val="single" w:sz="4" w:space="0" w:color="auto"/>
              <w:right w:val="single" w:sz="4" w:space="0" w:color="000000"/>
            </w:tcBorders>
            <w:vAlign w:val="center"/>
          </w:tcPr>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名称</w:t>
            </w:r>
          </w:p>
        </w:tc>
        <w:tc>
          <w:tcPr>
            <w:tcW w:w="2835" w:type="dxa"/>
            <w:vMerge/>
            <w:tcBorders>
              <w:top w:val="nil"/>
              <w:left w:val="single" w:sz="4" w:space="0" w:color="000000"/>
              <w:bottom w:val="single" w:sz="4" w:space="0" w:color="auto"/>
              <w:right w:val="single" w:sz="12" w:space="0" w:color="000000"/>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r>
      <w:tr w:rsidR="00201E4D" w:rsidRPr="0023318F" w:rsidTr="008B0765">
        <w:tblPrEx>
          <w:tblCellMar>
            <w:top w:w="0" w:type="dxa"/>
            <w:bottom w:w="0" w:type="dxa"/>
          </w:tblCellMar>
        </w:tblPrEx>
        <w:trPr>
          <w:trHeight w:val="594"/>
        </w:trPr>
        <w:tc>
          <w:tcPr>
            <w:tcW w:w="642" w:type="dxa"/>
            <w:gridSpan w:val="2"/>
            <w:vMerge w:val="restart"/>
            <w:tcBorders>
              <w:top w:val="single" w:sz="4" w:space="0" w:color="auto"/>
              <w:left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冷</w:t>
            </w:r>
          </w:p>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凍</w:t>
            </w:r>
          </w:p>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設</w:t>
            </w:r>
          </w:p>
          <w:p w:rsidR="00201E4D" w:rsidRDefault="00201E4D" w:rsidP="008B0765">
            <w:pPr>
              <w:suppressAutoHyphens/>
              <w:kinsoku w:val="0"/>
              <w:autoSpaceDE w:val="0"/>
              <w:autoSpaceDN w:val="0"/>
              <w:spacing w:line="240" w:lineRule="exact"/>
              <w:jc w:val="center"/>
              <w:rPr>
                <w:rFonts w:ascii="ＭＳ 明朝" w:cs="Times New Roman"/>
                <w:spacing w:val="2"/>
              </w:rPr>
            </w:pPr>
            <w:r>
              <w:rPr>
                <w:rFonts w:ascii="ＭＳ 明朝" w:cs="Times New Roman" w:hint="eastAsia"/>
                <w:spacing w:val="2"/>
              </w:rPr>
              <w:t>備</w:t>
            </w:r>
          </w:p>
          <w:p w:rsidR="00201E4D"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を</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取</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扱</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う</w:t>
            </w:r>
          </w:p>
          <w:p w:rsidR="00201E4D" w:rsidRPr="0023318F" w:rsidRDefault="00201E4D" w:rsidP="008B0765">
            <w:pPr>
              <w:suppressAutoHyphens/>
              <w:kinsoku w:val="0"/>
              <w:autoSpaceDE w:val="0"/>
              <w:autoSpaceDN w:val="0"/>
              <w:spacing w:line="240" w:lineRule="exact"/>
              <w:jc w:val="center"/>
              <w:rPr>
                <w:rFonts w:ascii="ＭＳ 明朝" w:cs="Times New Roman"/>
                <w:spacing w:val="2"/>
              </w:rPr>
            </w:pPr>
            <w:r w:rsidRPr="0023318F">
              <w:rPr>
                <w:rFonts w:ascii="ＭＳ 明朝" w:hAnsi="ＭＳ 明朝" w:cs="ＭＳ 明朝" w:hint="eastAsia"/>
              </w:rPr>
              <w:t>販</w:t>
            </w:r>
          </w:p>
          <w:p w:rsidR="00201E4D" w:rsidRPr="0023318F" w:rsidRDefault="00201E4D" w:rsidP="008B0765">
            <w:pPr>
              <w:suppressAutoHyphens/>
              <w:kinsoku w:val="0"/>
              <w:autoSpaceDE w:val="0"/>
              <w:autoSpaceDN w:val="0"/>
              <w:spacing w:line="240" w:lineRule="exact"/>
              <w:jc w:val="center"/>
              <w:rPr>
                <w:rFonts w:ascii="ＭＳ 明朝" w:cs="Times New Roman"/>
                <w:color w:val="auto"/>
              </w:rPr>
            </w:pPr>
            <w:r w:rsidRPr="0023318F">
              <w:rPr>
                <w:rFonts w:ascii="ＭＳ 明朝" w:hAnsi="ＭＳ 明朝" w:cs="ＭＳ 明朝" w:hint="eastAsia"/>
              </w:rPr>
              <w:t>売</w:t>
            </w: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フルオロカーボン</w:t>
            </w:r>
          </w:p>
          <w:p w:rsidR="00201E4D" w:rsidRPr="0023318F" w:rsidRDefault="00201E4D" w:rsidP="008B0765">
            <w:pPr>
              <w:suppressAutoHyphens/>
              <w:kinsoku w:val="0"/>
              <w:autoSpaceDE w:val="0"/>
              <w:autoSpaceDN w:val="0"/>
              <w:spacing w:line="240" w:lineRule="exact"/>
              <w:rPr>
                <w:rFonts w:ascii="ＭＳ 明朝" w:cs="Times New Roman" w:hint="eastAsia"/>
                <w:color w:val="auto"/>
              </w:rPr>
            </w:pPr>
            <w:r>
              <w:rPr>
                <w:rFonts w:ascii="ＭＳ 明朝" w:cs="Times New Roman" w:hint="eastAsia"/>
                <w:color w:val="auto"/>
              </w:rPr>
              <w:t>（不活性）</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553"/>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フルオロカーボン</w:t>
            </w:r>
          </w:p>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（不活性以外）</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アンモニア</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二酸化炭素</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ヘリウム</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4"/>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プロパン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r>
              <w:rPr>
                <w:rFonts w:ascii="ＭＳ 明朝" w:cs="Times New Roman" w:hint="eastAsia"/>
                <w:color w:val="auto"/>
              </w:rPr>
              <w:t>プロピレン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color w:val="auto"/>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rPr>
            </w:pPr>
            <w:r>
              <w:rPr>
                <w:rFonts w:ascii="ＭＳ 明朝" w:cs="Times New Roman" w:hint="eastAsia"/>
              </w:rPr>
              <w:t>エタン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cs="Times New Roman"/>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ノルマルブタン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イソブタン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エチレン</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r w:rsidR="00201E4D" w:rsidRPr="0023318F" w:rsidTr="008B0765">
        <w:tblPrEx>
          <w:tblCellMar>
            <w:top w:w="0" w:type="dxa"/>
            <w:bottom w:w="0" w:type="dxa"/>
          </w:tblCellMar>
        </w:tblPrEx>
        <w:trPr>
          <w:trHeight w:val="455"/>
        </w:trPr>
        <w:tc>
          <w:tcPr>
            <w:tcW w:w="642" w:type="dxa"/>
            <w:gridSpan w:val="2"/>
            <w:vMerge/>
            <w:tcBorders>
              <w:left w:val="single" w:sz="4" w:space="0" w:color="auto"/>
              <w:bottom w:val="single" w:sz="4" w:space="0" w:color="auto"/>
              <w:right w:val="single" w:sz="4" w:space="0" w:color="auto"/>
            </w:tcBorders>
            <w:vAlign w:val="center"/>
          </w:tcPr>
          <w:p w:rsidR="00201E4D" w:rsidRPr="0023318F" w:rsidRDefault="00201E4D" w:rsidP="008B0765">
            <w:pPr>
              <w:autoSpaceDE w:val="0"/>
              <w:autoSpaceDN w:val="0"/>
              <w:spacing w:line="240" w:lineRule="exact"/>
              <w:jc w:val="center"/>
              <w:textAlignment w:val="auto"/>
              <w:rPr>
                <w:rFonts w:ascii="ＭＳ 明朝" w:cs="Times New Roman"/>
                <w:color w:val="auto"/>
              </w:rPr>
            </w:pPr>
          </w:p>
        </w:tc>
        <w:tc>
          <w:tcPr>
            <w:tcW w:w="2141" w:type="dxa"/>
            <w:tcBorders>
              <w:top w:val="single" w:sz="4" w:space="0" w:color="auto"/>
              <w:left w:val="single" w:sz="4" w:space="0" w:color="auto"/>
              <w:bottom w:val="single" w:sz="4" w:space="0" w:color="auto"/>
              <w:right w:val="single" w:sz="4" w:space="0" w:color="auto"/>
            </w:tcBorders>
            <w:vAlign w:val="center"/>
          </w:tcPr>
          <w:p w:rsidR="00201E4D" w:rsidRDefault="00201E4D" w:rsidP="008B0765">
            <w:pPr>
              <w:suppressAutoHyphens/>
              <w:kinsoku w:val="0"/>
              <w:autoSpaceDE w:val="0"/>
              <w:autoSpaceDN w:val="0"/>
              <w:spacing w:line="240" w:lineRule="exact"/>
              <w:rPr>
                <w:rFonts w:ascii="ＭＳ 明朝" w:cs="Times New Roman" w:hint="eastAsia"/>
              </w:rPr>
            </w:pPr>
            <w:r>
              <w:rPr>
                <w:rFonts w:ascii="ＭＳ 明朝" w:cs="Times New Roman" w:hint="eastAsia"/>
              </w:rPr>
              <w:t>その他</w:t>
            </w:r>
          </w:p>
        </w:tc>
        <w:tc>
          <w:tcPr>
            <w:tcW w:w="3773"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rPr>
                <w:rFonts w:ascii="ＭＳ 明朝" w:cs="Times New Roman"/>
                <w:color w:val="auto"/>
              </w:rPr>
            </w:pPr>
          </w:p>
        </w:tc>
        <w:tc>
          <w:tcPr>
            <w:tcW w:w="2835" w:type="dxa"/>
            <w:tcBorders>
              <w:top w:val="single" w:sz="4" w:space="0" w:color="auto"/>
              <w:left w:val="single" w:sz="4" w:space="0" w:color="auto"/>
              <w:bottom w:val="single" w:sz="4" w:space="0" w:color="auto"/>
              <w:right w:val="single" w:sz="4" w:space="0" w:color="auto"/>
            </w:tcBorders>
            <w:vAlign w:val="center"/>
          </w:tcPr>
          <w:p w:rsidR="00201E4D" w:rsidRPr="0023318F" w:rsidRDefault="00201E4D" w:rsidP="008B0765">
            <w:pPr>
              <w:suppressAutoHyphens/>
              <w:kinsoku w:val="0"/>
              <w:autoSpaceDE w:val="0"/>
              <w:autoSpaceDN w:val="0"/>
              <w:spacing w:line="240" w:lineRule="exact"/>
              <w:jc w:val="right"/>
              <w:rPr>
                <w:rFonts w:ascii="ＭＳ 明朝" w:hAnsi="ＭＳ 明朝" w:cs="ＭＳ 明朝" w:hint="eastAsia"/>
              </w:rPr>
            </w:pPr>
            <w:r w:rsidRPr="0023318F">
              <w:rPr>
                <w:rFonts w:ascii="ＭＳ 明朝" w:hAnsi="ＭＳ 明朝" w:cs="ＭＳ 明朝" w:hint="eastAsia"/>
              </w:rPr>
              <w:t>ｍ</w:t>
            </w:r>
            <w:r w:rsidRPr="0023318F">
              <w:rPr>
                <w:rFonts w:ascii="ＭＳ 明朝" w:hAnsi="ＭＳ 明朝" w:cs="ＭＳ 明朝" w:hint="eastAsia"/>
                <w:vertAlign w:val="superscript"/>
              </w:rPr>
              <w:t>３</w:t>
            </w:r>
          </w:p>
        </w:tc>
      </w:tr>
    </w:tbl>
    <w:p w:rsidR="00201E4D" w:rsidRDefault="00201E4D" w:rsidP="00201E4D">
      <w:pPr>
        <w:spacing w:line="240" w:lineRule="exact"/>
        <w:rPr>
          <w:rFonts w:ascii="ＭＳ 明朝" w:cs="Times New Roman"/>
        </w:rPr>
      </w:pPr>
    </w:p>
    <w:p w:rsidR="00201E4D" w:rsidRPr="001B559E" w:rsidRDefault="00201E4D" w:rsidP="00201E4D">
      <w:pPr>
        <w:jc w:val="center"/>
        <w:rPr>
          <w:rFonts w:ascii="ＭＳ 明朝" w:cs="Times New Roman"/>
        </w:rPr>
      </w:pPr>
      <w:r>
        <w:rPr>
          <w:rFonts w:ascii="ＭＳ 明朝" w:cs="Times New Roman"/>
        </w:rPr>
        <w:br w:type="page"/>
      </w:r>
      <w:r w:rsidRPr="001B559E">
        <w:rPr>
          <w:rFonts w:ascii="ＭＳ 明朝" w:hAnsi="ＭＳ 明朝" w:cs="ＭＳ 明朝" w:hint="eastAsia"/>
        </w:rPr>
        <w:lastRenderedPageBreak/>
        <w:t>販売する高圧ガスの種類及び販売の技術上の基準の確認に必要な図面</w:t>
      </w:r>
    </w:p>
    <w:p w:rsidR="00201E4D" w:rsidRPr="001B559E" w:rsidRDefault="00201E4D" w:rsidP="00201E4D">
      <w:pPr>
        <w:jc w:val="center"/>
        <w:rPr>
          <w:rFonts w:ascii="ＭＳ 明朝" w:cs="Times New Roman"/>
        </w:rPr>
      </w:pPr>
    </w:p>
    <w:p w:rsidR="00201E4D" w:rsidRPr="001B559E" w:rsidRDefault="00201E4D" w:rsidP="00201E4D">
      <w:pPr>
        <w:rPr>
          <w:rFonts w:ascii="ＭＳ 明朝" w:cs="Times New Roman"/>
        </w:rPr>
      </w:pPr>
      <w:r w:rsidRPr="001B559E">
        <w:rPr>
          <w:rFonts w:ascii="ＭＳ 明朝" w:hAnsi="ＭＳ 明朝" w:cs="ＭＳ 明朝" w:hint="eastAsia"/>
        </w:rPr>
        <w:t>１　販売所位置図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4"/>
      </w:tblGrid>
      <w:tr w:rsidR="00201E4D" w:rsidRPr="002D763E" w:rsidTr="008B0765">
        <w:trPr>
          <w:trHeight w:val="13088"/>
        </w:trPr>
        <w:tc>
          <w:tcPr>
            <w:tcW w:w="9747" w:type="dxa"/>
            <w:tcBorders>
              <w:top w:val="single" w:sz="4" w:space="0" w:color="auto"/>
              <w:left w:val="single" w:sz="4" w:space="0" w:color="auto"/>
              <w:bottom w:val="single" w:sz="4" w:space="0" w:color="auto"/>
              <w:right w:val="single" w:sz="4" w:space="0" w:color="auto"/>
            </w:tcBorders>
          </w:tcPr>
          <w:p w:rsidR="00201E4D" w:rsidRPr="002D763E" w:rsidRDefault="00201E4D" w:rsidP="008B0765">
            <w:pPr>
              <w:rPr>
                <w:rFonts w:ascii="ＭＳ 明朝" w:cs="Times New Roman"/>
              </w:rPr>
            </w:pPr>
          </w:p>
        </w:tc>
      </w:tr>
    </w:tbl>
    <w:p w:rsidR="00201E4D" w:rsidRPr="00404B52" w:rsidRDefault="00201E4D" w:rsidP="00201E4D">
      <w:pPr>
        <w:rPr>
          <w:rFonts w:ascii="ＭＳ 明朝" w:cs="Times New Roman"/>
        </w:rPr>
      </w:pPr>
    </w:p>
    <w:p w:rsidR="00884FBD" w:rsidRDefault="00884FBD">
      <w:bookmarkStart w:id="0" w:name="_GoBack"/>
      <w:bookmarkEnd w:id="0"/>
    </w:p>
    <w:sectPr w:rsidR="00884FBD" w:rsidSect="00201E4D">
      <w:headerReference w:type="default" r:id="rId6"/>
      <w:pgSz w:w="11904" w:h="16836"/>
      <w:pgMar w:top="851" w:right="1134" w:bottom="851" w:left="1276" w:header="720" w:footer="720" w:gutter="0"/>
      <w:pgNumType w:start="1"/>
      <w:cols w:space="720"/>
      <w:noEndnote/>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01E4D" w:rsidRDefault="00201E4D" w:rsidP="00C26180">
      <w:r>
        <w:separator/>
      </w:r>
    </w:p>
  </w:endnote>
  <w:endnote w:type="continuationSeparator" w:id="0">
    <w:p w:rsidR="00201E4D" w:rsidRDefault="00201E4D"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9723FB5F-3E4B-4826-A9C7-5C98D250E1C9}"/>
  </w:font>
  <w:font w:name="ＭＳ 明朝">
    <w:altName w:val="MS Mincho"/>
    <w:panose1 w:val="02020609040205080304"/>
    <w:charset w:val="80"/>
    <w:family w:val="roman"/>
    <w:pitch w:val="fixed"/>
    <w:sig w:usb0="E00002FF" w:usb1="6AC7FDFB" w:usb2="08000012" w:usb3="00000000" w:csb0="0002009F" w:csb1="00000000"/>
    <w:embedRegular r:id="rId2" w:subsetted="1" w:fontKey="{AAE61241-EA62-44C3-B2C4-48146D962E16}"/>
  </w:font>
  <w:font w:name="Times New Roman">
    <w:panose1 w:val="02020603050405020304"/>
    <w:charset w:val="00"/>
    <w:family w:val="roman"/>
    <w:pitch w:val="variable"/>
    <w:sig w:usb0="E0002EFF" w:usb1="C000785B" w:usb2="00000009" w:usb3="00000000" w:csb0="000001FF" w:csb1="00000000"/>
    <w:embedRegular r:id="rId3" w:fontKey="{E972181F-41B5-4181-AC50-F251C89EA406}"/>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D10D9A6C-AB69-467C-8EF7-4EA916ACBE68}"/>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01E4D" w:rsidRDefault="00201E4D" w:rsidP="00C26180">
      <w:r>
        <w:separator/>
      </w:r>
    </w:p>
  </w:footnote>
  <w:footnote w:type="continuationSeparator" w:id="0">
    <w:p w:rsidR="00201E4D" w:rsidRDefault="00201E4D" w:rsidP="00C261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C799A" w:rsidRDefault="00201E4D">
    <w:pPr>
      <w:autoSpaceDE w:val="0"/>
      <w:autoSpaceDN w:val="0"/>
      <w:textAlignment w:val="auto"/>
      <w:rPr>
        <w:rFonts w:ascii="ＭＳ 明朝" w:hAnsi="Times New Roman" w:cs="Times New Roman"/>
        <w:color w:val="auto"/>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rawingGridHorizontalSpacing w:val="105"/>
  <w:drawingGridVerticalSpacing w:val="367"/>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E4D"/>
    <w:rsid w:val="00201E4D"/>
    <w:rsid w:val="004A1191"/>
    <w:rsid w:val="00884FBD"/>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8B82224C-0BFD-461E-8D02-DB6D26450B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1E4D"/>
    <w:pPr>
      <w:widowControl w:val="0"/>
      <w:adjustRightInd w:val="0"/>
      <w:textAlignment w:val="baseline"/>
    </w:pPr>
    <w:rPr>
      <w:rFonts w:cs="Century"/>
      <w:color w:val="000000"/>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adjustRightInd/>
      <w:snapToGrid w:val="0"/>
      <w:jc w:val="both"/>
      <w:textAlignment w:val="auto"/>
    </w:pPr>
    <w:rPr>
      <w:rFonts w:cstheme="minorBidi"/>
      <w:color w:val="auto"/>
      <w:kern w:val="2"/>
      <w:szCs w:val="22"/>
    </w:rPr>
  </w:style>
  <w:style w:type="character" w:customStyle="1" w:styleId="a4">
    <w:name w:val="ヘッダー (文字)"/>
    <w:basedOn w:val="a0"/>
    <w:link w:val="a3"/>
    <w:uiPriority w:val="99"/>
    <w:rsid w:val="00C26180"/>
  </w:style>
  <w:style w:type="paragraph" w:styleId="a5">
    <w:name w:val="footer"/>
    <w:basedOn w:val="a"/>
    <w:link w:val="a6"/>
    <w:uiPriority w:val="99"/>
    <w:unhideWhenUsed/>
    <w:rsid w:val="00C26180"/>
    <w:pPr>
      <w:tabs>
        <w:tab w:val="center" w:pos="4252"/>
        <w:tab w:val="right" w:pos="8504"/>
      </w:tabs>
      <w:adjustRightInd/>
      <w:snapToGrid w:val="0"/>
      <w:jc w:val="both"/>
      <w:textAlignment w:val="auto"/>
    </w:pPr>
    <w:rPr>
      <w:rFonts w:cstheme="minorBidi"/>
      <w:color w:val="auto"/>
      <w:kern w:val="2"/>
      <w:szCs w:val="22"/>
    </w:rPr>
  </w:style>
  <w:style w:type="character" w:customStyle="1" w:styleId="a6">
    <w:name w:val="フッター (文字)"/>
    <w:basedOn w:val="a0"/>
    <w:link w:val="a5"/>
    <w:uiPriority w:val="99"/>
    <w:rsid w:val="00C261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166</Words>
  <Characters>948</Characters>
  <Application>Microsoft Office Word</Application>
  <DocSecurity>0</DocSecurity>
  <Lines>7</Lines>
  <Paragraphs>2</Paragraphs>
  <ScaleCrop>false</ScaleCrop>
  <Company/>
  <LinksUpToDate>false</LinksUpToDate>
  <CharactersWithSpaces>1112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1</cp:revision>
  <dcterms:created xsi:type="dcterms:W3CDTF">2022-11-29T08:56:00Z</dcterms:created>
  <dcterms:modified xsi:type="dcterms:W3CDTF">2022-11-29T08:56:00Z</dcterms:modified>
</cp:coreProperties>
</file>