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6D" w:rsidRPr="00B2146F" w:rsidRDefault="00C0296D" w:rsidP="00C0296D">
      <w:pPr>
        <w:snapToGrid w:val="0"/>
        <w:ind w:leftChars="-200" w:left="-382" w:rightChars="-350" w:right="-668"/>
        <w:jc w:val="center"/>
        <w:rPr>
          <w:rFonts w:ascii="ＭＳ ゴシック" w:eastAsia="ＭＳ ゴシック" w:hAnsi="ＭＳ ゴシック" w:hint="eastAsia"/>
          <w:color w:val="000000"/>
          <w:sz w:val="24"/>
        </w:rPr>
      </w:pPr>
      <w:bookmarkStart w:id="0" w:name="_GoBack"/>
      <w:bookmarkEnd w:id="0"/>
      <w:r>
        <w:rPr>
          <w:rFonts w:ascii="ＭＳ ゴシック" w:eastAsia="ＭＳ ゴシック" w:hAnsi="ＭＳ ゴシック" w:hint="eastAsia"/>
          <w:color w:val="000000"/>
          <w:sz w:val="24"/>
        </w:rPr>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rsidTr="00AA70A5">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rsidTr="00AA70A5">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40" w:lineRule="exact"/>
              <w:ind w:leftChars="24" w:left="46" w:firstLineChars="100" w:firstLine="191"/>
              <w:rPr>
                <w:rFonts w:ascii="ＭＳ ゴシック" w:eastAsia="ＭＳ ゴシック" w:hAnsi="ＭＳ ゴシック" w:hint="eastAsia"/>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rsidTr="00AA70A5">
        <w:tblPrEx>
          <w:tblCellMar>
            <w:top w:w="0" w:type="dxa"/>
            <w:bottom w:w="0" w:type="dxa"/>
          </w:tblCellMar>
        </w:tblPrEx>
        <w:trPr>
          <w:trHeight w:val="575"/>
        </w:trPr>
        <w:tc>
          <w:tcPr>
            <w:tcW w:w="8814" w:type="dxa"/>
            <w:gridSpan w:val="4"/>
            <w:vMerge/>
            <w:tcBorders>
              <w:left w:val="single" w:sz="12" w:space="0" w:color="auto"/>
              <w:bottom w:val="single" w:sz="12" w:space="0" w:color="auto"/>
              <w:right w:val="single" w:sz="12" w:space="0" w:color="auto"/>
            </w:tcBorders>
            <w:vAlign w:val="center"/>
          </w:tcPr>
          <w:p w:rsidR="00C0296D" w:rsidRPr="00B2146F" w:rsidRDefault="00C0296D" w:rsidP="00AA70A5">
            <w:pPr>
              <w:ind w:left="191" w:hangingChars="100" w:hanging="191"/>
              <w:rPr>
                <w:rFonts w:ascii="ＭＳ Ｐゴシック" w:eastAsia="ＭＳ Ｐゴシック" w:hAnsi="ＭＳ Ｐゴシック" w:hint="eastAsia"/>
              </w:rPr>
            </w:pPr>
          </w:p>
        </w:tc>
        <w:tc>
          <w:tcPr>
            <w:tcW w:w="1113" w:type="dxa"/>
            <w:tcBorders>
              <w:top w:val="single" w:sz="4" w:space="0" w:color="auto"/>
              <w:left w:val="single" w:sz="12" w:space="0" w:color="auto"/>
              <w:bottom w:val="single" w:sz="12" w:space="0" w:color="auto"/>
              <w:right w:val="single" w:sz="12" w:space="0" w:color="auto"/>
            </w:tcBorders>
            <w:vAlign w:val="center"/>
          </w:tcPr>
          <w:p w:rsidR="00C0296D" w:rsidRPr="00B2146F" w:rsidRDefault="00C0296D" w:rsidP="00AA70A5">
            <w:pPr>
              <w:rPr>
                <w:rFonts w:ascii="ＭＳ Ｐゴシック" w:eastAsia="ＭＳ Ｐゴシック" w:hAnsi="ＭＳ Ｐゴシック"/>
              </w:rPr>
            </w:pPr>
          </w:p>
        </w:tc>
      </w:tr>
      <w:tr w:rsidR="00C0296D" w:rsidRPr="00B2146F" w:rsidTr="00AA70A5">
        <w:tblPrEx>
          <w:tblCellMar>
            <w:top w:w="0" w:type="dxa"/>
            <w:bottom w:w="0" w:type="dxa"/>
          </w:tblCellMar>
        </w:tblPrEx>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C0296D" w:rsidRPr="00B2146F" w:rsidRDefault="00C0296D" w:rsidP="00AA70A5">
            <w:pPr>
              <w:spacing w:line="320" w:lineRule="exact"/>
              <w:rPr>
                <w:rFonts w:ascii="ＭＳ ゴシック" w:eastAsia="ＭＳ ゴシック" w:hAnsi="ＭＳ ゴシック" w:hint="eastAsia"/>
                <w:szCs w:val="21"/>
              </w:rPr>
            </w:pPr>
            <w:r w:rsidRPr="00B2146F">
              <w:rPr>
                <w:rFonts w:ascii="ＭＳ ゴシック" w:eastAsia="ＭＳ ゴシック" w:hAnsi="ＭＳ ゴシック" w:hint="eastAsia"/>
                <w:szCs w:val="21"/>
              </w:rPr>
              <w:t>小規模法人の判定</w:t>
            </w:r>
          </w:p>
          <w:p w:rsidR="00C0296D" w:rsidRPr="00B2146F" w:rsidRDefault="00C0296D" w:rsidP="00AA70A5">
            <w:pPr>
              <w:spacing w:line="160" w:lineRule="exact"/>
              <w:rPr>
                <w:rFonts w:ascii="ＭＳ ゴシック" w:eastAsia="ＭＳ ゴシック" w:hAnsi="ＭＳ ゴシック" w:hint="eastAsia"/>
                <w:szCs w:val="21"/>
              </w:rPr>
            </w:pPr>
          </w:p>
          <w:p w:rsidR="00C0296D" w:rsidRPr="00B2146F" w:rsidRDefault="00632B37" w:rsidP="00AA70A5">
            <w:pPr>
              <w:spacing w:line="320" w:lineRule="exact"/>
              <w:ind w:firstLineChars="200" w:firstLine="382"/>
              <w:rPr>
                <w:rFonts w:ascii="ＭＳ 明朝" w:hAnsi="ＭＳ 明朝" w:hint="eastAsia"/>
                <w:sz w:val="20"/>
                <w:szCs w:val="20"/>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32385</wp:posOffset>
                      </wp:positionH>
                      <wp:positionV relativeFrom="paragraph">
                        <wp:posOffset>27305</wp:posOffset>
                      </wp:positionV>
                      <wp:extent cx="333375" cy="368300"/>
                      <wp:effectExtent l="0" t="2540" r="0" b="635"/>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34" w:rsidRPr="00423E0B" w:rsidRDefault="00156534"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2.55pt;margin-top:2.15pt;width:26.2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V7gQIAAAQ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" stroked="f">
                      <v:textbox inset="5.85pt,.7pt,5.85pt,.7pt">
                        <w:txbxContent>
                          <w:p w:rsidR="00156534" w:rsidRPr="00423E0B" w:rsidRDefault="00156534" w:rsidP="00C0296D">
                            <w:pPr>
                              <w:rPr>
                                <w:bdr w:val="single" w:sz="4" w:space="0" w:color="auto"/>
                              </w:rPr>
                            </w:pPr>
                            <w:r>
                              <w:rPr>
                                <w:rFonts w:hint="eastAsia"/>
                                <w:bdr w:val="single" w:sz="12" w:space="0" w:color="auto"/>
                              </w:rPr>
                              <w:t>１</w:t>
                            </w:r>
                          </w:p>
                        </w:txbxContent>
                      </v:textbox>
                    </v:rect>
                  </w:pict>
                </mc:Fallback>
              </mc:AlternateContent>
            </w:r>
            <w:r w:rsidRPr="00B2146F">
              <w:rPr>
                <w:rFonts w:ascii="ＭＳ Ｐゴシック" w:eastAsia="ＭＳ Ｐゴシック" w:hAnsi="ＭＳ Ｐゴシック" w:hint="eastAsia"/>
                <w:noProof/>
              </w:rPr>
              <mc:AlternateContent>
                <mc:Choice Requires="wps">
                  <w:drawing>
                    <wp:anchor distT="0" distB="0" distL="114300" distR="114300" simplePos="0" relativeHeight="251655680" behindDoc="0" locked="0" layoutInCell="1" allowOverlap="1">
                      <wp:simplePos x="0" y="0"/>
                      <wp:positionH relativeFrom="column">
                        <wp:posOffset>3366135</wp:posOffset>
                      </wp:positionH>
                      <wp:positionV relativeFrom="paragraph">
                        <wp:posOffset>45085</wp:posOffset>
                      </wp:positionV>
                      <wp:extent cx="2533650" cy="460375"/>
                      <wp:effectExtent l="0" t="1270" r="0"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7" style="position:absolute;left:0;text-align:left;margin-left:265.05pt;margin-top:3.55pt;width:199.5pt;height:3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kM6hAIAAAw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" stroked="f">
                      <v:textbox inset="5.85pt,.7pt,5.85pt,.7pt">
                        <w:txbxContent>
                          <w:p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rsidR="00C0296D" w:rsidRPr="00B2146F" w:rsidRDefault="00632B37" w:rsidP="00AA70A5">
            <w:pPr>
              <w:spacing w:line="400" w:lineRule="exact"/>
              <w:ind w:firstLineChars="100" w:firstLine="191"/>
              <w:rPr>
                <w:rFonts w:ascii="ＭＳ 明朝" w:hAnsi="ＭＳ 明朝" w:hint="eastAsia"/>
                <w:sz w:val="20"/>
                <w:szCs w:val="20"/>
              </w:rPr>
            </w:pPr>
            <w:r w:rsidRPr="00B2146F">
              <w:rPr>
                <w:rFonts w:ascii="ＭＳ Ｐゴシック" w:eastAsia="ＭＳ Ｐゴシック" w:hAnsi="ＭＳ Ｐゴシック" w:hint="eastAsia"/>
                <w:noProof/>
              </w:rPr>
              <mc:AlternateContent>
                <mc:Choice Requires="wps">
                  <w:drawing>
                    <wp:anchor distT="0" distB="0" distL="114300" distR="114300" simplePos="0" relativeHeight="251656704" behindDoc="0" locked="0" layoutInCell="1" allowOverlap="1">
                      <wp:simplePos x="0" y="0"/>
                      <wp:positionH relativeFrom="column">
                        <wp:posOffset>400050</wp:posOffset>
                      </wp:positionH>
                      <wp:positionV relativeFrom="paragraph">
                        <wp:posOffset>26035</wp:posOffset>
                      </wp:positionV>
                      <wp:extent cx="2933700" cy="0"/>
                      <wp:effectExtent l="15240" t="13970" r="13335" b="1460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4BC932" id="Line 9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" strokeweight="1.5p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rsidR="00C0296D" w:rsidRPr="00B2146F" w:rsidRDefault="00C0296D" w:rsidP="00AA70A5">
            <w:pPr>
              <w:spacing w:line="320" w:lineRule="exact"/>
              <w:ind w:firstLineChars="100" w:firstLine="191"/>
              <w:rPr>
                <w:rFonts w:ascii="ＭＳ Ｐゴシック" w:eastAsia="ＭＳ Ｐゴシック" w:hAnsi="ＭＳ Ｐゴシック" w:hint="eastAsia"/>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ind w:firstLineChars="50" w:firstLine="95"/>
                    <w:rPr>
                      <w:rFonts w:ascii="ＭＳ 明朝" w:hAnsi="ＭＳ 明朝" w:hint="eastAsia"/>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rsidTr="00AA70A5">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hint="eastAsia"/>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ind w:leftChars="-47" w:left="-90"/>
                    <w:jc w:val="left"/>
                    <w:rPr>
                      <w:rFonts w:ascii="ＭＳ 明朝" w:hAnsi="ＭＳ 明朝" w:hint="eastAsia"/>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r>
                  <w:r w:rsidR="00B817ED">
                    <w:rPr>
                      <w:rFonts w:ascii="ＭＳ 明朝" w:hAnsi="ＭＳ 明朝" w:hint="eastAsia"/>
                      <w:sz w:val="20"/>
                      <w:szCs w:val="20"/>
                    </w:rPr>
                    <w:t>特例</w:t>
                  </w:r>
                  <w:r w:rsidRPr="00B2146F">
                    <w:rPr>
                      <w:rFonts w:ascii="ＭＳ 明朝" w:hAnsi="ＭＳ 明朝" w:hint="eastAsia"/>
                      <w:sz w:val="20"/>
                      <w:szCs w:val="20"/>
                    </w:rPr>
                    <w:t>計算・・・適用不可</w:t>
                  </w:r>
                </w:p>
              </w:tc>
            </w:tr>
          </w:tbl>
          <w:p w:rsidR="00C0296D" w:rsidRPr="00B2146F" w:rsidRDefault="00632B37" w:rsidP="00AA70A5">
            <w:pPr>
              <w:spacing w:line="320" w:lineRule="exact"/>
              <w:ind w:firstLineChars="100" w:firstLine="191"/>
              <w:rPr>
                <w:rFonts w:ascii="ＭＳ Ｐゴシック" w:eastAsia="ＭＳ Ｐゴシック" w:hAnsi="ＭＳ Ｐゴシック" w:hint="eastAsia"/>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201930</wp:posOffset>
                      </wp:positionV>
                      <wp:extent cx="333375" cy="368300"/>
                      <wp:effectExtent l="0" t="2540" r="3810" b="635"/>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34" w:rsidRPr="00423E0B" w:rsidRDefault="00156534"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8" style="position:absolute;left:0;text-align:left;margin-left:3pt;margin-top:15.9pt;width:26.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" stroked="f">
                      <v:textbox inset="5.85pt,.7pt,5.85pt,.7pt">
                        <w:txbxContent>
                          <w:p w:rsidR="00156534" w:rsidRPr="00423E0B" w:rsidRDefault="00156534" w:rsidP="00C0296D">
                            <w:pPr>
                              <w:rPr>
                                <w:bdr w:val="single" w:sz="4" w:space="0" w:color="auto"/>
                              </w:rPr>
                            </w:pPr>
                            <w:r w:rsidRPr="007A51B8">
                              <w:rPr>
                                <w:rFonts w:hint="eastAsia"/>
                                <w:bdr w:val="single" w:sz="12" w:space="0" w:color="auto"/>
                              </w:rPr>
                              <w:t>２</w:t>
                            </w:r>
                          </w:p>
                        </w:txbxContent>
                      </v:textbox>
                    </v:rect>
                  </w:pict>
                </mc:Fallback>
              </mc:AlternateConten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rsidTr="00AA70A5">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rsidR="00C0296D" w:rsidRPr="00B2146F" w:rsidRDefault="00C0296D" w:rsidP="00AA70A5">
                  <w:pPr>
                    <w:spacing w:line="260" w:lineRule="exact"/>
                    <w:rPr>
                      <w:rFonts w:ascii="ＭＳ Ｐゴシック" w:eastAsia="ＭＳ Ｐゴシック" w:hAnsi="ＭＳ Ｐゴシック" w:hint="eastAsia"/>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hint="eastAsia"/>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rsidTr="00AA70A5">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hint="eastAsia"/>
                      <w:sz w:val="18"/>
                      <w:szCs w:val="18"/>
                    </w:rPr>
                  </w:pPr>
                </w:p>
              </w:tc>
              <w:tc>
                <w:tcPr>
                  <w:tcW w:w="1050" w:type="dxa"/>
                  <w:tcBorders>
                    <w:left w:val="single" w:sz="12" w:space="0" w:color="auto"/>
                    <w:bottom w:val="single" w:sz="12" w:space="0" w:color="auto"/>
                  </w:tcBorders>
                  <w:vAlign w:val="center"/>
                </w:tcPr>
                <w:p w:rsidR="00C0296D" w:rsidRPr="00B2146F" w:rsidRDefault="00C0296D" w:rsidP="00AA70A5">
                  <w:pPr>
                    <w:spacing w:line="320" w:lineRule="exact"/>
                    <w:jc w:val="center"/>
                    <w:rPr>
                      <w:rFonts w:ascii="ＭＳ 明朝" w:hAnsi="ＭＳ 明朝" w:hint="eastAsia"/>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rsidR="00C0296D" w:rsidRPr="00B2146F" w:rsidRDefault="00C0296D" w:rsidP="00AA70A5">
            <w:pPr>
              <w:spacing w:line="320" w:lineRule="exact"/>
              <w:rPr>
                <w:rFonts w:ascii="ＭＳ Ｐゴシック" w:eastAsia="ＭＳ Ｐゴシック" w:hAnsi="ＭＳ Ｐゴシック" w:hint="eastAsia"/>
              </w:rPr>
            </w:pPr>
          </w:p>
        </w:tc>
      </w:tr>
      <w:tr w:rsidR="00C0296D" w:rsidRPr="00B2146F" w:rsidTr="00AA70A5">
        <w:tblPrEx>
          <w:tblCellMar>
            <w:top w:w="0" w:type="dxa"/>
            <w:bottom w:w="0" w:type="dxa"/>
          </w:tblCellMar>
        </w:tblPrEx>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C0296D" w:rsidRPr="00B2146F" w:rsidRDefault="00632B37" w:rsidP="00AA70A5">
            <w:pPr>
              <w:spacing w:afterLines="50" w:after="145" w:line="360" w:lineRule="auto"/>
              <w:ind w:firstLineChars="50" w:firstLine="95"/>
              <w:jc w:val="left"/>
              <w:rPr>
                <w:rFonts w:ascii="ＭＳ Ｐゴシック" w:eastAsia="ＭＳ Ｐゴシック" w:hAnsi="ＭＳ Ｐゴシック" w:hint="eastAsia"/>
                <w:szCs w:val="21"/>
              </w:rPr>
            </w:pPr>
            <w:r w:rsidRPr="00B2146F">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32385</wp:posOffset>
                      </wp:positionH>
                      <wp:positionV relativeFrom="paragraph">
                        <wp:posOffset>-7620</wp:posOffset>
                      </wp:positionV>
                      <wp:extent cx="320040" cy="368300"/>
                      <wp:effectExtent l="0" t="3175" r="3810" b="0"/>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534" w:rsidRPr="00423E0B" w:rsidRDefault="00156534"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2.55pt;margin-top:-.6pt;width:25.2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0SHtwIAALU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" filled="f" stroked="f">
                      <v:textbox inset="5.85pt,.7pt,5.85pt,.7pt">
                        <w:txbxContent>
                          <w:p w:rsidR="00156534" w:rsidRPr="00423E0B" w:rsidRDefault="00156534" w:rsidP="00C0296D">
                            <w:pPr>
                              <w:rPr>
                                <w:bdr w:val="single" w:sz="4" w:space="0" w:color="auto"/>
                              </w:rPr>
                            </w:pPr>
                            <w:r>
                              <w:rPr>
                                <w:rFonts w:hint="eastAsia"/>
                                <w:bdr w:val="single" w:sz="12" w:space="0" w:color="auto"/>
                              </w:rPr>
                              <w:t>３</w:t>
                            </w:r>
                          </w:p>
                        </w:txbxContent>
                      </v:textbox>
                    </v:rect>
                  </w:pict>
                </mc:Fallback>
              </mc:AlternateConten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rsidTr="00EA7C75">
              <w:tblPrEx>
                <w:tblCellMar>
                  <w:top w:w="0" w:type="dxa"/>
                  <w:bottom w:w="0" w:type="dxa"/>
                </w:tblCellMar>
              </w:tblPrEx>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C0296D" w:rsidRPr="00B2146F" w:rsidRDefault="00C0296D" w:rsidP="00EA7C75">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319"/>
              </w:trPr>
              <w:tc>
                <w:tcPr>
                  <w:tcW w:w="420" w:type="dxa"/>
                  <w:vMerge w:val="restart"/>
                  <w:tcBorders>
                    <w:right w:val="single" w:sz="4" w:space="0" w:color="auto"/>
                  </w:tcBorders>
                  <w:tcMar>
                    <w:left w:w="0" w:type="dxa"/>
                    <w:right w:w="0" w:type="dxa"/>
                  </w:tcMar>
                  <w:textDirection w:val="tbRlV"/>
                </w:tcPr>
                <w:p w:rsidR="00887C79" w:rsidRPr="00B2146F" w:rsidRDefault="00887C79" w:rsidP="00EA7C75">
                  <w:pPr>
                    <w:spacing w:line="320" w:lineRule="exact"/>
                    <w:ind w:left="113" w:right="113"/>
                    <w:jc w:val="center"/>
                    <w:rPr>
                      <w:rFonts w:ascii="ＭＳ 明朝" w:hAnsi="ＭＳ 明朝" w:hint="eastAsia"/>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271"/>
              </w:trPr>
              <w:tc>
                <w:tcPr>
                  <w:tcW w:w="420" w:type="dxa"/>
                  <w:vMerge/>
                  <w:tcBorders>
                    <w:right w:val="single" w:sz="4" w:space="0" w:color="auto"/>
                  </w:tcBorders>
                </w:tcPr>
                <w:p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510"/>
              </w:trPr>
              <w:tc>
                <w:tcPr>
                  <w:tcW w:w="420" w:type="dxa"/>
                  <w:vMerge/>
                  <w:tcBorders>
                    <w:right w:val="single" w:sz="4" w:space="0" w:color="auto"/>
                  </w:tcBorders>
                </w:tcPr>
                <w:p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357"/>
              </w:trPr>
              <w:tc>
                <w:tcPr>
                  <w:tcW w:w="420" w:type="dxa"/>
                  <w:vMerge/>
                  <w:tcBorders>
                    <w:right w:val="single" w:sz="4" w:space="0" w:color="auto"/>
                  </w:tcBorders>
                </w:tcPr>
                <w:p w:rsidR="00887C79" w:rsidRPr="00B2146F" w:rsidRDefault="00887C79" w:rsidP="00AA70A5">
                  <w:pPr>
                    <w:spacing w:line="320" w:lineRule="exact"/>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AA70A5">
                  <w:pPr>
                    <w:spacing w:line="320" w:lineRule="exact"/>
                    <w:ind w:leftChars="7" w:left="13"/>
                    <w:rPr>
                      <w:rFonts w:ascii="ＭＳ 明朝" w:hAnsi="ＭＳ 明朝" w:hint="eastAsia"/>
                      <w:sz w:val="18"/>
                    </w:rPr>
                  </w:pPr>
                  <w:r w:rsidRPr="00B2146F">
                    <w:rPr>
                      <w:rFonts w:ascii="ＭＳ 明朝" w:hAnsi="ＭＳ 明朝" w:hint="eastAsia"/>
                      <w:sz w:val="18"/>
                    </w:rPr>
                    <w:t>資産の売却収入で臨時的</w:t>
                  </w:r>
                  <w:r w:rsidR="0088618E">
                    <w:rPr>
                      <w:rFonts w:ascii="ＭＳ 明朝" w:hAnsi="ＭＳ 明朝" w:hint="eastAsia"/>
                      <w:sz w:val="18"/>
                    </w:rPr>
                    <w:t>な</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887C79" w:rsidRPr="00B2146F" w:rsidRDefault="00887C79" w:rsidP="003C006B">
                  <w:pPr>
                    <w:spacing w:line="320" w:lineRule="exact"/>
                    <w:jc w:val="center"/>
                    <w:rPr>
                      <w:rFonts w:ascii="ＭＳ 明朝" w:hAnsi="ＭＳ 明朝" w:hint="eastAsia"/>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446"/>
              </w:trPr>
              <w:tc>
                <w:tcPr>
                  <w:tcW w:w="420" w:type="dxa"/>
                  <w:vMerge/>
                  <w:tcBorders>
                    <w:right w:val="single" w:sz="4" w:space="0" w:color="auto"/>
                  </w:tcBorders>
                </w:tcPr>
                <w:p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0088618E">
                    <w:rPr>
                      <w:rFonts w:ascii="ＭＳ 明朝" w:hAnsi="ＭＳ 明朝" w:hint="eastAsia"/>
                      <w:sz w:val="18"/>
                    </w:rPr>
                    <w:t>基</w:t>
                  </w:r>
                  <w:r w:rsidRPr="00B2146F">
                    <w:rPr>
                      <w:rFonts w:ascii="ＭＳ 明朝" w:hAnsi="ＭＳ 明朝" w:hint="eastAsia"/>
                      <w:sz w:val="18"/>
                    </w:rP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rsidTr="00EA7C75">
              <w:tblPrEx>
                <w:tblCellMar>
                  <w:top w:w="0" w:type="dxa"/>
                  <w:bottom w:w="0" w:type="dxa"/>
                </w:tblCellMar>
              </w:tblPrEx>
              <w:trPr>
                <w:trHeight w:val="445"/>
              </w:trPr>
              <w:tc>
                <w:tcPr>
                  <w:tcW w:w="420" w:type="dxa"/>
                  <w:vMerge/>
                  <w:tcBorders>
                    <w:bottom w:val="single" w:sz="4" w:space="0" w:color="auto"/>
                    <w:right w:val="single" w:sz="4" w:space="0" w:color="auto"/>
                  </w:tcBorders>
                </w:tcPr>
                <w:p w:rsidR="00887C79" w:rsidRPr="00B2146F" w:rsidRDefault="00887C79" w:rsidP="00AA70A5">
                  <w:pPr>
                    <w:spacing w:line="320" w:lineRule="exact"/>
                    <w:ind w:left="166"/>
                    <w:rPr>
                      <w:rFonts w:ascii="ＭＳ 明朝" w:hAnsi="ＭＳ 明朝" w:hint="eastAsia"/>
                    </w:rPr>
                  </w:pPr>
                </w:p>
              </w:tc>
              <w:tc>
                <w:tcPr>
                  <w:tcW w:w="5556" w:type="dxa"/>
                  <w:tcBorders>
                    <w:top w:val="single" w:sz="4" w:space="0" w:color="auto"/>
                    <w:left w:val="single" w:sz="4" w:space="0" w:color="auto"/>
                    <w:bottom w:val="single" w:sz="4" w:space="0" w:color="auto"/>
                    <w:right w:val="single" w:sz="4" w:space="0" w:color="auto"/>
                  </w:tcBorders>
                </w:tcPr>
                <w:p w:rsidR="00887C79" w:rsidRPr="00B2146F" w:rsidRDefault="00887C79" w:rsidP="00AA70A5">
                  <w:pPr>
                    <w:spacing w:line="320" w:lineRule="exact"/>
                    <w:ind w:leftChars="7" w:left="13"/>
                    <w:rPr>
                      <w:rFonts w:ascii="ＭＳ 明朝" w:hAnsi="ＭＳ 明朝" w:hint="eastAsia"/>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887C79" w:rsidRPr="00B2146F" w:rsidRDefault="00887C79" w:rsidP="00EA7C75">
                  <w:pPr>
                    <w:spacing w:line="320" w:lineRule="exact"/>
                    <w:ind w:leftChars="7" w:left="13"/>
                    <w:jc w:val="center"/>
                    <w:rPr>
                      <w:rFonts w:ascii="ＭＳ 明朝" w:hAnsi="ＭＳ 明朝" w:hint="eastAsia"/>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887C79" w:rsidRPr="00B2146F" w:rsidRDefault="0088618E" w:rsidP="00AA70A5">
                  <w:pPr>
                    <w:spacing w:line="320" w:lineRule="exact"/>
                    <w:ind w:leftChars="7" w:left="13"/>
                    <w:rPr>
                      <w:rFonts w:ascii="ＭＳ 明朝" w:hAnsi="ＭＳ 明朝" w:hint="eastAsia"/>
                      <w:sz w:val="18"/>
                    </w:rPr>
                  </w:pPr>
                  <w:r>
                    <w:rPr>
                      <w:rFonts w:ascii="ＭＳ 明朝" w:hAnsi="ＭＳ 明朝" w:hint="eastAsia"/>
                      <w:sz w:val="18"/>
                    </w:rPr>
                    <w:t xml:space="preserve">　　　　　　　　　　　　　　円</w:t>
                  </w:r>
                </w:p>
              </w:tc>
            </w:tr>
            <w:tr w:rsidR="00776AA2" w:rsidRPr="00B2146F" w:rsidTr="00EA7C75">
              <w:tblPrEx>
                <w:tblCellMar>
                  <w:top w:w="0" w:type="dxa"/>
                  <w:bottom w:w="0" w:type="dxa"/>
                </w:tblCellMar>
              </w:tblPrEx>
              <w:trPr>
                <w:trHeight w:val="227"/>
              </w:trPr>
              <w:tc>
                <w:tcPr>
                  <w:tcW w:w="5976" w:type="dxa"/>
                  <w:gridSpan w:val="2"/>
                  <w:tcBorders>
                    <w:right w:val="single" w:sz="4" w:space="0" w:color="auto"/>
                  </w:tcBorders>
                </w:tcPr>
                <w:p w:rsidR="00776AA2" w:rsidRPr="00B2146F" w:rsidRDefault="00776AA2" w:rsidP="00776AA2">
                  <w:pPr>
                    <w:spacing w:line="320" w:lineRule="exact"/>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776AA2" w:rsidRPr="00B2146F" w:rsidRDefault="00776AA2"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rsidR="00776AA2" w:rsidRPr="00B2146F" w:rsidRDefault="00776AA2" w:rsidP="00776AA2">
                  <w:pPr>
                    <w:spacing w:line="320" w:lineRule="exact"/>
                    <w:jc w:val="right"/>
                    <w:rPr>
                      <w:rFonts w:ascii="ＭＳ ゴシック" w:eastAsia="ＭＳ ゴシック" w:hAnsi="ＭＳ ゴシック" w:hint="eastAsia"/>
                      <w:b/>
                      <w:sz w:val="16"/>
                      <w:szCs w:val="16"/>
                    </w:rPr>
                  </w:pPr>
                  <w:r w:rsidRPr="00B2146F">
                    <w:rPr>
                      <w:rFonts w:ascii="ＭＳ ゴシック" w:eastAsia="ＭＳ ゴシック" w:hAnsi="ＭＳ ゴシック" w:hint="eastAsia"/>
                      <w:b/>
                      <w:sz w:val="16"/>
                      <w:szCs w:val="16"/>
                    </w:rPr>
                    <w:t>円</w:t>
                  </w:r>
                </w:p>
              </w:tc>
            </w:tr>
          </w:tbl>
          <w:p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rsidTr="00EA7C75">
              <w:tblPrEx>
                <w:tblCellMar>
                  <w:top w:w="0" w:type="dxa"/>
                  <w:bottom w:w="0" w:type="dxa"/>
                </w:tblCellMar>
              </w:tblPrEx>
              <w:trPr>
                <w:trHeight w:val="201"/>
              </w:trPr>
              <w:tc>
                <w:tcPr>
                  <w:tcW w:w="5976" w:type="dxa"/>
                  <w:gridSpan w:val="2"/>
                  <w:tcBorders>
                    <w:right w:val="single" w:sz="4" w:space="0" w:color="auto"/>
                  </w:tcBorders>
                </w:tcPr>
                <w:p w:rsidR="00C0296D" w:rsidRPr="00B2146F" w:rsidRDefault="00C0296D" w:rsidP="00AA70A5">
                  <w:pPr>
                    <w:spacing w:line="320" w:lineRule="exact"/>
                    <w:rPr>
                      <w:rFonts w:ascii="ＭＳ 明朝" w:hAnsi="ＭＳ 明朝" w:hint="eastAsia"/>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C0296D" w:rsidRPr="00B2146F" w:rsidRDefault="00776AA2"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395"/>
              </w:trPr>
              <w:tc>
                <w:tcPr>
                  <w:tcW w:w="448" w:type="dxa"/>
                  <w:vMerge w:val="restart"/>
                  <w:tcBorders>
                    <w:right w:val="single" w:sz="4" w:space="0" w:color="auto"/>
                  </w:tcBorders>
                  <w:tcMar>
                    <w:left w:w="0" w:type="dxa"/>
                    <w:right w:w="0" w:type="dxa"/>
                  </w:tcMar>
                  <w:textDirection w:val="tbRlV"/>
                  <w:vAlign w:val="center"/>
                </w:tcPr>
                <w:p w:rsidR="00E53BEC" w:rsidRPr="00EA7C75" w:rsidRDefault="002A5739" w:rsidP="00EA7C75">
                  <w:pPr>
                    <w:spacing w:line="320" w:lineRule="exact"/>
                    <w:ind w:left="113" w:right="113"/>
                    <w:jc w:val="center"/>
                    <w:rPr>
                      <w:rFonts w:ascii="ＭＳ 明朝" w:hAnsi="ＭＳ 明朝" w:hint="eastAsia"/>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rsidR="00E53BEC" w:rsidRPr="00B2146F" w:rsidRDefault="00E53BEC" w:rsidP="00AA70A5">
                  <w:pPr>
                    <w:spacing w:line="320" w:lineRule="exact"/>
                    <w:ind w:leftChars="7" w:left="13"/>
                    <w:rPr>
                      <w:rFonts w:ascii="ＭＳ 明朝" w:hAnsi="ＭＳ 明朝" w:hint="eastAsia"/>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rsidR="00E53BEC" w:rsidRPr="00B2146F" w:rsidRDefault="00E53BEC" w:rsidP="00AA70A5">
                  <w:pPr>
                    <w:spacing w:line="320" w:lineRule="exact"/>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494"/>
              </w:trPr>
              <w:tc>
                <w:tcPr>
                  <w:tcW w:w="448" w:type="dxa"/>
                  <w:vMerge/>
                  <w:tcBorders>
                    <w:right w:val="single" w:sz="4" w:space="0" w:color="auto"/>
                  </w:tcBorders>
                  <w:vAlign w:val="center"/>
                </w:tcPr>
                <w:p w:rsidR="00E53BEC" w:rsidRPr="00B2146F" w:rsidRDefault="00E53BEC" w:rsidP="00E53BEC">
                  <w:pPr>
                    <w:spacing w:line="320" w:lineRule="exact"/>
                    <w:ind w:left="166"/>
                    <w:rPr>
                      <w:rFonts w:ascii="ＭＳ 明朝" w:hAnsi="ＭＳ 明朝" w:hint="eastAsia"/>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E53BEC" w:rsidRPr="00B2146F" w:rsidRDefault="00E53BEC" w:rsidP="0057625B">
                  <w:pPr>
                    <w:spacing w:line="320" w:lineRule="exact"/>
                    <w:ind w:leftChars="7" w:left="13"/>
                    <w:rPr>
                      <w:rFonts w:ascii="ＭＳ 明朝" w:hAnsi="ＭＳ 明朝" w:hint="eastAsia"/>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E53BEC"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E53BEC" w:rsidRPr="00B2146F" w:rsidRDefault="00E53BEC" w:rsidP="00E53BEC">
                  <w:pPr>
                    <w:spacing w:line="320" w:lineRule="exact"/>
                    <w:ind w:left="166"/>
                    <w:jc w:val="right"/>
                    <w:rPr>
                      <w:rFonts w:ascii="ＭＳ 明朝" w:hAnsi="ＭＳ 明朝" w:hint="eastAsia"/>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hint="eastAsia"/>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明朝" w:hAnsi="ＭＳ 明朝" w:hint="eastAsia"/>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227"/>
              </w:trPr>
              <w:tc>
                <w:tcPr>
                  <w:tcW w:w="5976" w:type="dxa"/>
                  <w:gridSpan w:val="2"/>
                  <w:tcBorders>
                    <w:right w:val="single" w:sz="4" w:space="0" w:color="auto"/>
                  </w:tcBorders>
                </w:tcPr>
                <w:p w:rsidR="00E53BEC" w:rsidRPr="00B2146F" w:rsidRDefault="00E53BEC" w:rsidP="00E53BEC">
                  <w:pPr>
                    <w:spacing w:line="320" w:lineRule="exact"/>
                    <w:rPr>
                      <w:rFonts w:ascii="ＭＳ 明朝" w:hAnsi="ＭＳ 明朝" w:hint="eastAsia"/>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明朝" w:hAnsi="ＭＳ 明朝" w:hint="eastAsia"/>
                    </w:rPr>
                  </w:pPr>
                  <w:r>
                    <w:rPr>
                      <w:rFonts w:ascii="ＭＳ 明朝" w:hAnsi="ＭＳ 明朝" w:hint="eastAsia"/>
                    </w:rPr>
                    <w:t>㋝</w:t>
                  </w:r>
                </w:p>
              </w:tc>
              <w:tc>
                <w:tcPr>
                  <w:tcW w:w="2628" w:type="dxa"/>
                  <w:tcBorders>
                    <w:left w:val="single" w:sz="4" w:space="0" w:color="auto"/>
                  </w:tcBorders>
                  <w:vAlign w:val="bottom"/>
                </w:tcPr>
                <w:p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rsidTr="00EA7C75">
              <w:tblPrEx>
                <w:tblCellMar>
                  <w:top w:w="0" w:type="dxa"/>
                  <w:bottom w:w="0" w:type="dxa"/>
                </w:tblCellMar>
              </w:tblPrEx>
              <w:trPr>
                <w:trHeight w:val="227"/>
              </w:trPr>
              <w:tc>
                <w:tcPr>
                  <w:tcW w:w="5976" w:type="dxa"/>
                  <w:gridSpan w:val="2"/>
                  <w:tcBorders>
                    <w:right w:val="single" w:sz="4" w:space="0" w:color="auto"/>
                  </w:tcBorders>
                </w:tcPr>
                <w:p w:rsidR="00E53BEC" w:rsidRPr="00B2146F" w:rsidRDefault="00E53BEC" w:rsidP="00E53BEC">
                  <w:pPr>
                    <w:spacing w:line="320" w:lineRule="exact"/>
                    <w:ind w:left="15"/>
                    <w:rPr>
                      <w:rFonts w:ascii="ＭＳ ゴシック" w:eastAsia="ＭＳ ゴシック" w:hAnsi="ＭＳ ゴシック" w:hint="eastAsia"/>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E53BEC"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28" w:type="dxa"/>
                  <w:tcBorders>
                    <w:left w:val="single" w:sz="4" w:space="0" w:color="auto"/>
                  </w:tcBorders>
                  <w:vAlign w:val="bottom"/>
                </w:tcPr>
                <w:p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rsidTr="00EA7C75">
              <w:tblPrEx>
                <w:tblCellMar>
                  <w:top w:w="0" w:type="dxa"/>
                  <w:bottom w:w="0" w:type="dxa"/>
                </w:tblCellMar>
              </w:tblPrEx>
              <w:trPr>
                <w:trHeight w:val="257"/>
              </w:trPr>
              <w:tc>
                <w:tcPr>
                  <w:tcW w:w="3240" w:type="dxa"/>
                </w:tcPr>
                <w:p w:rsidR="00C0296D" w:rsidRPr="00B2146F" w:rsidRDefault="00C0296D" w:rsidP="00AA70A5">
                  <w:pPr>
                    <w:spacing w:line="320" w:lineRule="exact"/>
                    <w:ind w:left="166"/>
                    <w:rPr>
                      <w:rFonts w:ascii="ＭＳ ゴシック" w:eastAsia="ＭＳ ゴシック" w:hAnsi="ＭＳ ゴシック" w:hint="eastAsia"/>
                      <w:b/>
                    </w:rPr>
                  </w:pPr>
                  <w:r w:rsidRPr="00B2146F">
                    <w:rPr>
                      <w:rFonts w:ascii="ＭＳ ゴシック" w:eastAsia="ＭＳ ゴシック" w:hAnsi="ＭＳ ゴシック" w:hint="eastAsia"/>
                      <w:b/>
                    </w:rPr>
                    <w:t xml:space="preserve">基準となる割合　</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1"/>
                      <w:w w:val="85"/>
                      <w:kern w:val="0"/>
                      <w:fitText w:val="1266" w:id="36833280"/>
                    </w:rPr>
                    <w:t>）</w:t>
                  </w:r>
                </w:p>
              </w:tc>
              <w:tc>
                <w:tcPr>
                  <w:tcW w:w="2699" w:type="dxa"/>
                  <w:tcBorders>
                    <w:top w:val="nil"/>
                    <w:bottom w:val="nil"/>
                  </w:tcBorders>
                </w:tcPr>
                <w:p w:rsidR="00C0296D" w:rsidRPr="00B2146F" w:rsidRDefault="00C0296D" w:rsidP="00AA70A5">
                  <w:pPr>
                    <w:spacing w:line="320" w:lineRule="exact"/>
                    <w:rPr>
                      <w:rFonts w:ascii="ＭＳ Ｐゴシック" w:eastAsia="ＭＳ Ｐゴシック" w:hAnsi="ＭＳ Ｐゴシック" w:hint="eastAsia"/>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rsidR="00C0296D" w:rsidRPr="00B2146F" w:rsidRDefault="00E53BEC" w:rsidP="00EA7C75">
                  <w:pPr>
                    <w:spacing w:line="320" w:lineRule="exact"/>
                    <w:jc w:val="center"/>
                    <w:rPr>
                      <w:rFonts w:ascii="ＭＳ ゴシック" w:eastAsia="ＭＳ ゴシック" w:hAnsi="ＭＳ ゴシック" w:hint="eastAsia"/>
                      <w:b/>
                    </w:rPr>
                  </w:pPr>
                  <w:r>
                    <w:rPr>
                      <w:rFonts w:ascii="ＭＳ ゴシック" w:eastAsia="ＭＳ ゴシック" w:hAnsi="ＭＳ ゴシック" w:hint="eastAsia"/>
                      <w:b/>
                    </w:rPr>
                    <w:t>㋟</w:t>
                  </w:r>
                </w:p>
              </w:tc>
              <w:tc>
                <w:tcPr>
                  <w:tcW w:w="2651" w:type="dxa"/>
                  <w:tcBorders>
                    <w:left w:val="single" w:sz="8" w:space="0" w:color="auto"/>
                  </w:tcBorders>
                </w:tcPr>
                <w:p w:rsidR="00C0296D" w:rsidRPr="00B2146F" w:rsidRDefault="00C0296D" w:rsidP="00AA70A5">
                  <w:pPr>
                    <w:spacing w:line="320" w:lineRule="exact"/>
                    <w:jc w:val="right"/>
                    <w:rPr>
                      <w:rFonts w:ascii="ＭＳ ゴシック" w:eastAsia="ＭＳ ゴシック" w:hAnsi="ＭＳ ゴシック" w:hint="eastAsia"/>
                      <w:b/>
                    </w:rPr>
                  </w:pPr>
                  <w:r w:rsidRPr="00B2146F">
                    <w:rPr>
                      <w:rFonts w:ascii="ＭＳ ゴシック" w:eastAsia="ＭＳ ゴシック" w:hAnsi="ＭＳ ゴシック" w:hint="eastAsia"/>
                      <w:b/>
                    </w:rPr>
                    <w:t>％</w:t>
                  </w:r>
                </w:p>
              </w:tc>
            </w:tr>
          </w:tbl>
          <w:p w:rsidR="00C0296D" w:rsidRPr="00B2146F" w:rsidRDefault="00C0296D" w:rsidP="00AA70A5">
            <w:pPr>
              <w:rPr>
                <w:rFonts w:ascii="ＭＳ ゴシック" w:eastAsia="ＭＳ ゴシック" w:hAnsi="ＭＳ ゴシック" w:hint="eastAsia"/>
                <w:szCs w:val="21"/>
              </w:rPr>
            </w:pPr>
          </w:p>
        </w:tc>
      </w:tr>
    </w:tbl>
    <w:p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C0296D" w:rsidRPr="00E94375" w:rsidRDefault="00C0296D" w:rsidP="00EA7C75">
      <w:pPr>
        <w:spacing w:line="220" w:lineRule="exact"/>
        <w:ind w:leftChars="172" w:left="328" w:firstLineChars="100" w:firstLine="161"/>
        <w:rPr>
          <w:rFonts w:ascii="ＭＳ ゴシック" w:eastAsia="ＭＳ ゴシック" w:hAnsi="ＭＳ ゴシック" w:hint="eastAsia"/>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rsidR="00C0296D" w:rsidRPr="00E94375" w:rsidRDefault="00C0296D" w:rsidP="00EA7C75">
      <w:pPr>
        <w:spacing w:line="220" w:lineRule="exact"/>
        <w:ind w:leftChars="86" w:left="325" w:rightChars="144" w:right="275" w:hangingChars="100" w:hanging="161"/>
        <w:rPr>
          <w:rFonts w:hint="eastAsia"/>
        </w:rPr>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C0296D" w:rsidRDefault="00C0296D" w:rsidP="00C0296D">
      <w:pPr>
        <w:spacing w:line="240" w:lineRule="exact"/>
        <w:ind w:leftChars="86" w:left="325" w:rightChars="144" w:right="275" w:hangingChars="100" w:hanging="161"/>
        <w:rPr>
          <w:rFonts w:eastAsia="ＭＳ ゴシック"/>
          <w:sz w:val="18"/>
        </w:rPr>
        <w:sectPr w:rsidR="00C0296D" w:rsidSect="00EA7C75">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283" w:gutter="0"/>
          <w:cols w:space="425"/>
          <w:docGrid w:type="linesAndChars" w:linePitch="290" w:charSpace="-3913"/>
        </w:sectPr>
      </w:pPr>
    </w:p>
    <w:p w:rsidR="00C0296D" w:rsidRPr="00B2146F" w:rsidRDefault="00C0296D" w:rsidP="00C0296D">
      <w:pPr>
        <w:jc w:val="center"/>
        <w:rPr>
          <w:rFonts w:ascii="ＭＳ ゴシック" w:eastAsia="ＭＳ ゴシック" w:hAnsi="ＭＳ ゴシック" w:hint="eastAsia"/>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C0296D" w:rsidRPr="00B2146F" w:rsidRDefault="00C0296D" w:rsidP="00C0296D">
      <w:pPr>
        <w:jc w:val="center"/>
        <w:rPr>
          <w:rFonts w:ascii="ＭＳ ゴシック" w:eastAsia="ＭＳ ゴシック" w:hAnsi="ＭＳ ゴシック" w:hint="eastAsia"/>
          <w:color w:val="000000"/>
        </w:rPr>
      </w:pPr>
    </w:p>
    <w:p w:rsidR="00C0296D" w:rsidRPr="00B2146F" w:rsidRDefault="00C0296D" w:rsidP="00C0296D">
      <w:pPr>
        <w:spacing w:line="140" w:lineRule="exact"/>
        <w:rPr>
          <w:rFonts w:hint="eastAsia"/>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rsidTr="00EA7C75">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C0296D" w:rsidRPr="00B2146F" w:rsidRDefault="00C0296D" w:rsidP="00AA70A5">
            <w:pPr>
              <w:jc w:val="center"/>
              <w:rPr>
                <w:rFonts w:hint="eastAsia"/>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C0296D" w:rsidRPr="00B2146F" w:rsidRDefault="00C0296D" w:rsidP="00AA70A5">
            <w:pPr>
              <w:jc w:val="center"/>
              <w:rPr>
                <w:rFonts w:hint="eastAsia"/>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C0296D" w:rsidRPr="00B2146F" w:rsidRDefault="00C0296D" w:rsidP="00AA70A5">
            <w:pPr>
              <w:jc w:val="center"/>
              <w:rPr>
                <w:rFonts w:hint="eastAsia"/>
                <w:sz w:val="18"/>
              </w:rPr>
            </w:pPr>
            <w:r w:rsidRPr="00B2146F">
              <w:rPr>
                <w:rFonts w:hint="eastAsia"/>
                <w:sz w:val="18"/>
              </w:rPr>
              <w:t>注　意　事　項</w:t>
            </w:r>
          </w:p>
        </w:tc>
      </w:tr>
      <w:tr w:rsidR="00C0296D" w:rsidRPr="00B2146F" w:rsidTr="00EA7C75">
        <w:tblPrEx>
          <w:tblCellMar>
            <w:top w:w="0" w:type="dxa"/>
            <w:bottom w:w="0" w:type="dxa"/>
          </w:tblCellMar>
        </w:tblPrEx>
        <w:trPr>
          <w:trHeight w:val="102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hint="eastAsia"/>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Default="00C0296D" w:rsidP="009E3A03">
            <w:pPr>
              <w:spacing w:line="340" w:lineRule="exact"/>
              <w:ind w:firstLineChars="100" w:firstLine="180"/>
              <w:rPr>
                <w:rFonts w:hint="eastAsia"/>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rFonts w:hint="eastAsia"/>
                <w:sz w:val="18"/>
              </w:rPr>
            </w:pPr>
            <w:r>
              <w:rPr>
                <w:rFonts w:hint="eastAsia"/>
                <w:color w:val="000000"/>
                <w:sz w:val="18"/>
              </w:rPr>
              <w:t>月数は暦に従って計算し、一月未満の端数がある場合は一月に切り上げます。</w:t>
            </w:r>
          </w:p>
        </w:tc>
      </w:tr>
      <w:tr w:rsidR="00C0296D" w:rsidRPr="00B2146F" w:rsidTr="00EA7C75">
        <w:tblPrEx>
          <w:tblCellMar>
            <w:top w:w="0" w:type="dxa"/>
            <w:bottom w:w="0" w:type="dxa"/>
          </w:tblCellMar>
        </w:tblPrEx>
        <w:trPr>
          <w:trHeight w:val="178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26596D" w:rsidRPr="0028525C" w:rsidRDefault="0026596D" w:rsidP="0026596D">
            <w:pPr>
              <w:spacing w:line="340" w:lineRule="exact"/>
              <w:ind w:firstLineChars="100" w:firstLine="180"/>
              <w:rPr>
                <w:rFonts w:ascii="ＭＳ 明朝" w:hAnsi="ＭＳ 明朝" w:hint="eastAsia"/>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C0296D" w:rsidRPr="0026596D" w:rsidRDefault="00C0296D" w:rsidP="00362081">
            <w:pPr>
              <w:spacing w:line="340" w:lineRule="exact"/>
              <w:ind w:firstLineChars="100" w:firstLine="180"/>
              <w:rPr>
                <w:rFonts w:hint="eastAsia"/>
                <w:sz w:val="18"/>
              </w:rPr>
            </w:pPr>
          </w:p>
        </w:tc>
        <w:tc>
          <w:tcPr>
            <w:tcW w:w="2693" w:type="dxa"/>
            <w:tcBorders>
              <w:top w:val="single" w:sz="4" w:space="0" w:color="auto"/>
              <w:left w:val="single" w:sz="4" w:space="0" w:color="auto"/>
              <w:bottom w:val="single" w:sz="4" w:space="0" w:color="auto"/>
            </w:tcBorders>
          </w:tcPr>
          <w:p w:rsidR="00C0296D" w:rsidRPr="00E94375" w:rsidRDefault="00E2250C" w:rsidP="00AA70A5">
            <w:pPr>
              <w:spacing w:line="340" w:lineRule="exact"/>
              <w:rPr>
                <w:rFonts w:hint="eastAsia"/>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rsidTr="00EA7C75">
        <w:tblPrEx>
          <w:tblCellMar>
            <w:top w:w="0" w:type="dxa"/>
            <w:bottom w:w="0" w:type="dxa"/>
          </w:tblCellMar>
        </w:tblPrEx>
        <w:trPr>
          <w:trHeight w:val="84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rsidTr="00EA7C75">
        <w:tblPrEx>
          <w:tblCellMar>
            <w:top w:w="0" w:type="dxa"/>
            <w:bottom w:w="0" w:type="dxa"/>
          </w:tblCellMar>
        </w:tblPrEx>
        <w:trPr>
          <w:trHeight w:val="3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rFonts w:hint="eastAsia"/>
                <w:sz w:val="18"/>
              </w:rPr>
            </w:pPr>
          </w:p>
        </w:tc>
      </w:tr>
      <w:tr w:rsidR="00C0296D" w:rsidRPr="00B2146F" w:rsidTr="00EA7C75">
        <w:tblPrEx>
          <w:tblCellMar>
            <w:top w:w="0" w:type="dxa"/>
            <w:bottom w:w="0" w:type="dxa"/>
          </w:tblCellMar>
        </w:tblPrEx>
        <w:trPr>
          <w:trHeight w:val="1800"/>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ascii="ＭＳ 明朝" w:hAnsi="ＭＳ 明朝" w:hint="eastAsia"/>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rFonts w:hint="eastAsia"/>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rFonts w:hint="eastAsia"/>
                <w:sz w:val="18"/>
              </w:rPr>
            </w:pPr>
          </w:p>
        </w:tc>
      </w:tr>
      <w:tr w:rsidR="00C0296D" w:rsidRPr="00B2146F" w:rsidTr="00EA7C75">
        <w:tblPrEx>
          <w:tblCellMar>
            <w:top w:w="0" w:type="dxa"/>
            <w:bottom w:w="0" w:type="dxa"/>
          </w:tblCellMar>
        </w:tblPrEx>
        <w:trPr>
          <w:trHeight w:val="645"/>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9E3A03">
            <w:pPr>
              <w:spacing w:line="340" w:lineRule="exact"/>
              <w:ind w:firstLineChars="100" w:firstLine="180"/>
              <w:rPr>
                <w:rFonts w:hint="eastAsia"/>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rsidTr="00EA7C75">
        <w:tblPrEx>
          <w:tblCellMar>
            <w:top w:w="0" w:type="dxa"/>
            <w:bottom w:w="0" w:type="dxa"/>
          </w:tblCellMar>
        </w:tblPrEx>
        <w:trPr>
          <w:trHeight w:val="1349"/>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rFonts w:hint="eastAsia"/>
                <w:sz w:val="18"/>
              </w:rPr>
            </w:pPr>
          </w:p>
        </w:tc>
      </w:tr>
      <w:tr w:rsidR="00C0296D" w:rsidRPr="00B2146F" w:rsidTr="00EA7C75">
        <w:tblPrEx>
          <w:tblCellMar>
            <w:top w:w="0" w:type="dxa"/>
            <w:bottom w:w="0" w:type="dxa"/>
          </w:tblCellMar>
        </w:tblPrEx>
        <w:trPr>
          <w:trHeight w:val="947"/>
        </w:trPr>
        <w:tc>
          <w:tcPr>
            <w:tcW w:w="3247" w:type="dxa"/>
            <w:tcBorders>
              <w:top w:val="single" w:sz="4" w:space="0" w:color="auto"/>
              <w:bottom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C0296D" w:rsidRPr="00B2146F" w:rsidRDefault="00C0296D" w:rsidP="009E3A03">
            <w:pPr>
              <w:spacing w:line="340" w:lineRule="exact"/>
              <w:ind w:firstLineChars="100" w:firstLine="180"/>
              <w:rPr>
                <w:rFonts w:hint="eastAsia"/>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C0296D" w:rsidRPr="00B2146F" w:rsidRDefault="00C0296D" w:rsidP="00AA70A5">
            <w:pPr>
              <w:spacing w:line="340" w:lineRule="exact"/>
              <w:rPr>
                <w:rFonts w:hint="eastAsia"/>
                <w:sz w:val="18"/>
              </w:rPr>
            </w:pPr>
          </w:p>
        </w:tc>
      </w:tr>
      <w:tr w:rsidR="00C0296D" w:rsidRPr="00B2146F" w:rsidTr="00EA7C75">
        <w:tblPrEx>
          <w:tblCellMar>
            <w:top w:w="0" w:type="dxa"/>
            <w:bottom w:w="0" w:type="dxa"/>
          </w:tblCellMar>
        </w:tblPrEx>
        <w:trPr>
          <w:trHeight w:val="887"/>
        </w:trPr>
        <w:tc>
          <w:tcPr>
            <w:tcW w:w="3247" w:type="dxa"/>
            <w:tcBorders>
              <w:top w:val="single" w:sz="4" w:space="0" w:color="auto"/>
              <w:right w:val="single" w:sz="4" w:space="0" w:color="auto"/>
            </w:tcBorders>
          </w:tcPr>
          <w:p w:rsidR="00C0296D" w:rsidRPr="00B2146F" w:rsidRDefault="00C0296D" w:rsidP="00AA70A5">
            <w:pPr>
              <w:spacing w:line="340" w:lineRule="exact"/>
              <w:rPr>
                <w:rFonts w:hint="eastAsia"/>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rsidR="00C0296D" w:rsidRPr="00B2146F" w:rsidRDefault="00C0296D" w:rsidP="009E3A03">
            <w:pPr>
              <w:spacing w:line="340" w:lineRule="exact"/>
              <w:ind w:firstLineChars="100" w:firstLine="180"/>
              <w:rPr>
                <w:rFonts w:hint="eastAsia"/>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rsidR="00C0296D" w:rsidRPr="00B2146F" w:rsidRDefault="00C0296D" w:rsidP="00317A73">
            <w:pPr>
              <w:spacing w:line="340" w:lineRule="exact"/>
              <w:ind w:firstLineChars="100" w:firstLine="180"/>
              <w:rPr>
                <w:rFonts w:hint="eastAsia"/>
                <w:sz w:val="18"/>
              </w:rPr>
            </w:pPr>
            <w:r w:rsidRPr="00B2146F">
              <w:rPr>
                <w:rFonts w:hint="eastAsia"/>
                <w:sz w:val="18"/>
              </w:rPr>
              <w:t>国の補助金等の金額を算入するか否かは、法人の選択となります。</w:t>
            </w:r>
          </w:p>
        </w:tc>
      </w:tr>
    </w:tbl>
    <w:p w:rsidR="00C0296D" w:rsidRPr="00B2146F" w:rsidRDefault="00C0296D" w:rsidP="009E3A03">
      <w:pPr>
        <w:spacing w:line="240" w:lineRule="exact"/>
        <w:ind w:rightChars="144" w:right="302"/>
        <w:rPr>
          <w:rFonts w:eastAsia="ＭＳ ゴシック" w:hint="eastAsia"/>
          <w:sz w:val="18"/>
        </w:rPr>
      </w:pPr>
    </w:p>
    <w:sectPr w:rsidR="00C0296D" w:rsidRPr="00B2146F" w:rsidSect="0076793C">
      <w:pgSz w:w="11906" w:h="16838" w:code="9"/>
      <w:pgMar w:top="709" w:right="1134" w:bottom="426" w:left="1134" w:header="283"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8A" w:rsidRDefault="00E55E8A">
      <w:r>
        <w:separator/>
      </w:r>
    </w:p>
  </w:endnote>
  <w:endnote w:type="continuationSeparator" w:id="0">
    <w:p w:rsidR="00E55E8A" w:rsidRDefault="00E5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8A" w:rsidRDefault="00E55E8A">
      <w:r>
        <w:separator/>
      </w:r>
    </w:p>
  </w:footnote>
  <w:footnote w:type="continuationSeparator" w:id="0">
    <w:p w:rsidR="00E55E8A" w:rsidRDefault="00E55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EA7C75" w:rsidRDefault="00156534">
    <w:pPr>
      <w:pStyle w:val="a4"/>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09BE"/>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2B37"/>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6793C"/>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55E8A"/>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89A2-6127-44A8-B019-B00EB3F5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2023-05-25T02:33:00Z</dcterms:created>
  <dcterms:modified xsi:type="dcterms:W3CDTF">2023-05-25T02:33:00Z</dcterms:modified>
</cp:coreProperties>
</file>