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</w:rPr>
      </w:pPr>
      <w:r w:rsidRPr="00027C64">
        <w:rPr>
          <w:rFonts w:ascii="Century" w:eastAsia="ＭＳ 明朝" w:hAnsi="Century" w:cs="Times New Roman" w:hint="eastAsia"/>
          <w:color w:val="000000" w:themeColor="text1"/>
        </w:rPr>
        <w:t>（様式第１－２）</w:t>
      </w:r>
    </w:p>
    <w:p w:rsidR="00857268" w:rsidRPr="00027C64" w:rsidRDefault="00857268" w:rsidP="0085726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　　　　　　号</w:t>
      </w:r>
    </w:p>
    <w:p w:rsidR="00857268" w:rsidRPr="00027C64" w:rsidRDefault="00857268" w:rsidP="00857268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857268" w:rsidRPr="00027C64" w:rsidRDefault="00857268" w:rsidP="00857268">
      <w:pPr>
        <w:ind w:right="223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ind w:right="223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大分県知事　</w:t>
      </w: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殿</w:t>
      </w: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wordWrap w:val="0"/>
        <w:ind w:right="1149" w:firstLineChars="2550" w:firstLine="61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設置者名</w:t>
      </w:r>
    </w:p>
    <w:p w:rsidR="00857268" w:rsidRPr="00027C64" w:rsidRDefault="00857268" w:rsidP="00857268">
      <w:pPr>
        <w:wordWrap w:val="0"/>
        <w:ind w:right="429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</w:t>
      </w: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保健師（助産師、看護師）養成所の指定申請について</w:t>
      </w: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7268" w:rsidRPr="00027C64" w:rsidRDefault="00857268" w:rsidP="00857268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標記について、保健師助産師看護師法施行令第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11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条の規定に基づき保健師（助産師、看護師）養成所として指定されるよう、同施行令第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12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条の規定に基づき、添付書類を添えて申請します。</w:t>
      </w:r>
    </w:p>
    <w:p w:rsidR="00857268" w:rsidRPr="00027C64" w:rsidRDefault="00857268" w:rsidP="0085726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Default="00DD7FE3" w:rsidP="00857268">
      <w:bookmarkStart w:id="0" w:name="_GoBack"/>
      <w:bookmarkEnd w:id="0"/>
    </w:p>
    <w:sectPr w:rsidR="00DD7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8"/>
    <w:rsid w:val="00857268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2AF99"/>
  <w15:chartTrackingRefBased/>
  <w15:docId w15:val="{D5680213-2263-441B-8C2F-228F225B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2023-10-17T08:22:00Z</dcterms:created>
  <dcterms:modified xsi:type="dcterms:W3CDTF">2023-10-17T08:23:00Z</dcterms:modified>
</cp:coreProperties>
</file>