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44" w:rsidRPr="00027C64" w:rsidRDefault="004D5344" w:rsidP="004D5344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（様式第４）</w:t>
      </w:r>
    </w:p>
    <w:p w:rsidR="004D5344" w:rsidRPr="00027C64" w:rsidRDefault="004D5344" w:rsidP="004D5344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4D5344" w:rsidRPr="00027C64" w:rsidRDefault="004D5344" w:rsidP="004D5344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地域の実情に照らした学生の確保の見込みに関する状況（　　年現在）</w:t>
      </w:r>
    </w:p>
    <w:p w:rsidR="004D5344" w:rsidRPr="00027C64" w:rsidRDefault="004D5344" w:rsidP="004D5344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398"/>
        <w:gridCol w:w="483"/>
        <w:gridCol w:w="484"/>
        <w:gridCol w:w="483"/>
        <w:gridCol w:w="484"/>
        <w:gridCol w:w="483"/>
        <w:gridCol w:w="484"/>
        <w:gridCol w:w="483"/>
        <w:gridCol w:w="490"/>
        <w:gridCol w:w="489"/>
        <w:gridCol w:w="489"/>
        <w:gridCol w:w="489"/>
        <w:gridCol w:w="489"/>
      </w:tblGrid>
      <w:tr w:rsidR="004D5344" w:rsidRPr="00027C64" w:rsidTr="006C34E8">
        <w:tc>
          <w:tcPr>
            <w:tcW w:w="3383" w:type="dxa"/>
            <w:gridSpan w:val="2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vAlign w:val="center"/>
          </w:tcPr>
          <w:p w:rsidR="004D5344" w:rsidRPr="00027C64" w:rsidRDefault="004D534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過去５年間の実績</w:t>
            </w:r>
          </w:p>
        </w:tc>
        <w:tc>
          <w:tcPr>
            <w:tcW w:w="484" w:type="dxa"/>
            <w:vAlign w:val="center"/>
          </w:tcPr>
          <w:p w:rsidR="004D5344" w:rsidRPr="00027C64" w:rsidRDefault="004D5344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申請年</w:t>
            </w:r>
          </w:p>
        </w:tc>
        <w:tc>
          <w:tcPr>
            <w:tcW w:w="483" w:type="dxa"/>
            <w:vAlign w:val="center"/>
          </w:tcPr>
          <w:p w:rsidR="004D5344" w:rsidRPr="00027C64" w:rsidRDefault="004D5344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開設年</w:t>
            </w:r>
          </w:p>
        </w:tc>
        <w:tc>
          <w:tcPr>
            <w:tcW w:w="2446" w:type="dxa"/>
            <w:gridSpan w:val="5"/>
            <w:vAlign w:val="center"/>
          </w:tcPr>
          <w:p w:rsidR="004D5344" w:rsidRPr="00027C64" w:rsidRDefault="004D5344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5344">
              <w:rPr>
                <w:rFonts w:ascii="Century" w:eastAsia="ＭＳ 明朝" w:hAnsi="Century" w:cs="Times New Roman" w:hint="eastAsia"/>
                <w:color w:val="000000" w:themeColor="text1"/>
                <w:w w:val="92"/>
                <w:kern w:val="0"/>
                <w:sz w:val="24"/>
                <w:szCs w:val="24"/>
                <w:fitText w:val="2230" w:id="-1165186304"/>
              </w:rPr>
              <w:t>開設後５年間の見込</w:t>
            </w:r>
            <w:r w:rsidRPr="004D5344">
              <w:rPr>
                <w:rFonts w:ascii="Century" w:eastAsia="ＭＳ 明朝" w:hAnsi="Century" w:cs="Times New Roman" w:hint="eastAsia"/>
                <w:color w:val="000000" w:themeColor="text1"/>
                <w:spacing w:val="18"/>
                <w:w w:val="92"/>
                <w:kern w:val="0"/>
                <w:sz w:val="24"/>
                <w:szCs w:val="24"/>
                <w:fitText w:val="2230" w:id="-1165186304"/>
              </w:rPr>
              <w:t>み</w:t>
            </w:r>
          </w:p>
        </w:tc>
      </w:tr>
      <w:tr w:rsidR="004D5344" w:rsidRPr="00027C64" w:rsidTr="006C34E8">
        <w:tc>
          <w:tcPr>
            <w:tcW w:w="3383" w:type="dxa"/>
            <w:gridSpan w:val="2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１８歳人口</w:t>
            </w: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5344" w:rsidRPr="00027C64" w:rsidTr="006C34E8">
        <w:tc>
          <w:tcPr>
            <w:tcW w:w="3383" w:type="dxa"/>
            <w:gridSpan w:val="2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高校卒業生数</w:t>
            </w: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5344" w:rsidRPr="00027C64" w:rsidTr="006C34E8">
        <w:tc>
          <w:tcPr>
            <w:tcW w:w="3383" w:type="dxa"/>
            <w:gridSpan w:val="2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・県内進学数</w:t>
            </w: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5344" w:rsidRPr="00027C64" w:rsidTr="006C34E8">
        <w:tc>
          <w:tcPr>
            <w:tcW w:w="3383" w:type="dxa"/>
            <w:gridSpan w:val="2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・圏内進学数</w:t>
            </w: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5344" w:rsidRPr="00027C64" w:rsidTr="006C34E8">
        <w:tc>
          <w:tcPr>
            <w:tcW w:w="3383" w:type="dxa"/>
            <w:gridSpan w:val="2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看護師等学校養成所入学者数</w:t>
            </w: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5344" w:rsidRPr="00027C64" w:rsidTr="006C34E8">
        <w:tc>
          <w:tcPr>
            <w:tcW w:w="3383" w:type="dxa"/>
            <w:gridSpan w:val="2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・県内からの進学数</w:t>
            </w: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5344" w:rsidRPr="00027C64" w:rsidTr="006C34E8">
        <w:tc>
          <w:tcPr>
            <w:tcW w:w="3383" w:type="dxa"/>
            <w:gridSpan w:val="2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・県外からの進学数</w:t>
            </w: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5344" w:rsidRPr="00027C64" w:rsidTr="006C34E8">
        <w:tc>
          <w:tcPr>
            <w:tcW w:w="1985" w:type="dxa"/>
            <w:vMerge w:val="restart"/>
          </w:tcPr>
          <w:p w:rsidR="004D5344" w:rsidRPr="00027C64" w:rsidRDefault="004D5344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定員充足率</w:t>
            </w:r>
          </w:p>
        </w:tc>
        <w:tc>
          <w:tcPr>
            <w:tcW w:w="1398" w:type="dxa"/>
          </w:tcPr>
          <w:p w:rsidR="004D5344" w:rsidRPr="00027C64" w:rsidRDefault="004D5344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県内</w:t>
            </w: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5344" w:rsidRPr="00027C64" w:rsidTr="006C34E8">
        <w:tc>
          <w:tcPr>
            <w:tcW w:w="1985" w:type="dxa"/>
            <w:vMerge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:rsidR="004D5344" w:rsidRPr="00027C64" w:rsidRDefault="004D5344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圏内</w:t>
            </w: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</w:tcPr>
          <w:p w:rsidR="004D5344" w:rsidRPr="00027C64" w:rsidRDefault="004D5344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7FE3" w:rsidRPr="004D5344" w:rsidRDefault="004D5344" w:rsidP="004D5344">
      <w:pPr>
        <w:widowControl/>
        <w:jc w:val="left"/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（注）看護師等養成所（２年課程（通信制））については上記にかかわらず、県内の准看護師免許登録数、新規准看護師免許登録数、看護師養成所（２年課程）の進学者数などを記載すること。</w:t>
      </w:r>
      <w:bookmarkStart w:id="0" w:name="_GoBack"/>
      <w:bookmarkEnd w:id="0"/>
    </w:p>
    <w:sectPr w:rsidR="00DD7FE3" w:rsidRPr="004D5344" w:rsidSect="004D53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44"/>
    <w:rsid w:val="004D5344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79AE4"/>
  <w15:chartTrackingRefBased/>
  <w15:docId w15:val="{4D8BB5FD-E7E3-4827-9D1C-9E966442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2023-10-17T09:43:00Z</dcterms:created>
  <dcterms:modified xsi:type="dcterms:W3CDTF">2023-10-17T09:44:00Z</dcterms:modified>
</cp:coreProperties>
</file>