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06C9" w:rsidRPr="00F306C9" w:rsidRDefault="00F306C9" w:rsidP="00F306C9">
      <w:pPr>
        <w:jc w:val="right"/>
        <w:rPr>
          <w:rFonts w:asciiTheme="majorEastAsia" w:eastAsiaTheme="majorEastAsia" w:hAnsiTheme="majorEastAsia"/>
          <w:sz w:val="24"/>
          <w:szCs w:val="20"/>
        </w:rPr>
      </w:pPr>
    </w:p>
    <w:p w:rsidR="0068743A" w:rsidRPr="00F306C9" w:rsidRDefault="0068743A" w:rsidP="00A673F5">
      <w:pPr>
        <w:rPr>
          <w:rFonts w:asciiTheme="majorEastAsia" w:eastAsiaTheme="majorEastAsia" w:hAnsiTheme="majorEastAsia"/>
          <w:sz w:val="18"/>
          <w:szCs w:val="20"/>
        </w:rPr>
      </w:pPr>
      <w:r w:rsidRPr="00F306C9">
        <w:rPr>
          <w:rFonts w:asciiTheme="majorEastAsia" w:eastAsiaTheme="majorEastAsia" w:hAnsiTheme="majorEastAsia" w:hint="eastAsia"/>
          <w:sz w:val="32"/>
          <w:szCs w:val="20"/>
        </w:rPr>
        <w:t>表題：</w:t>
      </w:r>
      <w:r w:rsidR="00BF588D">
        <w:rPr>
          <w:rFonts w:asciiTheme="majorEastAsia" w:eastAsiaTheme="majorEastAsia" w:hAnsiTheme="majorEastAsia" w:hint="eastAsia"/>
          <w:sz w:val="32"/>
          <w:szCs w:val="20"/>
        </w:rPr>
        <w:t>いもち病に注意してください。</w:t>
      </w:r>
      <w:r w:rsidR="0097524A">
        <w:rPr>
          <w:rFonts w:asciiTheme="majorEastAsia" w:eastAsiaTheme="majorEastAsia" w:hAnsiTheme="majorEastAsia" w:hint="eastAsia"/>
          <w:sz w:val="32"/>
          <w:szCs w:val="20"/>
        </w:rPr>
        <w:t>（8月11日配信）</w:t>
      </w:r>
      <w:bookmarkStart w:id="0" w:name="_GoBack"/>
      <w:bookmarkEnd w:id="0"/>
    </w:p>
    <w:p w:rsidR="0068743A" w:rsidRPr="008E2E1D" w:rsidRDefault="0068743A" w:rsidP="00A673F5">
      <w:pPr>
        <w:rPr>
          <w:rFonts w:asciiTheme="majorEastAsia" w:eastAsiaTheme="majorEastAsia" w:hAnsiTheme="majorEastAsia"/>
          <w:sz w:val="20"/>
          <w:szCs w:val="20"/>
        </w:rPr>
      </w:pPr>
    </w:p>
    <w:p w:rsidR="0068743A" w:rsidRDefault="008E02A4" w:rsidP="00A673F5">
      <w:pPr>
        <w:rPr>
          <w:rFonts w:asciiTheme="majorEastAsia" w:eastAsiaTheme="majorEastAsia" w:hAnsiTheme="majorEastAsia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18268B12" wp14:editId="19B1F713">
                <wp:simplePos x="0" y="0"/>
                <wp:positionH relativeFrom="margin">
                  <wp:align>left</wp:align>
                </wp:positionH>
                <wp:positionV relativeFrom="paragraph">
                  <wp:posOffset>6350</wp:posOffset>
                </wp:positionV>
                <wp:extent cx="5638800" cy="7400925"/>
                <wp:effectExtent l="0" t="0" r="19050" b="28575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38800" cy="7400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8743A" w:rsidRPr="0067610A" w:rsidRDefault="004618C8" w:rsidP="008E2E1D">
                            <w:pPr>
                              <w:snapToGrid w:val="0"/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8"/>
                                <w:szCs w:val="20"/>
                              </w:rPr>
                            </w:pPr>
                            <w:r w:rsidRPr="0067610A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8"/>
                                <w:szCs w:val="20"/>
                              </w:rPr>
                              <w:t>豊肥振興局からの</w:t>
                            </w:r>
                            <w:r w:rsidR="0068743A" w:rsidRPr="0067610A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8"/>
                                <w:szCs w:val="20"/>
                              </w:rPr>
                              <w:t>お知らせです。</w:t>
                            </w:r>
                          </w:p>
                          <w:p w:rsidR="00696693" w:rsidRDefault="00696693" w:rsidP="008E2E1D">
                            <w:pPr>
                              <w:snapToGrid w:val="0"/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8"/>
                                <w:szCs w:val="20"/>
                              </w:rPr>
                            </w:pPr>
                          </w:p>
                          <w:p w:rsidR="00BF588D" w:rsidRDefault="00BF588D" w:rsidP="008E2E1D">
                            <w:pPr>
                              <w:snapToGrid w:val="0"/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8"/>
                                <w:szCs w:val="20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8"/>
                                <w:szCs w:val="20"/>
                              </w:rPr>
                              <w:t>8月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8"/>
                                <w:szCs w:val="20"/>
                              </w:rPr>
                              <w:t>10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8"/>
                                <w:szCs w:val="20"/>
                              </w:rPr>
                              <w:t>日</w:t>
                            </w:r>
                            <w:r w:rsidR="00E7079B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8"/>
                                <w:szCs w:val="20"/>
                              </w:rPr>
                              <w:t>（</w:t>
                            </w:r>
                            <w:r w:rsidR="00E7079B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8"/>
                                <w:szCs w:val="20"/>
                              </w:rPr>
                              <w:t>火）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8"/>
                                <w:szCs w:val="20"/>
                              </w:rPr>
                              <w:t>に大分県で、いもち病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8"/>
                                <w:szCs w:val="20"/>
                              </w:rPr>
                              <w:t>の注意報が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8"/>
                                <w:szCs w:val="20"/>
                              </w:rPr>
                              <w:t>発表されました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8"/>
                                <w:szCs w:val="20"/>
                              </w:rPr>
                              <w:t>。</w:t>
                            </w:r>
                          </w:p>
                          <w:p w:rsidR="008E02A4" w:rsidRDefault="008E02A4" w:rsidP="008E2E1D">
                            <w:pPr>
                              <w:snapToGrid w:val="0"/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8"/>
                                <w:szCs w:val="20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8"/>
                                <w:szCs w:val="20"/>
                              </w:rPr>
                              <w:t>いもち病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8"/>
                                <w:szCs w:val="20"/>
                              </w:rPr>
                              <w:t>の発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8"/>
                                <w:szCs w:val="20"/>
                              </w:rPr>
                              <w:t>病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8"/>
                                <w:szCs w:val="20"/>
                              </w:rPr>
                              <w:t>に注意してください。</w:t>
                            </w:r>
                          </w:p>
                          <w:p w:rsidR="00BF588D" w:rsidRDefault="00BF588D" w:rsidP="008E2E1D">
                            <w:pPr>
                              <w:snapToGrid w:val="0"/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8"/>
                                <w:szCs w:val="20"/>
                              </w:rPr>
                            </w:pPr>
                          </w:p>
                          <w:p w:rsidR="00BF588D" w:rsidRPr="00BF588D" w:rsidRDefault="00BF588D" w:rsidP="008E2E1D">
                            <w:pPr>
                              <w:snapToGrid w:val="0"/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8"/>
                                <w:szCs w:val="20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8"/>
                                <w:szCs w:val="20"/>
                              </w:rPr>
                              <w:t>【葉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8"/>
                                <w:szCs w:val="20"/>
                              </w:rPr>
                              <w:t>いもち</w:t>
                            </w:r>
                            <w:r w:rsidR="008E02A4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8"/>
                                <w:szCs w:val="20"/>
                              </w:rPr>
                              <w:t>防除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8"/>
                                <w:szCs w:val="20"/>
                              </w:rPr>
                              <w:t>】</w:t>
                            </w:r>
                          </w:p>
                          <w:p w:rsidR="00696693" w:rsidRDefault="00BF588D" w:rsidP="008E02A4">
                            <w:pPr>
                              <w:snapToGrid w:val="0"/>
                              <w:ind w:firstLineChars="100" w:firstLine="280"/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8"/>
                                <w:szCs w:val="20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8"/>
                                <w:szCs w:val="20"/>
                              </w:rPr>
                              <w:t>発生が多い場合は直ちに防除を行ってください。</w:t>
                            </w:r>
                          </w:p>
                          <w:p w:rsidR="00BF588D" w:rsidRDefault="00BF588D" w:rsidP="00BF588D">
                            <w:pPr>
                              <w:snapToGrid w:val="0"/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8"/>
                                <w:szCs w:val="20"/>
                              </w:rPr>
                            </w:pPr>
                          </w:p>
                          <w:p w:rsidR="00BF588D" w:rsidRDefault="00BF588D" w:rsidP="00BF588D">
                            <w:pPr>
                              <w:snapToGrid w:val="0"/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8"/>
                                <w:szCs w:val="20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8"/>
                                <w:szCs w:val="20"/>
                              </w:rPr>
                              <w:t>【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8"/>
                                <w:szCs w:val="20"/>
                              </w:rPr>
                              <w:t>穂いも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8"/>
                                <w:szCs w:val="20"/>
                              </w:rPr>
                              <w:t>ち</w:t>
                            </w:r>
                            <w:r w:rsidR="008E02A4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8"/>
                                <w:szCs w:val="20"/>
                              </w:rPr>
                              <w:t>防除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8"/>
                                <w:szCs w:val="20"/>
                              </w:rPr>
                              <w:t>】</w:t>
                            </w:r>
                          </w:p>
                          <w:p w:rsidR="00BF588D" w:rsidRDefault="00EA1E7A" w:rsidP="008E02A4">
                            <w:pPr>
                              <w:snapToGrid w:val="0"/>
                              <w:ind w:firstLineChars="100" w:firstLine="280"/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8"/>
                                <w:szCs w:val="20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8"/>
                                <w:szCs w:val="20"/>
                              </w:rPr>
                              <w:t>穂ばらみ期と穂揃期の液剤または粉剤による２回防除</w:t>
                            </w:r>
                            <w:r w:rsidR="008E02A4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8"/>
                                <w:szCs w:val="20"/>
                              </w:rPr>
                              <w:t>（</w:t>
                            </w:r>
                            <w:r w:rsidR="008E02A4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8"/>
                                <w:szCs w:val="20"/>
                              </w:rPr>
                              <w:t>もしくは、</w:t>
                            </w:r>
                            <w:r w:rsidR="00BF588D" w:rsidRPr="00BF588D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8"/>
                                <w:szCs w:val="20"/>
                              </w:rPr>
                              <w:t>出穂約２週間前の粒剤施用と</w:t>
                            </w:r>
                            <w:r w:rsidR="008E02A4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8"/>
                                <w:szCs w:val="20"/>
                              </w:rPr>
                              <w:t>穂揃期の液剤または粉剤散布による</w:t>
                            </w:r>
                            <w:r w:rsidR="008E02A4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8"/>
                                <w:szCs w:val="20"/>
                              </w:rPr>
                              <w:t>2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8"/>
                                <w:szCs w:val="20"/>
                              </w:rPr>
                              <w:t>回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8"/>
                                <w:szCs w:val="20"/>
                              </w:rPr>
                              <w:t>防除</w:t>
                            </w:r>
                            <w:r w:rsidR="008E02A4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8"/>
                                <w:szCs w:val="20"/>
                              </w:rPr>
                              <w:t>）</w:t>
                            </w:r>
                            <w:r w:rsidR="00E7079B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8"/>
                                <w:szCs w:val="20"/>
                              </w:rPr>
                              <w:t>を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8"/>
                                <w:szCs w:val="20"/>
                              </w:rPr>
                              <w:t>基本</w:t>
                            </w:r>
                            <w:r w:rsidR="00E7079B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8"/>
                                <w:szCs w:val="20"/>
                              </w:rPr>
                              <w:t>にしてください。</w:t>
                            </w:r>
                          </w:p>
                          <w:p w:rsidR="00BF588D" w:rsidRPr="00BF588D" w:rsidRDefault="00BF588D" w:rsidP="00BF588D">
                            <w:pPr>
                              <w:snapToGrid w:val="0"/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8"/>
                                <w:szCs w:val="20"/>
                              </w:rPr>
                            </w:pPr>
                          </w:p>
                          <w:p w:rsidR="008E02A4" w:rsidRDefault="008E02A4" w:rsidP="00BF588D">
                            <w:pPr>
                              <w:snapToGrid w:val="0"/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8"/>
                                <w:szCs w:val="20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8"/>
                                <w:szCs w:val="20"/>
                              </w:rPr>
                              <w:t>【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8"/>
                                <w:szCs w:val="20"/>
                              </w:rPr>
                              <w:t>薬剤】</w:t>
                            </w:r>
                          </w:p>
                          <w:p w:rsidR="00BF588D" w:rsidRDefault="00BF588D" w:rsidP="00E7079B">
                            <w:pPr>
                              <w:snapToGrid w:val="0"/>
                              <w:ind w:firstLineChars="100" w:firstLine="280"/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8"/>
                                <w:szCs w:val="20"/>
                              </w:rPr>
                            </w:pPr>
                            <w:r w:rsidRPr="00BF588D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8"/>
                                <w:szCs w:val="20"/>
                              </w:rPr>
                              <w:t>防除薬剤は、「大分県主要農作物病害虫及び雑草防除指導指針」を参照し、農薬使用基準（使用時</w:t>
                            </w:r>
                            <w:r w:rsidR="008E02A4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8"/>
                                <w:szCs w:val="20"/>
                              </w:rPr>
                              <w:t>期、使用回数等）に注意して</w:t>
                            </w:r>
                            <w:r w:rsidR="008E02A4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8"/>
                                <w:szCs w:val="20"/>
                              </w:rPr>
                              <w:t>使用してください。</w:t>
                            </w:r>
                            <w:r w:rsidR="00E7079B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8"/>
                                <w:szCs w:val="20"/>
                              </w:rPr>
                              <w:t>（</w:t>
                            </w:r>
                            <w:r w:rsidR="00E7079B" w:rsidRPr="00E7079B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8"/>
                                <w:szCs w:val="20"/>
                              </w:rPr>
                              <w:t>http://www.jppn.ne.jp/oita/shishin/sindex.html</w:t>
                            </w:r>
                            <w:r w:rsidRPr="00BF588D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8"/>
                                <w:szCs w:val="20"/>
                              </w:rPr>
                              <w:t>）</w:t>
                            </w:r>
                          </w:p>
                          <w:p w:rsidR="008E02A4" w:rsidRPr="00E7079B" w:rsidRDefault="008E02A4" w:rsidP="00BF588D">
                            <w:pPr>
                              <w:snapToGrid w:val="0"/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8"/>
                                <w:szCs w:val="20"/>
                              </w:rPr>
                            </w:pPr>
                          </w:p>
                          <w:p w:rsidR="008E02A4" w:rsidRDefault="008E02A4" w:rsidP="00BF588D">
                            <w:pPr>
                              <w:snapToGrid w:val="0"/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8"/>
                                <w:szCs w:val="20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8"/>
                                <w:szCs w:val="20"/>
                              </w:rPr>
                              <w:t>【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8"/>
                                <w:szCs w:val="20"/>
                              </w:rPr>
                              <w:t>その他】</w:t>
                            </w:r>
                          </w:p>
                          <w:p w:rsidR="008E02A4" w:rsidRDefault="008E02A4" w:rsidP="008E02A4">
                            <w:pPr>
                              <w:snapToGrid w:val="0"/>
                              <w:ind w:firstLineChars="100" w:firstLine="280"/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8"/>
                                <w:szCs w:val="20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8"/>
                                <w:szCs w:val="20"/>
                              </w:rPr>
                              <w:t>追肥</w:t>
                            </w:r>
                            <w:r w:rsidR="00414AFF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8"/>
                                <w:szCs w:val="20"/>
                              </w:rPr>
                              <w:t>（</w:t>
                            </w:r>
                            <w:r w:rsidR="00414AFF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8"/>
                                <w:szCs w:val="20"/>
                              </w:rPr>
                              <w:t>穂肥等）</w:t>
                            </w:r>
                            <w:r w:rsidR="00EA1E7A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8"/>
                                <w:szCs w:val="20"/>
                              </w:rPr>
                              <w:t>の過剰投与は、いもち病の発病を助長</w:t>
                            </w:r>
                            <w:r w:rsidR="00EA1E7A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8"/>
                                <w:szCs w:val="20"/>
                              </w:rPr>
                              <w:t>す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8"/>
                                <w:szCs w:val="20"/>
                              </w:rPr>
                              <w:t>るため、</w:t>
                            </w:r>
                            <w:r w:rsidR="00EA1E7A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8"/>
                                <w:szCs w:val="20"/>
                              </w:rPr>
                              <w:t>施用</w:t>
                            </w:r>
                            <w:r w:rsidR="00EA1E7A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8"/>
                                <w:szCs w:val="20"/>
                              </w:rPr>
                              <w:t>量には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8"/>
                                <w:szCs w:val="20"/>
                              </w:rPr>
                              <w:t>注意してください。</w:t>
                            </w:r>
                          </w:p>
                          <w:p w:rsidR="008E02A4" w:rsidRPr="00414AFF" w:rsidRDefault="008E02A4" w:rsidP="00BF588D">
                            <w:pPr>
                              <w:snapToGrid w:val="0"/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8"/>
                                <w:szCs w:val="20"/>
                              </w:rPr>
                            </w:pPr>
                          </w:p>
                          <w:p w:rsidR="006966F0" w:rsidRPr="0067610A" w:rsidRDefault="006966F0" w:rsidP="008E2E1D">
                            <w:pPr>
                              <w:snapToGrid w:val="0"/>
                              <w:jc w:val="center"/>
                              <w:rPr>
                                <w:rFonts w:asciiTheme="majorEastAsia" w:eastAsiaTheme="majorEastAsia" w:hAnsiTheme="majorEastAsia"/>
                                <w:sz w:val="28"/>
                                <w:szCs w:val="20"/>
                              </w:rPr>
                            </w:pPr>
                          </w:p>
                          <w:p w:rsidR="0068743A" w:rsidRPr="0067610A" w:rsidRDefault="0068743A" w:rsidP="008E2E1D">
                            <w:pPr>
                              <w:snapToGrid w:val="0"/>
                              <w:jc w:val="center"/>
                              <w:rPr>
                                <w:rFonts w:asciiTheme="majorEastAsia" w:eastAsiaTheme="majorEastAsia" w:hAnsiTheme="majorEastAsia"/>
                                <w:sz w:val="28"/>
                                <w:szCs w:val="20"/>
                              </w:rPr>
                            </w:pPr>
                            <w:r w:rsidRPr="0067610A">
                              <w:rPr>
                                <w:rFonts w:asciiTheme="majorEastAsia" w:eastAsiaTheme="majorEastAsia" w:hAnsiTheme="majorEastAsia"/>
                                <w:sz w:val="28"/>
                                <w:szCs w:val="20"/>
                              </w:rPr>
                              <w:t>大分県豊肥振興局</w:t>
                            </w:r>
                          </w:p>
                          <w:p w:rsidR="0068743A" w:rsidRPr="0067610A" w:rsidRDefault="00172BC4" w:rsidP="008E2E1D">
                            <w:pPr>
                              <w:snapToGrid w:val="0"/>
                              <w:jc w:val="center"/>
                              <w:rPr>
                                <w:rFonts w:asciiTheme="majorEastAsia" w:eastAsiaTheme="majorEastAsia" w:hAnsiTheme="majorEastAsia"/>
                                <w:sz w:val="28"/>
                                <w:szCs w:val="20"/>
                              </w:rPr>
                            </w:pPr>
                            <w:r w:rsidRPr="0067610A">
                              <w:rPr>
                                <w:rFonts w:asciiTheme="majorEastAsia" w:eastAsiaTheme="majorEastAsia" w:hAnsiTheme="majorEastAsia"/>
                                <w:sz w:val="28"/>
                                <w:szCs w:val="20"/>
                              </w:rPr>
                              <w:t>TEL 0974-63-3177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268B12" id="正方形/長方形 5" o:spid="_x0000_s1026" style="position:absolute;left:0;text-align:left;margin-left:0;margin-top:.5pt;width:444pt;height:582.75pt;z-index:25169817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" fillcolor="window" strokecolor="#385d8a" strokeweight="2pt">
                <v:textbox>
                  <w:txbxContent>
                    <w:p w:rsidR="0068743A" w:rsidRPr="0067610A" w:rsidRDefault="004618C8" w:rsidP="008E2E1D">
                      <w:pPr>
                        <w:snapToGrid w:val="0"/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  <w:sz w:val="28"/>
                          <w:szCs w:val="20"/>
                        </w:rPr>
                      </w:pPr>
                      <w:r w:rsidRPr="0067610A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8"/>
                          <w:szCs w:val="20"/>
                        </w:rPr>
                        <w:t>豊肥振興局からの</w:t>
                      </w:r>
                      <w:r w:rsidR="0068743A" w:rsidRPr="0067610A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8"/>
                          <w:szCs w:val="20"/>
                        </w:rPr>
                        <w:t>お知らせです。</w:t>
                      </w:r>
                    </w:p>
                    <w:p w:rsidR="00696693" w:rsidRDefault="00696693" w:rsidP="008E2E1D">
                      <w:pPr>
                        <w:snapToGrid w:val="0"/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  <w:sz w:val="28"/>
                          <w:szCs w:val="20"/>
                        </w:rPr>
                      </w:pPr>
                    </w:p>
                    <w:p w:rsidR="00BF588D" w:rsidRDefault="00BF588D" w:rsidP="008E2E1D">
                      <w:pPr>
                        <w:snapToGrid w:val="0"/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  <w:sz w:val="28"/>
                          <w:szCs w:val="20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8"/>
                          <w:szCs w:val="20"/>
                        </w:rPr>
                        <w:t>8月</w:t>
                      </w:r>
                      <w:r>
                        <w:rPr>
                          <w:rFonts w:asciiTheme="majorEastAsia" w:eastAsiaTheme="majorEastAsia" w:hAnsiTheme="majorEastAsia"/>
                          <w:color w:val="000000" w:themeColor="text1"/>
                          <w:sz w:val="28"/>
                          <w:szCs w:val="20"/>
                        </w:rPr>
                        <w:t>10</w:t>
                      </w: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8"/>
                          <w:szCs w:val="20"/>
                        </w:rPr>
                        <w:t>日</w:t>
                      </w:r>
                      <w:r w:rsidR="00E7079B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8"/>
                          <w:szCs w:val="20"/>
                        </w:rPr>
                        <w:t>（</w:t>
                      </w:r>
                      <w:r w:rsidR="00E7079B">
                        <w:rPr>
                          <w:rFonts w:asciiTheme="majorEastAsia" w:eastAsiaTheme="majorEastAsia" w:hAnsiTheme="majorEastAsia"/>
                          <w:color w:val="000000" w:themeColor="text1"/>
                          <w:sz w:val="28"/>
                          <w:szCs w:val="20"/>
                        </w:rPr>
                        <w:t>火）</w:t>
                      </w: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8"/>
                          <w:szCs w:val="20"/>
                        </w:rPr>
                        <w:t>に大分県で、いもち病</w:t>
                      </w:r>
                      <w:r>
                        <w:rPr>
                          <w:rFonts w:asciiTheme="majorEastAsia" w:eastAsiaTheme="majorEastAsia" w:hAnsiTheme="majorEastAsia"/>
                          <w:color w:val="000000" w:themeColor="text1"/>
                          <w:sz w:val="28"/>
                          <w:szCs w:val="20"/>
                        </w:rPr>
                        <w:t>の注意報が</w:t>
                      </w: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8"/>
                          <w:szCs w:val="20"/>
                        </w:rPr>
                        <w:t>発表されました</w:t>
                      </w:r>
                      <w:r>
                        <w:rPr>
                          <w:rFonts w:asciiTheme="majorEastAsia" w:eastAsiaTheme="majorEastAsia" w:hAnsiTheme="majorEastAsia"/>
                          <w:color w:val="000000" w:themeColor="text1"/>
                          <w:sz w:val="28"/>
                          <w:szCs w:val="20"/>
                        </w:rPr>
                        <w:t>。</w:t>
                      </w:r>
                    </w:p>
                    <w:p w:rsidR="008E02A4" w:rsidRDefault="008E02A4" w:rsidP="008E2E1D">
                      <w:pPr>
                        <w:snapToGrid w:val="0"/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  <w:sz w:val="28"/>
                          <w:szCs w:val="20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8"/>
                          <w:szCs w:val="20"/>
                        </w:rPr>
                        <w:t>いもち病</w:t>
                      </w:r>
                      <w:r>
                        <w:rPr>
                          <w:rFonts w:asciiTheme="majorEastAsia" w:eastAsiaTheme="majorEastAsia" w:hAnsiTheme="majorEastAsia"/>
                          <w:color w:val="000000" w:themeColor="text1"/>
                          <w:sz w:val="28"/>
                          <w:szCs w:val="20"/>
                        </w:rPr>
                        <w:t>の発</w:t>
                      </w: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8"/>
                          <w:szCs w:val="20"/>
                        </w:rPr>
                        <w:t>病</w:t>
                      </w:r>
                      <w:r>
                        <w:rPr>
                          <w:rFonts w:asciiTheme="majorEastAsia" w:eastAsiaTheme="majorEastAsia" w:hAnsiTheme="majorEastAsia"/>
                          <w:color w:val="000000" w:themeColor="text1"/>
                          <w:sz w:val="28"/>
                          <w:szCs w:val="20"/>
                        </w:rPr>
                        <w:t>に注意してください。</w:t>
                      </w:r>
                    </w:p>
                    <w:p w:rsidR="00BF588D" w:rsidRDefault="00BF588D" w:rsidP="008E2E1D">
                      <w:pPr>
                        <w:snapToGrid w:val="0"/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  <w:sz w:val="28"/>
                          <w:szCs w:val="20"/>
                        </w:rPr>
                      </w:pPr>
                    </w:p>
                    <w:p w:rsidR="00BF588D" w:rsidRPr="00BF588D" w:rsidRDefault="00BF588D" w:rsidP="008E2E1D">
                      <w:pPr>
                        <w:snapToGrid w:val="0"/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  <w:sz w:val="28"/>
                          <w:szCs w:val="20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8"/>
                          <w:szCs w:val="20"/>
                        </w:rPr>
                        <w:t>【葉</w:t>
                      </w:r>
                      <w:r>
                        <w:rPr>
                          <w:rFonts w:asciiTheme="majorEastAsia" w:eastAsiaTheme="majorEastAsia" w:hAnsiTheme="majorEastAsia"/>
                          <w:color w:val="000000" w:themeColor="text1"/>
                          <w:sz w:val="28"/>
                          <w:szCs w:val="20"/>
                        </w:rPr>
                        <w:t>いもち</w:t>
                      </w:r>
                      <w:r w:rsidR="008E02A4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8"/>
                          <w:szCs w:val="20"/>
                        </w:rPr>
                        <w:t>防除</w:t>
                      </w:r>
                      <w:r>
                        <w:rPr>
                          <w:rFonts w:asciiTheme="majorEastAsia" w:eastAsiaTheme="majorEastAsia" w:hAnsiTheme="majorEastAsia"/>
                          <w:color w:val="000000" w:themeColor="text1"/>
                          <w:sz w:val="28"/>
                          <w:szCs w:val="20"/>
                        </w:rPr>
                        <w:t>】</w:t>
                      </w:r>
                    </w:p>
                    <w:p w:rsidR="00696693" w:rsidRDefault="00BF588D" w:rsidP="008E02A4">
                      <w:pPr>
                        <w:snapToGrid w:val="0"/>
                        <w:ind w:firstLineChars="100" w:firstLine="280"/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  <w:sz w:val="28"/>
                          <w:szCs w:val="20"/>
                        </w:rPr>
                      </w:pPr>
                      <w:r>
                        <w:rPr>
                          <w:rFonts w:asciiTheme="majorEastAsia" w:eastAsiaTheme="majorEastAsia" w:hAnsiTheme="majorEastAsia"/>
                          <w:color w:val="000000" w:themeColor="text1"/>
                          <w:sz w:val="28"/>
                          <w:szCs w:val="20"/>
                        </w:rPr>
                        <w:t>発生が多い場合は直ちに防除を行ってください。</w:t>
                      </w:r>
                    </w:p>
                    <w:p w:rsidR="00BF588D" w:rsidRDefault="00BF588D" w:rsidP="00BF588D">
                      <w:pPr>
                        <w:snapToGrid w:val="0"/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  <w:sz w:val="28"/>
                          <w:szCs w:val="20"/>
                        </w:rPr>
                      </w:pPr>
                    </w:p>
                    <w:p w:rsidR="00BF588D" w:rsidRDefault="00BF588D" w:rsidP="00BF588D">
                      <w:pPr>
                        <w:snapToGrid w:val="0"/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  <w:sz w:val="28"/>
                          <w:szCs w:val="20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8"/>
                          <w:szCs w:val="20"/>
                        </w:rPr>
                        <w:t>【</w:t>
                      </w:r>
                      <w:r>
                        <w:rPr>
                          <w:rFonts w:asciiTheme="majorEastAsia" w:eastAsiaTheme="majorEastAsia" w:hAnsiTheme="majorEastAsia"/>
                          <w:color w:val="000000" w:themeColor="text1"/>
                          <w:sz w:val="28"/>
                          <w:szCs w:val="20"/>
                        </w:rPr>
                        <w:t>穂いも</w:t>
                      </w: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8"/>
                          <w:szCs w:val="20"/>
                        </w:rPr>
                        <w:t>ち</w:t>
                      </w:r>
                      <w:r w:rsidR="008E02A4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8"/>
                          <w:szCs w:val="20"/>
                        </w:rPr>
                        <w:t>防除</w:t>
                      </w: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8"/>
                          <w:szCs w:val="20"/>
                        </w:rPr>
                        <w:t>】</w:t>
                      </w:r>
                    </w:p>
                    <w:p w:rsidR="00BF588D" w:rsidRDefault="00EA1E7A" w:rsidP="008E02A4">
                      <w:pPr>
                        <w:snapToGrid w:val="0"/>
                        <w:ind w:firstLineChars="100" w:firstLine="280"/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  <w:sz w:val="28"/>
                          <w:szCs w:val="20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8"/>
                          <w:szCs w:val="20"/>
                        </w:rPr>
                        <w:t>穂ばらみ期と穂揃期の液剤または粉剤による２回防除</w:t>
                      </w:r>
                      <w:r w:rsidR="008E02A4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8"/>
                          <w:szCs w:val="20"/>
                        </w:rPr>
                        <w:t>（</w:t>
                      </w:r>
                      <w:r w:rsidR="008E02A4">
                        <w:rPr>
                          <w:rFonts w:asciiTheme="majorEastAsia" w:eastAsiaTheme="majorEastAsia" w:hAnsiTheme="majorEastAsia"/>
                          <w:color w:val="000000" w:themeColor="text1"/>
                          <w:sz w:val="28"/>
                          <w:szCs w:val="20"/>
                        </w:rPr>
                        <w:t>もしくは、</w:t>
                      </w:r>
                      <w:r w:rsidR="00BF588D" w:rsidRPr="00BF588D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8"/>
                          <w:szCs w:val="20"/>
                        </w:rPr>
                        <w:t>出穂約２週間前の粒剤施用と</w:t>
                      </w:r>
                      <w:r w:rsidR="008E02A4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8"/>
                          <w:szCs w:val="20"/>
                        </w:rPr>
                        <w:t>穂揃期の液剤または粉剤散布による</w:t>
                      </w:r>
                      <w:r w:rsidR="008E02A4">
                        <w:rPr>
                          <w:rFonts w:asciiTheme="majorEastAsia" w:eastAsiaTheme="majorEastAsia" w:hAnsiTheme="majorEastAsia"/>
                          <w:color w:val="000000" w:themeColor="text1"/>
                          <w:sz w:val="28"/>
                          <w:szCs w:val="20"/>
                        </w:rPr>
                        <w:t>2</w:t>
                      </w:r>
                      <w:r>
                        <w:rPr>
                          <w:rFonts w:asciiTheme="majorEastAsia" w:eastAsiaTheme="majorEastAsia" w:hAnsiTheme="majorEastAsia"/>
                          <w:color w:val="000000" w:themeColor="text1"/>
                          <w:sz w:val="28"/>
                          <w:szCs w:val="20"/>
                        </w:rPr>
                        <w:t>回</w:t>
                      </w: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8"/>
                          <w:szCs w:val="20"/>
                        </w:rPr>
                        <w:t>防除</w:t>
                      </w:r>
                      <w:r w:rsidR="008E02A4">
                        <w:rPr>
                          <w:rFonts w:asciiTheme="majorEastAsia" w:eastAsiaTheme="majorEastAsia" w:hAnsiTheme="majorEastAsia"/>
                          <w:color w:val="000000" w:themeColor="text1"/>
                          <w:sz w:val="28"/>
                          <w:szCs w:val="20"/>
                        </w:rPr>
                        <w:t>）</w:t>
                      </w:r>
                      <w:r w:rsidR="00E7079B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8"/>
                          <w:szCs w:val="20"/>
                        </w:rPr>
                        <w:t>を</w:t>
                      </w: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8"/>
                          <w:szCs w:val="20"/>
                        </w:rPr>
                        <w:t>基本</w:t>
                      </w:r>
                      <w:r w:rsidR="00E7079B">
                        <w:rPr>
                          <w:rFonts w:asciiTheme="majorEastAsia" w:eastAsiaTheme="majorEastAsia" w:hAnsiTheme="majorEastAsia"/>
                          <w:color w:val="000000" w:themeColor="text1"/>
                          <w:sz w:val="28"/>
                          <w:szCs w:val="20"/>
                        </w:rPr>
                        <w:t>にしてください。</w:t>
                      </w:r>
                    </w:p>
                    <w:p w:rsidR="00BF588D" w:rsidRPr="00BF588D" w:rsidRDefault="00BF588D" w:rsidP="00BF588D">
                      <w:pPr>
                        <w:snapToGrid w:val="0"/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  <w:sz w:val="28"/>
                          <w:szCs w:val="20"/>
                        </w:rPr>
                      </w:pPr>
                    </w:p>
                    <w:p w:rsidR="008E02A4" w:rsidRDefault="008E02A4" w:rsidP="00BF588D">
                      <w:pPr>
                        <w:snapToGrid w:val="0"/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  <w:sz w:val="28"/>
                          <w:szCs w:val="20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8"/>
                          <w:szCs w:val="20"/>
                        </w:rPr>
                        <w:t>【</w:t>
                      </w:r>
                      <w:r>
                        <w:rPr>
                          <w:rFonts w:asciiTheme="majorEastAsia" w:eastAsiaTheme="majorEastAsia" w:hAnsiTheme="majorEastAsia"/>
                          <w:color w:val="000000" w:themeColor="text1"/>
                          <w:sz w:val="28"/>
                          <w:szCs w:val="20"/>
                        </w:rPr>
                        <w:t>薬剤】</w:t>
                      </w:r>
                    </w:p>
                    <w:p w:rsidR="00BF588D" w:rsidRDefault="00BF588D" w:rsidP="00E7079B">
                      <w:pPr>
                        <w:snapToGrid w:val="0"/>
                        <w:ind w:firstLineChars="100" w:firstLine="280"/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  <w:sz w:val="28"/>
                          <w:szCs w:val="20"/>
                        </w:rPr>
                      </w:pPr>
                      <w:r w:rsidRPr="00BF588D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8"/>
                          <w:szCs w:val="20"/>
                        </w:rPr>
                        <w:t>防除薬剤は、「大分県主要農作物病害虫及び雑草防除指導指針」を参照し、農薬使用基準（使用時</w:t>
                      </w:r>
                      <w:r w:rsidR="008E02A4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8"/>
                          <w:szCs w:val="20"/>
                        </w:rPr>
                        <w:t>期、使用回数等）に注意して</w:t>
                      </w:r>
                      <w:r w:rsidR="008E02A4">
                        <w:rPr>
                          <w:rFonts w:asciiTheme="majorEastAsia" w:eastAsiaTheme="majorEastAsia" w:hAnsiTheme="majorEastAsia"/>
                          <w:color w:val="000000" w:themeColor="text1"/>
                          <w:sz w:val="28"/>
                          <w:szCs w:val="20"/>
                        </w:rPr>
                        <w:t>使用してください。</w:t>
                      </w:r>
                      <w:r w:rsidR="00E7079B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8"/>
                          <w:szCs w:val="20"/>
                        </w:rPr>
                        <w:t>（</w:t>
                      </w:r>
                      <w:r w:rsidR="00E7079B" w:rsidRPr="00E7079B">
                        <w:rPr>
                          <w:rFonts w:asciiTheme="majorEastAsia" w:eastAsiaTheme="majorEastAsia" w:hAnsiTheme="majorEastAsia"/>
                          <w:color w:val="000000" w:themeColor="text1"/>
                          <w:sz w:val="28"/>
                          <w:szCs w:val="20"/>
                        </w:rPr>
                        <w:t>http://www.jppn.ne.jp/oita/shishin/sindex.html</w:t>
                      </w:r>
                      <w:r w:rsidRPr="00BF588D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8"/>
                          <w:szCs w:val="20"/>
                        </w:rPr>
                        <w:t>）</w:t>
                      </w:r>
                    </w:p>
                    <w:p w:rsidR="008E02A4" w:rsidRPr="00E7079B" w:rsidRDefault="008E02A4" w:rsidP="00BF588D">
                      <w:pPr>
                        <w:snapToGrid w:val="0"/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  <w:sz w:val="28"/>
                          <w:szCs w:val="20"/>
                        </w:rPr>
                      </w:pPr>
                      <w:bookmarkStart w:id="1" w:name="_GoBack"/>
                      <w:bookmarkEnd w:id="1"/>
                    </w:p>
                    <w:p w:rsidR="008E02A4" w:rsidRDefault="008E02A4" w:rsidP="00BF588D">
                      <w:pPr>
                        <w:snapToGrid w:val="0"/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  <w:sz w:val="28"/>
                          <w:szCs w:val="20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8"/>
                          <w:szCs w:val="20"/>
                        </w:rPr>
                        <w:t>【</w:t>
                      </w:r>
                      <w:r>
                        <w:rPr>
                          <w:rFonts w:asciiTheme="majorEastAsia" w:eastAsiaTheme="majorEastAsia" w:hAnsiTheme="majorEastAsia"/>
                          <w:color w:val="000000" w:themeColor="text1"/>
                          <w:sz w:val="28"/>
                          <w:szCs w:val="20"/>
                        </w:rPr>
                        <w:t>その他】</w:t>
                      </w:r>
                    </w:p>
                    <w:p w:rsidR="008E02A4" w:rsidRDefault="008E02A4" w:rsidP="008E02A4">
                      <w:pPr>
                        <w:snapToGrid w:val="0"/>
                        <w:ind w:firstLineChars="100" w:firstLine="280"/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  <w:sz w:val="28"/>
                          <w:szCs w:val="20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8"/>
                          <w:szCs w:val="20"/>
                        </w:rPr>
                        <w:t>追肥</w:t>
                      </w:r>
                      <w:r w:rsidR="00414AFF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8"/>
                          <w:szCs w:val="20"/>
                        </w:rPr>
                        <w:t>（</w:t>
                      </w:r>
                      <w:r w:rsidR="00414AFF">
                        <w:rPr>
                          <w:rFonts w:asciiTheme="majorEastAsia" w:eastAsiaTheme="majorEastAsia" w:hAnsiTheme="majorEastAsia"/>
                          <w:color w:val="000000" w:themeColor="text1"/>
                          <w:sz w:val="28"/>
                          <w:szCs w:val="20"/>
                        </w:rPr>
                        <w:t>穂肥等）</w:t>
                      </w:r>
                      <w:r w:rsidR="00EA1E7A">
                        <w:rPr>
                          <w:rFonts w:asciiTheme="majorEastAsia" w:eastAsiaTheme="majorEastAsia" w:hAnsiTheme="majorEastAsia"/>
                          <w:color w:val="000000" w:themeColor="text1"/>
                          <w:sz w:val="28"/>
                          <w:szCs w:val="20"/>
                        </w:rPr>
                        <w:t>の過剰投与は、いもち病の発病を助長</w:t>
                      </w:r>
                      <w:r w:rsidR="00EA1E7A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8"/>
                          <w:szCs w:val="20"/>
                        </w:rPr>
                        <w:t>す</w:t>
                      </w:r>
                      <w:r>
                        <w:rPr>
                          <w:rFonts w:asciiTheme="majorEastAsia" w:eastAsiaTheme="majorEastAsia" w:hAnsiTheme="majorEastAsia"/>
                          <w:color w:val="000000" w:themeColor="text1"/>
                          <w:sz w:val="28"/>
                          <w:szCs w:val="20"/>
                        </w:rPr>
                        <w:t>るため、</w:t>
                      </w:r>
                      <w:r w:rsidR="00EA1E7A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8"/>
                          <w:szCs w:val="20"/>
                        </w:rPr>
                        <w:t>施用</w:t>
                      </w:r>
                      <w:r w:rsidR="00EA1E7A">
                        <w:rPr>
                          <w:rFonts w:asciiTheme="majorEastAsia" w:eastAsiaTheme="majorEastAsia" w:hAnsiTheme="majorEastAsia"/>
                          <w:color w:val="000000" w:themeColor="text1"/>
                          <w:sz w:val="28"/>
                          <w:szCs w:val="20"/>
                        </w:rPr>
                        <w:t>量には</w:t>
                      </w:r>
                      <w:r>
                        <w:rPr>
                          <w:rFonts w:asciiTheme="majorEastAsia" w:eastAsiaTheme="majorEastAsia" w:hAnsiTheme="majorEastAsia"/>
                          <w:color w:val="000000" w:themeColor="text1"/>
                          <w:sz w:val="28"/>
                          <w:szCs w:val="20"/>
                        </w:rPr>
                        <w:t>注意してください。</w:t>
                      </w:r>
                    </w:p>
                    <w:p w:rsidR="008E02A4" w:rsidRPr="00414AFF" w:rsidRDefault="008E02A4" w:rsidP="00BF588D">
                      <w:pPr>
                        <w:snapToGrid w:val="0"/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  <w:sz w:val="28"/>
                          <w:szCs w:val="20"/>
                        </w:rPr>
                      </w:pPr>
                    </w:p>
                    <w:p w:rsidR="006966F0" w:rsidRPr="0067610A" w:rsidRDefault="006966F0" w:rsidP="008E2E1D">
                      <w:pPr>
                        <w:snapToGrid w:val="0"/>
                        <w:jc w:val="center"/>
                        <w:rPr>
                          <w:rFonts w:asciiTheme="majorEastAsia" w:eastAsiaTheme="majorEastAsia" w:hAnsiTheme="majorEastAsia"/>
                          <w:sz w:val="28"/>
                          <w:szCs w:val="20"/>
                        </w:rPr>
                      </w:pPr>
                    </w:p>
                    <w:p w:rsidR="0068743A" w:rsidRPr="0067610A" w:rsidRDefault="0068743A" w:rsidP="008E2E1D">
                      <w:pPr>
                        <w:snapToGrid w:val="0"/>
                        <w:jc w:val="center"/>
                        <w:rPr>
                          <w:rFonts w:asciiTheme="majorEastAsia" w:eastAsiaTheme="majorEastAsia" w:hAnsiTheme="majorEastAsia"/>
                          <w:sz w:val="28"/>
                          <w:szCs w:val="20"/>
                        </w:rPr>
                      </w:pPr>
                      <w:r w:rsidRPr="0067610A">
                        <w:rPr>
                          <w:rFonts w:asciiTheme="majorEastAsia" w:eastAsiaTheme="majorEastAsia" w:hAnsiTheme="majorEastAsia"/>
                          <w:sz w:val="28"/>
                          <w:szCs w:val="20"/>
                        </w:rPr>
                        <w:t>大分県豊肥振興局</w:t>
                      </w:r>
                    </w:p>
                    <w:p w:rsidR="0068743A" w:rsidRPr="0067610A" w:rsidRDefault="00172BC4" w:rsidP="008E2E1D">
                      <w:pPr>
                        <w:snapToGrid w:val="0"/>
                        <w:jc w:val="center"/>
                        <w:rPr>
                          <w:rFonts w:asciiTheme="majorEastAsia" w:eastAsiaTheme="majorEastAsia" w:hAnsiTheme="majorEastAsia"/>
                          <w:sz w:val="28"/>
                          <w:szCs w:val="20"/>
                        </w:rPr>
                      </w:pPr>
                      <w:r w:rsidRPr="0067610A">
                        <w:rPr>
                          <w:rFonts w:asciiTheme="majorEastAsia" w:eastAsiaTheme="majorEastAsia" w:hAnsiTheme="majorEastAsia"/>
                          <w:sz w:val="28"/>
                          <w:szCs w:val="20"/>
                        </w:rPr>
                        <w:t>TEL 0974-63-3177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68743A" w:rsidRDefault="0068743A" w:rsidP="00A673F5">
      <w:pPr>
        <w:rPr>
          <w:rFonts w:asciiTheme="majorEastAsia" w:eastAsiaTheme="majorEastAsia" w:hAnsiTheme="majorEastAsia"/>
          <w:sz w:val="20"/>
          <w:szCs w:val="20"/>
        </w:rPr>
      </w:pPr>
    </w:p>
    <w:p w:rsidR="0068743A" w:rsidRDefault="0068743A" w:rsidP="00A673F5">
      <w:pPr>
        <w:rPr>
          <w:rFonts w:asciiTheme="majorEastAsia" w:eastAsiaTheme="majorEastAsia" w:hAnsiTheme="majorEastAsia"/>
          <w:sz w:val="20"/>
          <w:szCs w:val="20"/>
        </w:rPr>
      </w:pPr>
    </w:p>
    <w:p w:rsidR="0068743A" w:rsidRDefault="0068743A" w:rsidP="00A673F5">
      <w:pPr>
        <w:rPr>
          <w:rFonts w:asciiTheme="majorEastAsia" w:eastAsiaTheme="majorEastAsia" w:hAnsiTheme="majorEastAsia"/>
          <w:sz w:val="20"/>
          <w:szCs w:val="20"/>
        </w:rPr>
      </w:pPr>
    </w:p>
    <w:p w:rsidR="0068743A" w:rsidRDefault="0068743A" w:rsidP="00A673F5">
      <w:pPr>
        <w:rPr>
          <w:rFonts w:asciiTheme="majorEastAsia" w:eastAsiaTheme="majorEastAsia" w:hAnsiTheme="majorEastAsia"/>
          <w:sz w:val="20"/>
          <w:szCs w:val="20"/>
        </w:rPr>
      </w:pPr>
    </w:p>
    <w:p w:rsidR="0068743A" w:rsidRDefault="0068743A" w:rsidP="00A673F5">
      <w:pPr>
        <w:rPr>
          <w:rFonts w:asciiTheme="majorEastAsia" w:eastAsiaTheme="majorEastAsia" w:hAnsiTheme="majorEastAsia"/>
          <w:sz w:val="20"/>
          <w:szCs w:val="20"/>
        </w:rPr>
      </w:pPr>
    </w:p>
    <w:p w:rsidR="0068743A" w:rsidRDefault="0068743A" w:rsidP="00A673F5">
      <w:pPr>
        <w:rPr>
          <w:rFonts w:asciiTheme="majorEastAsia" w:eastAsiaTheme="majorEastAsia" w:hAnsiTheme="majorEastAsia"/>
          <w:sz w:val="20"/>
          <w:szCs w:val="20"/>
        </w:rPr>
      </w:pPr>
    </w:p>
    <w:p w:rsidR="0068743A" w:rsidRDefault="0068743A" w:rsidP="00A673F5">
      <w:pPr>
        <w:rPr>
          <w:rFonts w:asciiTheme="majorEastAsia" w:eastAsiaTheme="majorEastAsia" w:hAnsiTheme="majorEastAsia"/>
          <w:sz w:val="20"/>
          <w:szCs w:val="20"/>
        </w:rPr>
      </w:pPr>
    </w:p>
    <w:p w:rsidR="0068743A" w:rsidRDefault="0068743A" w:rsidP="00A673F5">
      <w:pPr>
        <w:rPr>
          <w:rFonts w:asciiTheme="majorEastAsia" w:eastAsiaTheme="majorEastAsia" w:hAnsiTheme="majorEastAsia"/>
          <w:sz w:val="20"/>
          <w:szCs w:val="20"/>
        </w:rPr>
      </w:pPr>
    </w:p>
    <w:p w:rsidR="0068743A" w:rsidRDefault="0068743A" w:rsidP="00A673F5">
      <w:pPr>
        <w:rPr>
          <w:rFonts w:asciiTheme="majorEastAsia" w:eastAsiaTheme="majorEastAsia" w:hAnsiTheme="majorEastAsia"/>
          <w:sz w:val="20"/>
          <w:szCs w:val="20"/>
        </w:rPr>
      </w:pPr>
    </w:p>
    <w:p w:rsidR="0068743A" w:rsidRDefault="0068743A" w:rsidP="00A673F5">
      <w:pPr>
        <w:rPr>
          <w:rFonts w:asciiTheme="majorEastAsia" w:eastAsiaTheme="majorEastAsia" w:hAnsiTheme="majorEastAsia"/>
          <w:sz w:val="20"/>
          <w:szCs w:val="20"/>
        </w:rPr>
      </w:pPr>
    </w:p>
    <w:p w:rsidR="0068743A" w:rsidRDefault="0068743A" w:rsidP="00A673F5">
      <w:pPr>
        <w:rPr>
          <w:rFonts w:asciiTheme="majorEastAsia" w:eastAsiaTheme="majorEastAsia" w:hAnsiTheme="majorEastAsia"/>
          <w:sz w:val="20"/>
          <w:szCs w:val="20"/>
        </w:rPr>
      </w:pPr>
    </w:p>
    <w:p w:rsidR="0068743A" w:rsidRDefault="0068743A" w:rsidP="00A673F5">
      <w:pPr>
        <w:rPr>
          <w:rFonts w:asciiTheme="majorEastAsia" w:eastAsiaTheme="majorEastAsia" w:hAnsiTheme="majorEastAsia"/>
          <w:sz w:val="20"/>
          <w:szCs w:val="20"/>
        </w:rPr>
      </w:pPr>
    </w:p>
    <w:p w:rsidR="0068743A" w:rsidRDefault="0068743A" w:rsidP="00A673F5">
      <w:pPr>
        <w:rPr>
          <w:rFonts w:asciiTheme="majorEastAsia" w:eastAsiaTheme="majorEastAsia" w:hAnsiTheme="majorEastAsia"/>
          <w:sz w:val="20"/>
          <w:szCs w:val="20"/>
        </w:rPr>
      </w:pPr>
    </w:p>
    <w:p w:rsidR="0068743A" w:rsidRDefault="0068743A" w:rsidP="00A673F5">
      <w:pPr>
        <w:rPr>
          <w:rFonts w:asciiTheme="majorEastAsia" w:eastAsiaTheme="majorEastAsia" w:hAnsiTheme="majorEastAsia"/>
          <w:sz w:val="20"/>
          <w:szCs w:val="20"/>
        </w:rPr>
      </w:pPr>
    </w:p>
    <w:p w:rsidR="0068743A" w:rsidRDefault="0068743A" w:rsidP="00A673F5">
      <w:pPr>
        <w:rPr>
          <w:rFonts w:asciiTheme="majorEastAsia" w:eastAsiaTheme="majorEastAsia" w:hAnsiTheme="majorEastAsia"/>
          <w:sz w:val="20"/>
          <w:szCs w:val="20"/>
        </w:rPr>
      </w:pPr>
    </w:p>
    <w:p w:rsidR="0068743A" w:rsidRDefault="0068743A" w:rsidP="00A673F5">
      <w:pPr>
        <w:rPr>
          <w:rFonts w:asciiTheme="majorEastAsia" w:eastAsiaTheme="majorEastAsia" w:hAnsiTheme="majorEastAsia"/>
          <w:sz w:val="20"/>
          <w:szCs w:val="20"/>
        </w:rPr>
      </w:pPr>
    </w:p>
    <w:p w:rsidR="0068743A" w:rsidRDefault="0068743A" w:rsidP="00A673F5">
      <w:pPr>
        <w:rPr>
          <w:rFonts w:asciiTheme="majorEastAsia" w:eastAsiaTheme="majorEastAsia" w:hAnsiTheme="majorEastAsia"/>
          <w:sz w:val="20"/>
          <w:szCs w:val="20"/>
        </w:rPr>
      </w:pPr>
    </w:p>
    <w:p w:rsidR="0068743A" w:rsidRDefault="0068743A" w:rsidP="00A673F5">
      <w:pPr>
        <w:rPr>
          <w:rFonts w:asciiTheme="majorEastAsia" w:eastAsiaTheme="majorEastAsia" w:hAnsiTheme="majorEastAsia"/>
          <w:sz w:val="20"/>
          <w:szCs w:val="20"/>
        </w:rPr>
      </w:pPr>
    </w:p>
    <w:p w:rsidR="0068743A" w:rsidRDefault="0068743A" w:rsidP="00A673F5">
      <w:pPr>
        <w:rPr>
          <w:rFonts w:asciiTheme="majorEastAsia" w:eastAsiaTheme="majorEastAsia" w:hAnsiTheme="majorEastAsia"/>
          <w:sz w:val="20"/>
          <w:szCs w:val="20"/>
        </w:rPr>
      </w:pPr>
    </w:p>
    <w:p w:rsidR="0068743A" w:rsidRDefault="0068743A" w:rsidP="00A673F5">
      <w:pPr>
        <w:rPr>
          <w:rFonts w:asciiTheme="majorEastAsia" w:eastAsiaTheme="majorEastAsia" w:hAnsiTheme="majorEastAsia"/>
          <w:sz w:val="20"/>
          <w:szCs w:val="20"/>
        </w:rPr>
      </w:pPr>
    </w:p>
    <w:p w:rsidR="0068743A" w:rsidRDefault="0068743A" w:rsidP="00A673F5">
      <w:pPr>
        <w:rPr>
          <w:rFonts w:asciiTheme="majorEastAsia" w:eastAsiaTheme="majorEastAsia" w:hAnsiTheme="majorEastAsia"/>
          <w:sz w:val="20"/>
          <w:szCs w:val="20"/>
        </w:rPr>
      </w:pPr>
    </w:p>
    <w:p w:rsidR="0068743A" w:rsidRDefault="0068743A" w:rsidP="00A673F5">
      <w:pPr>
        <w:rPr>
          <w:rFonts w:asciiTheme="majorEastAsia" w:eastAsiaTheme="majorEastAsia" w:hAnsiTheme="majorEastAsia"/>
          <w:sz w:val="20"/>
          <w:szCs w:val="20"/>
        </w:rPr>
      </w:pPr>
    </w:p>
    <w:sectPr w:rsidR="0068743A" w:rsidSect="008E2E1D"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7C1D" w:rsidRDefault="003B7C1D" w:rsidP="00D447AA">
      <w:r>
        <w:separator/>
      </w:r>
    </w:p>
  </w:endnote>
  <w:endnote w:type="continuationSeparator" w:id="0">
    <w:p w:rsidR="003B7C1D" w:rsidRDefault="003B7C1D" w:rsidP="00D447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7C1D" w:rsidRDefault="003B7C1D" w:rsidP="00D447AA">
      <w:r>
        <w:separator/>
      </w:r>
    </w:p>
  </w:footnote>
  <w:footnote w:type="continuationSeparator" w:id="0">
    <w:p w:rsidR="003B7C1D" w:rsidRDefault="003B7C1D" w:rsidP="00D447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FC72BE"/>
    <w:multiLevelType w:val="hybridMultilevel"/>
    <w:tmpl w:val="C3F07EF6"/>
    <w:lvl w:ilvl="0" w:tplc="AACAB85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8A4256B"/>
    <w:multiLevelType w:val="hybridMultilevel"/>
    <w:tmpl w:val="D1E6E370"/>
    <w:lvl w:ilvl="0" w:tplc="30EAEEA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0763B8A"/>
    <w:multiLevelType w:val="hybridMultilevel"/>
    <w:tmpl w:val="BF604BE2"/>
    <w:lvl w:ilvl="0" w:tplc="D780D9F8">
      <w:start w:val="1"/>
      <w:numFmt w:val="decimalEnclosedCircle"/>
      <w:lvlText w:val="%1"/>
      <w:lvlJc w:val="left"/>
      <w:pPr>
        <w:ind w:left="360" w:hanging="360"/>
      </w:pPr>
      <w:rPr>
        <w:rFonts w:cstheme="minorBidi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7791188"/>
    <w:multiLevelType w:val="hybridMultilevel"/>
    <w:tmpl w:val="55563BD4"/>
    <w:lvl w:ilvl="0" w:tplc="7BA60F0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3904DF3"/>
    <w:multiLevelType w:val="hybridMultilevel"/>
    <w:tmpl w:val="7A300118"/>
    <w:lvl w:ilvl="0" w:tplc="07B4E43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7B241B5"/>
    <w:multiLevelType w:val="hybridMultilevel"/>
    <w:tmpl w:val="9646965C"/>
    <w:lvl w:ilvl="0" w:tplc="9932ADF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783608DE"/>
    <w:multiLevelType w:val="hybridMultilevel"/>
    <w:tmpl w:val="7DAC9E12"/>
    <w:lvl w:ilvl="0" w:tplc="E904C7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78715AFE"/>
    <w:multiLevelType w:val="hybridMultilevel"/>
    <w:tmpl w:val="2A265946"/>
    <w:lvl w:ilvl="0" w:tplc="337461E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A4443FD"/>
    <w:multiLevelType w:val="hybridMultilevel"/>
    <w:tmpl w:val="227E929A"/>
    <w:lvl w:ilvl="0" w:tplc="1A1AB3B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7"/>
  </w:num>
  <w:num w:numId="3">
    <w:abstractNumId w:val="5"/>
  </w:num>
  <w:num w:numId="4">
    <w:abstractNumId w:val="3"/>
  </w:num>
  <w:num w:numId="5">
    <w:abstractNumId w:val="0"/>
  </w:num>
  <w:num w:numId="6">
    <w:abstractNumId w:val="6"/>
  </w:num>
  <w:num w:numId="7">
    <w:abstractNumId w:val="2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1"/>
  <w:activeWritingStyle w:appName="MSWord" w:lang="ja-JP" w:vendorID="64" w:dllVersion="131078" w:nlCheck="1" w:checkStyle="1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3AE"/>
    <w:rsid w:val="00007525"/>
    <w:rsid w:val="00010030"/>
    <w:rsid w:val="00036109"/>
    <w:rsid w:val="000420B3"/>
    <w:rsid w:val="00043CB0"/>
    <w:rsid w:val="00055378"/>
    <w:rsid w:val="000565FD"/>
    <w:rsid w:val="00065B79"/>
    <w:rsid w:val="000764C3"/>
    <w:rsid w:val="0008648F"/>
    <w:rsid w:val="000879FB"/>
    <w:rsid w:val="00095443"/>
    <w:rsid w:val="000B4016"/>
    <w:rsid w:val="000C47EE"/>
    <w:rsid w:val="000D37CD"/>
    <w:rsid w:val="000D4D26"/>
    <w:rsid w:val="001040C5"/>
    <w:rsid w:val="00107787"/>
    <w:rsid w:val="001345AF"/>
    <w:rsid w:val="00167623"/>
    <w:rsid w:val="00172BC4"/>
    <w:rsid w:val="001858B7"/>
    <w:rsid w:val="001A2A16"/>
    <w:rsid w:val="001B2415"/>
    <w:rsid w:val="001B6109"/>
    <w:rsid w:val="001D54F1"/>
    <w:rsid w:val="001D76A0"/>
    <w:rsid w:val="001E7B4C"/>
    <w:rsid w:val="001F4FBA"/>
    <w:rsid w:val="001F7AC3"/>
    <w:rsid w:val="00200129"/>
    <w:rsid w:val="002001CD"/>
    <w:rsid w:val="0020128A"/>
    <w:rsid w:val="00202C58"/>
    <w:rsid w:val="00213024"/>
    <w:rsid w:val="002278B7"/>
    <w:rsid w:val="0023432F"/>
    <w:rsid w:val="00236F22"/>
    <w:rsid w:val="0024347D"/>
    <w:rsid w:val="00246AB8"/>
    <w:rsid w:val="00246B14"/>
    <w:rsid w:val="00251018"/>
    <w:rsid w:val="00280339"/>
    <w:rsid w:val="002923AE"/>
    <w:rsid w:val="00293716"/>
    <w:rsid w:val="002A3214"/>
    <w:rsid w:val="002C5286"/>
    <w:rsid w:val="002D76E1"/>
    <w:rsid w:val="002E5A56"/>
    <w:rsid w:val="00305873"/>
    <w:rsid w:val="00310528"/>
    <w:rsid w:val="0032590D"/>
    <w:rsid w:val="003321BC"/>
    <w:rsid w:val="003333CA"/>
    <w:rsid w:val="003378EB"/>
    <w:rsid w:val="003463B8"/>
    <w:rsid w:val="00367027"/>
    <w:rsid w:val="003730DE"/>
    <w:rsid w:val="003733BA"/>
    <w:rsid w:val="00376CB7"/>
    <w:rsid w:val="003B1656"/>
    <w:rsid w:val="003B7C1D"/>
    <w:rsid w:val="003C0395"/>
    <w:rsid w:val="003D12E8"/>
    <w:rsid w:val="003E10F7"/>
    <w:rsid w:val="003E36CE"/>
    <w:rsid w:val="003E631E"/>
    <w:rsid w:val="003E7E4E"/>
    <w:rsid w:val="003F3179"/>
    <w:rsid w:val="003F4078"/>
    <w:rsid w:val="00410D0F"/>
    <w:rsid w:val="00414AFF"/>
    <w:rsid w:val="0042038D"/>
    <w:rsid w:val="0044202B"/>
    <w:rsid w:val="00444C72"/>
    <w:rsid w:val="004525F1"/>
    <w:rsid w:val="00457782"/>
    <w:rsid w:val="004618C8"/>
    <w:rsid w:val="0046761E"/>
    <w:rsid w:val="00471F29"/>
    <w:rsid w:val="0048176C"/>
    <w:rsid w:val="00490A7A"/>
    <w:rsid w:val="00491D51"/>
    <w:rsid w:val="00491F66"/>
    <w:rsid w:val="00495575"/>
    <w:rsid w:val="004A2816"/>
    <w:rsid w:val="004A488D"/>
    <w:rsid w:val="004A4F8A"/>
    <w:rsid w:val="004B22CE"/>
    <w:rsid w:val="004D4BC5"/>
    <w:rsid w:val="004E5A85"/>
    <w:rsid w:val="004F1B02"/>
    <w:rsid w:val="00500EA3"/>
    <w:rsid w:val="00503BE4"/>
    <w:rsid w:val="005041CD"/>
    <w:rsid w:val="005043E8"/>
    <w:rsid w:val="00515BA7"/>
    <w:rsid w:val="00520EEA"/>
    <w:rsid w:val="005236E2"/>
    <w:rsid w:val="0052407B"/>
    <w:rsid w:val="005462BC"/>
    <w:rsid w:val="00553197"/>
    <w:rsid w:val="00566B72"/>
    <w:rsid w:val="00570464"/>
    <w:rsid w:val="005752C0"/>
    <w:rsid w:val="005767EA"/>
    <w:rsid w:val="00581684"/>
    <w:rsid w:val="005816B3"/>
    <w:rsid w:val="00591C89"/>
    <w:rsid w:val="005A4C0F"/>
    <w:rsid w:val="005B7307"/>
    <w:rsid w:val="005B7D3F"/>
    <w:rsid w:val="005D43E0"/>
    <w:rsid w:val="005D4CB6"/>
    <w:rsid w:val="005D5E07"/>
    <w:rsid w:val="005D6A65"/>
    <w:rsid w:val="005E1F69"/>
    <w:rsid w:val="005F169E"/>
    <w:rsid w:val="005F3AB2"/>
    <w:rsid w:val="00602EB4"/>
    <w:rsid w:val="00603F32"/>
    <w:rsid w:val="006162DF"/>
    <w:rsid w:val="00623D71"/>
    <w:rsid w:val="00631028"/>
    <w:rsid w:val="006414C8"/>
    <w:rsid w:val="00645D61"/>
    <w:rsid w:val="00665EA5"/>
    <w:rsid w:val="00667BFD"/>
    <w:rsid w:val="0067610A"/>
    <w:rsid w:val="00683FD3"/>
    <w:rsid w:val="00684A8D"/>
    <w:rsid w:val="0068743A"/>
    <w:rsid w:val="006922EA"/>
    <w:rsid w:val="00696693"/>
    <w:rsid w:val="006966F0"/>
    <w:rsid w:val="006976DD"/>
    <w:rsid w:val="006A3420"/>
    <w:rsid w:val="006B1EF8"/>
    <w:rsid w:val="006C04EA"/>
    <w:rsid w:val="006C28B3"/>
    <w:rsid w:val="006D1F3E"/>
    <w:rsid w:val="006D49FF"/>
    <w:rsid w:val="006D4DAD"/>
    <w:rsid w:val="006E1405"/>
    <w:rsid w:val="00726957"/>
    <w:rsid w:val="00744ED4"/>
    <w:rsid w:val="00753F41"/>
    <w:rsid w:val="00771D17"/>
    <w:rsid w:val="00773696"/>
    <w:rsid w:val="00782730"/>
    <w:rsid w:val="0078697C"/>
    <w:rsid w:val="00790707"/>
    <w:rsid w:val="007A2E17"/>
    <w:rsid w:val="007A598D"/>
    <w:rsid w:val="007A5DC1"/>
    <w:rsid w:val="007B1C0B"/>
    <w:rsid w:val="007B1F9C"/>
    <w:rsid w:val="007C559E"/>
    <w:rsid w:val="007E0A82"/>
    <w:rsid w:val="007E5295"/>
    <w:rsid w:val="007F1755"/>
    <w:rsid w:val="007F524A"/>
    <w:rsid w:val="00801688"/>
    <w:rsid w:val="00802749"/>
    <w:rsid w:val="00810E8D"/>
    <w:rsid w:val="0081542E"/>
    <w:rsid w:val="00820AD2"/>
    <w:rsid w:val="00830D69"/>
    <w:rsid w:val="00835D66"/>
    <w:rsid w:val="00835F12"/>
    <w:rsid w:val="008368D1"/>
    <w:rsid w:val="008401DE"/>
    <w:rsid w:val="00843229"/>
    <w:rsid w:val="0084453A"/>
    <w:rsid w:val="00846960"/>
    <w:rsid w:val="008634AD"/>
    <w:rsid w:val="00885FF4"/>
    <w:rsid w:val="008B3269"/>
    <w:rsid w:val="008C53D1"/>
    <w:rsid w:val="008C60AE"/>
    <w:rsid w:val="008D4BE6"/>
    <w:rsid w:val="008E02A4"/>
    <w:rsid w:val="008E2E1D"/>
    <w:rsid w:val="008E6F3B"/>
    <w:rsid w:val="008F39A4"/>
    <w:rsid w:val="008F670C"/>
    <w:rsid w:val="008F6A11"/>
    <w:rsid w:val="00923ED6"/>
    <w:rsid w:val="009375B8"/>
    <w:rsid w:val="00963186"/>
    <w:rsid w:val="00972882"/>
    <w:rsid w:val="0097524A"/>
    <w:rsid w:val="009C4302"/>
    <w:rsid w:val="009D7B33"/>
    <w:rsid w:val="009F17BC"/>
    <w:rsid w:val="00A11C59"/>
    <w:rsid w:val="00A43896"/>
    <w:rsid w:val="00A540C4"/>
    <w:rsid w:val="00A56F54"/>
    <w:rsid w:val="00A60A45"/>
    <w:rsid w:val="00A673F5"/>
    <w:rsid w:val="00A776A4"/>
    <w:rsid w:val="00A81BB4"/>
    <w:rsid w:val="00A8592B"/>
    <w:rsid w:val="00A93745"/>
    <w:rsid w:val="00AA2261"/>
    <w:rsid w:val="00AA7F54"/>
    <w:rsid w:val="00AB47C4"/>
    <w:rsid w:val="00AC1894"/>
    <w:rsid w:val="00AE2ACD"/>
    <w:rsid w:val="00AE490E"/>
    <w:rsid w:val="00AF0F3F"/>
    <w:rsid w:val="00AF5BC2"/>
    <w:rsid w:val="00B037CE"/>
    <w:rsid w:val="00B132F9"/>
    <w:rsid w:val="00B2314A"/>
    <w:rsid w:val="00B263E1"/>
    <w:rsid w:val="00B27AF0"/>
    <w:rsid w:val="00B309FE"/>
    <w:rsid w:val="00B45C91"/>
    <w:rsid w:val="00B46A3A"/>
    <w:rsid w:val="00B61C28"/>
    <w:rsid w:val="00B658E0"/>
    <w:rsid w:val="00B779E3"/>
    <w:rsid w:val="00B827C0"/>
    <w:rsid w:val="00B85880"/>
    <w:rsid w:val="00B92829"/>
    <w:rsid w:val="00B94E66"/>
    <w:rsid w:val="00BB243C"/>
    <w:rsid w:val="00BB4EF2"/>
    <w:rsid w:val="00BC2ED8"/>
    <w:rsid w:val="00BD146F"/>
    <w:rsid w:val="00BE1048"/>
    <w:rsid w:val="00BE1460"/>
    <w:rsid w:val="00BF588D"/>
    <w:rsid w:val="00BF77BC"/>
    <w:rsid w:val="00C24707"/>
    <w:rsid w:val="00C27AD8"/>
    <w:rsid w:val="00C45A98"/>
    <w:rsid w:val="00C4788B"/>
    <w:rsid w:val="00C747A6"/>
    <w:rsid w:val="00C756B7"/>
    <w:rsid w:val="00C81075"/>
    <w:rsid w:val="00C87E67"/>
    <w:rsid w:val="00C921DA"/>
    <w:rsid w:val="00CB1C4E"/>
    <w:rsid w:val="00CB4072"/>
    <w:rsid w:val="00CB7FD7"/>
    <w:rsid w:val="00CC4D7E"/>
    <w:rsid w:val="00CC5069"/>
    <w:rsid w:val="00CD48E8"/>
    <w:rsid w:val="00CE22FB"/>
    <w:rsid w:val="00CF7147"/>
    <w:rsid w:val="00D02AE4"/>
    <w:rsid w:val="00D03ED2"/>
    <w:rsid w:val="00D1164C"/>
    <w:rsid w:val="00D14C6C"/>
    <w:rsid w:val="00D25E3B"/>
    <w:rsid w:val="00D447AA"/>
    <w:rsid w:val="00D50DE8"/>
    <w:rsid w:val="00D538A5"/>
    <w:rsid w:val="00D663D1"/>
    <w:rsid w:val="00D67418"/>
    <w:rsid w:val="00D77711"/>
    <w:rsid w:val="00D82CB5"/>
    <w:rsid w:val="00DA1D0F"/>
    <w:rsid w:val="00DB1D8E"/>
    <w:rsid w:val="00DC00AC"/>
    <w:rsid w:val="00DC0827"/>
    <w:rsid w:val="00DD0B7A"/>
    <w:rsid w:val="00DE4758"/>
    <w:rsid w:val="00DF76C3"/>
    <w:rsid w:val="00E01C37"/>
    <w:rsid w:val="00E137E9"/>
    <w:rsid w:val="00E25461"/>
    <w:rsid w:val="00E37F6A"/>
    <w:rsid w:val="00E5727C"/>
    <w:rsid w:val="00E7079B"/>
    <w:rsid w:val="00E70DD0"/>
    <w:rsid w:val="00E86232"/>
    <w:rsid w:val="00EA1E7A"/>
    <w:rsid w:val="00EA3350"/>
    <w:rsid w:val="00EB735F"/>
    <w:rsid w:val="00EC6FB9"/>
    <w:rsid w:val="00ED27F8"/>
    <w:rsid w:val="00ED5622"/>
    <w:rsid w:val="00ED770D"/>
    <w:rsid w:val="00EE0B65"/>
    <w:rsid w:val="00EE2004"/>
    <w:rsid w:val="00EE6ABC"/>
    <w:rsid w:val="00F0292C"/>
    <w:rsid w:val="00F149DD"/>
    <w:rsid w:val="00F14A9E"/>
    <w:rsid w:val="00F306C9"/>
    <w:rsid w:val="00F669F4"/>
    <w:rsid w:val="00F714DD"/>
    <w:rsid w:val="00F72BCA"/>
    <w:rsid w:val="00F80616"/>
    <w:rsid w:val="00F9445A"/>
    <w:rsid w:val="00FB0FB4"/>
    <w:rsid w:val="00FB3ACB"/>
    <w:rsid w:val="00FB3DD6"/>
    <w:rsid w:val="00FF4893"/>
    <w:rsid w:val="00FF5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docId w15:val="{ED858F56-4E04-4448-B156-ADE92F68E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447A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447AA"/>
  </w:style>
  <w:style w:type="paragraph" w:styleId="a5">
    <w:name w:val="footer"/>
    <w:basedOn w:val="a"/>
    <w:link w:val="a6"/>
    <w:uiPriority w:val="99"/>
    <w:unhideWhenUsed/>
    <w:rsid w:val="00D447A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447AA"/>
  </w:style>
  <w:style w:type="paragraph" w:styleId="a7">
    <w:name w:val="Balloon Text"/>
    <w:basedOn w:val="a"/>
    <w:link w:val="a8"/>
    <w:uiPriority w:val="99"/>
    <w:semiHidden/>
    <w:unhideWhenUsed/>
    <w:rsid w:val="00BB4EF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B4EF2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52407B"/>
  </w:style>
  <w:style w:type="character" w:customStyle="1" w:styleId="aa">
    <w:name w:val="日付 (文字)"/>
    <w:basedOn w:val="a0"/>
    <w:link w:val="a9"/>
    <w:uiPriority w:val="99"/>
    <w:semiHidden/>
    <w:rsid w:val="0052407B"/>
  </w:style>
  <w:style w:type="paragraph" w:styleId="ab">
    <w:name w:val="List Paragraph"/>
    <w:basedOn w:val="a"/>
    <w:uiPriority w:val="34"/>
    <w:qFormat/>
    <w:rsid w:val="00515BA7"/>
    <w:pPr>
      <w:ind w:leftChars="400" w:left="840"/>
    </w:pPr>
  </w:style>
  <w:style w:type="character" w:styleId="HTML">
    <w:name w:val="HTML Typewriter"/>
    <w:basedOn w:val="a0"/>
    <w:uiPriority w:val="99"/>
    <w:semiHidden/>
    <w:unhideWhenUsed/>
    <w:rsid w:val="00D663D1"/>
    <w:rPr>
      <w:rFonts w:ascii="ＭＳ ゴシック" w:eastAsia="ＭＳ ゴシック" w:hAnsi="ＭＳ ゴシック" w:cs="ＭＳ ゴシック"/>
      <w:sz w:val="24"/>
      <w:szCs w:val="24"/>
    </w:rPr>
  </w:style>
  <w:style w:type="character" w:styleId="ac">
    <w:name w:val="Hyperlink"/>
    <w:basedOn w:val="a0"/>
    <w:uiPriority w:val="99"/>
    <w:unhideWhenUsed/>
    <w:rsid w:val="008E02A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286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8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07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44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2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85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14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97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80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3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787285-39D8-4DD1-9506-386C1FFF0C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7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oitapref</dc:creator>
  <cp:lastModifiedBy>oitapref</cp:lastModifiedBy>
  <cp:revision>7</cp:revision>
  <cp:lastPrinted>2021-08-05T01:19:00Z</cp:lastPrinted>
  <dcterms:created xsi:type="dcterms:W3CDTF">2021-08-10T02:47:00Z</dcterms:created>
  <dcterms:modified xsi:type="dcterms:W3CDTF">2021-08-11T06:54:00Z</dcterms:modified>
</cp:coreProperties>
</file>