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489A" w14:textId="77777777"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8A676" wp14:editId="1566A8DA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4645" w14:textId="77777777"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A676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ByIExl4AAAAAkBAAAPAAAAAAAAAAAAAAAAAGsEAABkcnMvZG93bnJldi54bWxQSwUGAAAAAAQA&#10;BADzAAAAeAUAAAAA&#10;" strokeweight=".5pt">
                <v:textbox inset="5.85pt,.7pt,5.85pt,.7pt">
                  <w:txbxContent>
                    <w:p w14:paraId="67034645" w14:textId="77777777"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14:paraId="1A61F3D8" w14:textId="77777777"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14:paraId="3AD46C47" w14:textId="77777777" w:rsidR="00D15398" w:rsidRDefault="00D15398" w:rsidP="00FA22AE">
      <w:pPr>
        <w:spacing w:line="340" w:lineRule="exact"/>
        <w:ind w:left="205" w:hangingChars="100" w:hanging="205"/>
      </w:pPr>
    </w:p>
    <w:p w14:paraId="024AAC39" w14:textId="77777777" w:rsidR="00D15398" w:rsidRDefault="00D15398" w:rsidP="00FA22AE">
      <w:pPr>
        <w:spacing w:line="340" w:lineRule="exact"/>
        <w:ind w:left="205" w:hangingChars="100" w:hanging="205"/>
      </w:pPr>
    </w:p>
    <w:p w14:paraId="05BDC4AD" w14:textId="77777777" w:rsidR="00D15398" w:rsidRDefault="00D15398" w:rsidP="00FA22AE">
      <w:pPr>
        <w:spacing w:line="340" w:lineRule="exact"/>
        <w:ind w:left="205" w:hangingChars="100" w:hanging="205"/>
      </w:pPr>
    </w:p>
    <w:p w14:paraId="5C2EDCA4" w14:textId="706823BD" w:rsidR="00D15398" w:rsidRPr="00B46D4F" w:rsidRDefault="00A01072" w:rsidP="00A8736B">
      <w:pPr>
        <w:spacing w:line="340" w:lineRule="exact"/>
        <w:ind w:leftChars="100" w:left="205" w:firstLineChars="100" w:firstLine="205"/>
        <w:rPr>
          <w:rFonts w:ascii="ＭＳ Ｐ明朝" w:eastAsia="ＭＳ Ｐ明朝" w:hAnsi="ＭＳ Ｐ明朝"/>
          <w:kern w:val="0"/>
          <w:sz w:val="22"/>
          <w:szCs w:val="22"/>
        </w:rPr>
      </w:pPr>
      <w:r w:rsidRPr="00D6628E">
        <w:rPr>
          <w:rFonts w:ascii="ＭＳ 明朝" w:hAnsi="ＭＳ 明朝"/>
        </w:rPr>
        <w:t>るるパーク屋外遊具リニューアル業務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14:paraId="0CD36E77" w14:textId="61790D8F" w:rsidR="00D15398" w:rsidRPr="003216AE" w:rsidRDefault="00E13F7C" w:rsidP="002166C6">
      <w:pPr>
        <w:spacing w:line="340" w:lineRule="exact"/>
        <w:ind w:leftChars="100" w:left="205" w:firstLineChars="100" w:firstLine="215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公告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４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．</w:t>
      </w:r>
      <w:r w:rsidR="001070E3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応募資格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の（１）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①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～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⑨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までの要件全て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に該当する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者である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ことについて、</w:t>
      </w:r>
      <w:r w:rsidR="0035046B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事実と相違ないことを誓約します。</w:t>
      </w:r>
    </w:p>
    <w:p w14:paraId="26418F31" w14:textId="77777777"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14:paraId="3C1F1AFA" w14:textId="77777777" w:rsidR="004175D4" w:rsidRPr="002166C6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05AA9F0" w14:textId="4D2D7685"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 xml:space="preserve">大分県知事　</w:t>
      </w:r>
      <w:r w:rsidR="00A01072">
        <w:rPr>
          <w:rFonts w:ascii="ＭＳ Ｐ明朝" w:eastAsia="ＭＳ Ｐ明朝" w:hAnsi="ＭＳ Ｐ明朝" w:hint="eastAsia"/>
          <w:sz w:val="22"/>
          <w:szCs w:val="22"/>
        </w:rPr>
        <w:t>佐藤　樹一郎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14:paraId="013609C0" w14:textId="77777777"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14:paraId="1120A8A6" w14:textId="77777777"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14:paraId="2CF2ADFE" w14:textId="77777777"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7509A567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</w:rPr>
        <w:t>商号又は名称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】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E1B447D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F2608" w14:textId="77777777"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1102EAB5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37F2E783" w14:textId="77777777" w:rsidR="00927CC2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CA86A8C" w14:textId="77777777" w:rsid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40C7485" w14:textId="77777777" w:rsidR="002166C6" w:rsidRPr="00B46D4F" w:rsidRDefault="002166C6" w:rsidP="002166C6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所在地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CDEEF4D" w14:textId="77777777" w:rsidR="002166C6" w:rsidRP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F8F46C6" w14:textId="77777777"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569ADFB0" w14:textId="77777777"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14:paraId="0E8440E7" w14:textId="77777777"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02BA88DB" w14:textId="77777777"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920F01B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0FA81EA5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3FAC5A76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2173563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5F67EC9B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0ECE7C0" w14:textId="77777777"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14:paraId="0B838ABE" w14:textId="77777777"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06E544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3A3AC37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91288F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CE3B7" w14:textId="77777777" w:rsidR="00D35AC2" w:rsidRDefault="00D35AC2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※印部分については記入しないでください。</w:t>
      </w:r>
    </w:p>
    <w:p w14:paraId="3A58AC9C" w14:textId="77777777" w:rsidR="00BF2ACF" w:rsidRDefault="00BF2ACF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※共同企業体の場合は、共同企業体協定書の写しを添付</w:t>
      </w:r>
      <w:r w:rsidR="00B10ACF">
        <w:rPr>
          <w:rFonts w:ascii="ＭＳ Ｐ明朝" w:eastAsia="ＭＳ Ｐ明朝" w:hAnsi="ＭＳ Ｐ明朝" w:hint="eastAsia"/>
          <w:kern w:val="0"/>
          <w:szCs w:val="21"/>
        </w:rPr>
        <w:t>してください</w:t>
      </w:r>
      <w:r>
        <w:rPr>
          <w:rFonts w:ascii="ＭＳ Ｐ明朝" w:eastAsia="ＭＳ Ｐ明朝" w:hAnsi="ＭＳ Ｐ明朝" w:hint="eastAsia"/>
          <w:kern w:val="0"/>
          <w:szCs w:val="21"/>
        </w:rPr>
        <w:t>。</w:t>
      </w:r>
    </w:p>
    <w:p w14:paraId="76E2C14C" w14:textId="0993DB2A" w:rsidR="00E96E18" w:rsidRDefault="00E96E18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E96E18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2AC1" w14:textId="77777777" w:rsidR="00B0691C" w:rsidRDefault="00B0691C">
      <w:r>
        <w:separator/>
      </w:r>
    </w:p>
  </w:endnote>
  <w:endnote w:type="continuationSeparator" w:id="0">
    <w:p w14:paraId="01B9C09A" w14:textId="77777777" w:rsidR="00B0691C" w:rsidRDefault="00B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0BDB" w14:textId="77777777" w:rsidR="00B0691C" w:rsidRDefault="00B0691C">
      <w:r>
        <w:separator/>
      </w:r>
    </w:p>
  </w:footnote>
  <w:footnote w:type="continuationSeparator" w:id="0">
    <w:p w14:paraId="552FD47F" w14:textId="77777777" w:rsidR="00B0691C" w:rsidRDefault="00B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3668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35</cp:revision>
  <cp:lastPrinted>2019-06-26T07:26:00Z</cp:lastPrinted>
  <dcterms:created xsi:type="dcterms:W3CDTF">2016-03-08T01:53:00Z</dcterms:created>
  <dcterms:modified xsi:type="dcterms:W3CDTF">2025-03-19T02:17:00Z</dcterms:modified>
</cp:coreProperties>
</file>